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28C" w:rsidRPr="00167831" w:rsidP="0064128C">
      <w:pPr>
        <w:pStyle w:val="Heading1"/>
        <w:jc w:val="right"/>
        <w:rPr>
          <w:b w:val="0"/>
          <w:sz w:val="28"/>
          <w:szCs w:val="28"/>
        </w:rPr>
      </w:pPr>
      <w:r w:rsidRPr="00167831">
        <w:rPr>
          <w:b w:val="0"/>
          <w:sz w:val="28"/>
          <w:szCs w:val="28"/>
        </w:rPr>
        <w:t>Дело № 5-1-</w:t>
      </w:r>
      <w:r w:rsidRPr="00167831" w:rsidR="00B0319C">
        <w:rPr>
          <w:b w:val="0"/>
          <w:sz w:val="28"/>
          <w:szCs w:val="28"/>
        </w:rPr>
        <w:t>3</w:t>
      </w:r>
      <w:r w:rsidR="00F21D4C">
        <w:rPr>
          <w:b w:val="0"/>
          <w:sz w:val="28"/>
          <w:szCs w:val="28"/>
        </w:rPr>
        <w:t>60</w:t>
      </w:r>
      <w:r w:rsidRPr="00167831">
        <w:rPr>
          <w:b w:val="0"/>
          <w:sz w:val="28"/>
          <w:szCs w:val="28"/>
        </w:rPr>
        <w:t>/20</w:t>
      </w:r>
      <w:r w:rsidRPr="00167831" w:rsidR="00B0319C">
        <w:rPr>
          <w:b w:val="0"/>
          <w:sz w:val="28"/>
          <w:szCs w:val="28"/>
        </w:rPr>
        <w:t>24</w:t>
      </w:r>
      <w:r w:rsidRPr="00167831">
        <w:rPr>
          <w:b w:val="0"/>
          <w:sz w:val="28"/>
          <w:szCs w:val="28"/>
        </w:rPr>
        <w:t xml:space="preserve"> </w:t>
      </w:r>
    </w:p>
    <w:p w:rsidR="0064128C" w:rsidP="0064128C">
      <w:pPr>
        <w:pStyle w:val="Heading1"/>
        <w:rPr>
          <w:b w:val="0"/>
          <w:bCs w:val="0"/>
          <w:sz w:val="28"/>
          <w:szCs w:val="28"/>
        </w:rPr>
      </w:pPr>
      <w:r w:rsidRPr="00167831">
        <w:rPr>
          <w:b w:val="0"/>
          <w:bCs w:val="0"/>
          <w:sz w:val="28"/>
          <w:szCs w:val="28"/>
        </w:rPr>
        <w:t>ПОСТАНОВЛЕНИЕ</w:t>
      </w:r>
    </w:p>
    <w:p w:rsidR="00167831" w:rsidRPr="00167831" w:rsidP="00167831"/>
    <w:p w:rsidR="0064128C" w:rsidRPr="00167831" w:rsidP="0064128C">
      <w:pPr>
        <w:jc w:val="both"/>
        <w:rPr>
          <w:sz w:val="28"/>
          <w:szCs w:val="28"/>
        </w:rPr>
      </w:pPr>
      <w:r w:rsidRPr="00167831">
        <w:rPr>
          <w:sz w:val="28"/>
          <w:szCs w:val="28"/>
        </w:rPr>
        <w:t>26 августа</w:t>
      </w:r>
      <w:r w:rsidRPr="00167831">
        <w:rPr>
          <w:sz w:val="28"/>
          <w:szCs w:val="28"/>
        </w:rPr>
        <w:t xml:space="preserve"> 20</w:t>
      </w:r>
      <w:r w:rsidRPr="00167831">
        <w:rPr>
          <w:sz w:val="28"/>
          <w:szCs w:val="28"/>
        </w:rPr>
        <w:t>24</w:t>
      </w:r>
      <w:r w:rsidRPr="00167831">
        <w:rPr>
          <w:sz w:val="28"/>
          <w:szCs w:val="28"/>
        </w:rPr>
        <w:t xml:space="preserve"> года</w:t>
      </w:r>
      <w:r w:rsidRPr="00167831">
        <w:rPr>
          <w:sz w:val="28"/>
          <w:szCs w:val="28"/>
        </w:rPr>
        <w:tab/>
      </w:r>
      <w:r w:rsidRPr="00167831">
        <w:rPr>
          <w:sz w:val="28"/>
          <w:szCs w:val="28"/>
        </w:rPr>
        <w:tab/>
      </w:r>
      <w:r w:rsidRPr="00167831">
        <w:rPr>
          <w:sz w:val="28"/>
          <w:szCs w:val="28"/>
        </w:rPr>
        <w:tab/>
      </w:r>
      <w:r w:rsidRPr="00167831">
        <w:rPr>
          <w:sz w:val="28"/>
          <w:szCs w:val="28"/>
        </w:rPr>
        <w:tab/>
      </w:r>
      <w:r w:rsidRPr="00167831">
        <w:rPr>
          <w:sz w:val="28"/>
          <w:szCs w:val="28"/>
        </w:rPr>
        <w:tab/>
      </w:r>
      <w:r w:rsidRPr="00167831" w:rsidR="00E21738">
        <w:rPr>
          <w:sz w:val="28"/>
          <w:szCs w:val="28"/>
        </w:rPr>
        <w:tab/>
      </w:r>
      <w:r w:rsidRPr="00167831" w:rsidR="00DB582E">
        <w:rPr>
          <w:sz w:val="28"/>
          <w:szCs w:val="28"/>
        </w:rPr>
        <w:tab/>
      </w:r>
      <w:r w:rsidR="00167831">
        <w:rPr>
          <w:sz w:val="28"/>
          <w:szCs w:val="28"/>
        </w:rPr>
        <w:tab/>
      </w:r>
      <w:r w:rsidRPr="00167831">
        <w:rPr>
          <w:sz w:val="28"/>
          <w:szCs w:val="28"/>
        </w:rPr>
        <w:t>г. Симферополь</w:t>
      </w:r>
    </w:p>
    <w:p w:rsidR="0064128C" w:rsidRPr="00167831" w:rsidP="0064128C">
      <w:pPr>
        <w:jc w:val="both"/>
        <w:rPr>
          <w:sz w:val="28"/>
          <w:szCs w:val="28"/>
        </w:rPr>
      </w:pPr>
    </w:p>
    <w:p w:rsidR="0064128C" w:rsidRPr="00167831" w:rsidP="0064128C">
      <w:pPr>
        <w:ind w:firstLine="708"/>
        <w:jc w:val="both"/>
        <w:rPr>
          <w:sz w:val="28"/>
          <w:szCs w:val="28"/>
        </w:rPr>
      </w:pPr>
      <w:r w:rsidRPr="00167831">
        <w:rPr>
          <w:rStyle w:val="s11"/>
          <w:sz w:val="28"/>
          <w:szCs w:val="28"/>
        </w:rPr>
        <w:t>Мировой судья судебного участка № 1 Железнодорожного судебного района города Симферополя Республики Крым Щербина Д.С.</w:t>
      </w:r>
      <w:r w:rsidRPr="00167831">
        <w:rPr>
          <w:sz w:val="28"/>
          <w:szCs w:val="28"/>
        </w:rPr>
        <w:t xml:space="preserve">, рассмотрев дело об административном правонарушении, поступившее </w:t>
      </w:r>
      <w:r w:rsidRPr="00167831">
        <w:rPr>
          <w:sz w:val="28"/>
          <w:szCs w:val="28"/>
        </w:rPr>
        <w:t>из</w:t>
      </w:r>
      <w:r w:rsidRPr="00167831">
        <w:rPr>
          <w:sz w:val="28"/>
          <w:szCs w:val="28"/>
        </w:rPr>
        <w:t xml:space="preserve"> </w:t>
      </w:r>
      <w:r w:rsidR="009230B6">
        <w:rPr>
          <w:sz w:val="28"/>
          <w:szCs w:val="28"/>
        </w:rPr>
        <w:t>/данные изъяты/</w:t>
      </w:r>
      <w:r w:rsidRPr="00167831">
        <w:rPr>
          <w:sz w:val="28"/>
          <w:szCs w:val="28"/>
        </w:rPr>
        <w:t xml:space="preserve">, </w:t>
      </w:r>
      <w:r w:rsidRPr="00167831">
        <w:rPr>
          <w:rStyle w:val="s11"/>
          <w:sz w:val="28"/>
          <w:szCs w:val="28"/>
        </w:rPr>
        <w:t>в отношении</w:t>
      </w:r>
    </w:p>
    <w:p w:rsidR="0064128C" w:rsidRPr="00167831" w:rsidP="00167831">
      <w:pPr>
        <w:ind w:left="1418"/>
        <w:jc w:val="both"/>
        <w:rPr>
          <w:sz w:val="28"/>
          <w:szCs w:val="28"/>
        </w:rPr>
      </w:pPr>
      <w:r>
        <w:rPr>
          <w:sz w:val="28"/>
          <w:szCs w:val="28"/>
        </w:rPr>
        <w:t xml:space="preserve">Нагулы </w:t>
      </w:r>
      <w:r w:rsidR="009230B6">
        <w:rPr>
          <w:sz w:val="28"/>
          <w:szCs w:val="28"/>
        </w:rPr>
        <w:t>/данные изъяты/</w:t>
      </w:r>
      <w:r w:rsidRPr="00167831">
        <w:rPr>
          <w:sz w:val="28"/>
          <w:szCs w:val="28"/>
        </w:rPr>
        <w:t>,</w:t>
      </w:r>
    </w:p>
    <w:p w:rsidR="0064128C" w:rsidRPr="00167831" w:rsidP="00167831">
      <w:pPr>
        <w:ind w:left="1418"/>
        <w:jc w:val="both"/>
        <w:rPr>
          <w:sz w:val="28"/>
          <w:szCs w:val="28"/>
        </w:rPr>
      </w:pPr>
      <w:r>
        <w:rPr>
          <w:sz w:val="28"/>
          <w:szCs w:val="28"/>
        </w:rPr>
        <w:t>/данные изъяты/</w:t>
      </w:r>
      <w:r w:rsidRPr="00167831" w:rsidR="00E21738">
        <w:rPr>
          <w:sz w:val="28"/>
          <w:szCs w:val="28"/>
        </w:rPr>
        <w:t>года рождения, урожен</w:t>
      </w:r>
      <w:r w:rsidRPr="00167831" w:rsidR="00FA2736">
        <w:rPr>
          <w:sz w:val="28"/>
          <w:szCs w:val="28"/>
        </w:rPr>
        <w:t>ки</w:t>
      </w:r>
      <w:r w:rsidRPr="00167831" w:rsidR="00E21738">
        <w:rPr>
          <w:sz w:val="28"/>
          <w:szCs w:val="28"/>
        </w:rPr>
        <w:t xml:space="preserve"> </w:t>
      </w:r>
      <w:r>
        <w:rPr>
          <w:sz w:val="28"/>
          <w:szCs w:val="28"/>
        </w:rPr>
        <w:t>/данные изъяты/</w:t>
      </w:r>
      <w:r w:rsidRPr="00167831" w:rsidR="00E21738">
        <w:rPr>
          <w:sz w:val="28"/>
          <w:szCs w:val="28"/>
        </w:rPr>
        <w:t xml:space="preserve">, </w:t>
      </w:r>
      <w:r w:rsidRPr="00167831">
        <w:rPr>
          <w:sz w:val="28"/>
          <w:szCs w:val="28"/>
        </w:rPr>
        <w:t>граждан</w:t>
      </w:r>
      <w:r w:rsidRPr="00167831" w:rsidR="00FA2736">
        <w:rPr>
          <w:sz w:val="28"/>
          <w:szCs w:val="28"/>
        </w:rPr>
        <w:t>ки</w:t>
      </w:r>
      <w:r w:rsidRPr="00167831">
        <w:rPr>
          <w:sz w:val="28"/>
          <w:szCs w:val="28"/>
        </w:rPr>
        <w:t xml:space="preserve"> Российской Федерации,</w:t>
      </w:r>
      <w:r w:rsidRPr="00167831" w:rsidR="00902D26">
        <w:rPr>
          <w:sz w:val="28"/>
          <w:szCs w:val="28"/>
        </w:rPr>
        <w:t xml:space="preserve"> паспорт серии </w:t>
      </w:r>
      <w:r>
        <w:rPr>
          <w:sz w:val="28"/>
          <w:szCs w:val="28"/>
        </w:rPr>
        <w:t>/данные изъяты/</w:t>
      </w:r>
      <w:r w:rsidRPr="00167831" w:rsidR="00902D26">
        <w:rPr>
          <w:sz w:val="28"/>
          <w:szCs w:val="28"/>
        </w:rPr>
        <w:t>,</w:t>
      </w:r>
      <w:r w:rsidRPr="00167831">
        <w:rPr>
          <w:sz w:val="28"/>
          <w:szCs w:val="28"/>
        </w:rPr>
        <w:t xml:space="preserve"> </w:t>
      </w:r>
      <w:r w:rsidRPr="00167831" w:rsidR="00FA2736">
        <w:rPr>
          <w:sz w:val="28"/>
          <w:szCs w:val="28"/>
        </w:rPr>
        <w:t>начальника</w:t>
      </w:r>
      <w:r w:rsidR="00F21D4C">
        <w:rPr>
          <w:sz w:val="28"/>
          <w:szCs w:val="28"/>
        </w:rPr>
        <w:t xml:space="preserve"> отдела </w:t>
      </w:r>
      <w:r w:rsidR="00F21D4C">
        <w:rPr>
          <w:sz w:val="28"/>
          <w:szCs w:val="28"/>
        </w:rPr>
        <w:t>учета</w:t>
      </w:r>
      <w:r w:rsidR="00F21D4C">
        <w:rPr>
          <w:sz w:val="28"/>
          <w:szCs w:val="28"/>
        </w:rPr>
        <w:t xml:space="preserve"> и отчетности</w:t>
      </w:r>
      <w:r w:rsidRPr="00167831" w:rsidR="00FA2736">
        <w:rPr>
          <w:sz w:val="28"/>
          <w:szCs w:val="28"/>
        </w:rPr>
        <w:t xml:space="preserve"> </w:t>
      </w:r>
      <w:r>
        <w:rPr>
          <w:sz w:val="28"/>
          <w:szCs w:val="28"/>
        </w:rPr>
        <w:t>/данные изъяты/</w:t>
      </w:r>
      <w:r w:rsidRPr="00167831">
        <w:rPr>
          <w:sz w:val="28"/>
          <w:szCs w:val="28"/>
        </w:rPr>
        <w:t>, зарегистрированно</w:t>
      </w:r>
      <w:r w:rsidRPr="00167831" w:rsidR="00FA2736">
        <w:rPr>
          <w:sz w:val="28"/>
          <w:szCs w:val="28"/>
        </w:rPr>
        <w:t>й</w:t>
      </w:r>
      <w:r w:rsidRPr="00167831" w:rsidR="00E629A4">
        <w:rPr>
          <w:sz w:val="28"/>
          <w:szCs w:val="28"/>
        </w:rPr>
        <w:t xml:space="preserve"> </w:t>
      </w:r>
      <w:r w:rsidRPr="00167831" w:rsidR="00CC13DB">
        <w:rPr>
          <w:sz w:val="28"/>
          <w:szCs w:val="28"/>
        </w:rPr>
        <w:t>и</w:t>
      </w:r>
      <w:r w:rsidRPr="00167831">
        <w:rPr>
          <w:sz w:val="28"/>
          <w:szCs w:val="28"/>
        </w:rPr>
        <w:t xml:space="preserve"> проживающе</w:t>
      </w:r>
      <w:r w:rsidRPr="00167831" w:rsidR="00FA2736">
        <w:rPr>
          <w:sz w:val="28"/>
          <w:szCs w:val="28"/>
        </w:rPr>
        <w:t>й</w:t>
      </w:r>
      <w:r w:rsidRPr="00167831">
        <w:rPr>
          <w:sz w:val="28"/>
          <w:szCs w:val="28"/>
        </w:rPr>
        <w:t xml:space="preserve"> по адресу: </w:t>
      </w:r>
      <w:r>
        <w:rPr>
          <w:sz w:val="28"/>
          <w:szCs w:val="28"/>
        </w:rPr>
        <w:t>/данные изъяты/</w:t>
      </w:r>
      <w:r w:rsidRPr="00167831">
        <w:rPr>
          <w:sz w:val="28"/>
          <w:szCs w:val="28"/>
        </w:rPr>
        <w:t>,</w:t>
      </w:r>
    </w:p>
    <w:p w:rsidR="0064128C" w:rsidRPr="00167831" w:rsidP="0064128C">
      <w:pPr>
        <w:jc w:val="both"/>
        <w:rPr>
          <w:sz w:val="28"/>
          <w:szCs w:val="28"/>
        </w:rPr>
      </w:pPr>
      <w:r w:rsidRPr="00167831">
        <w:rPr>
          <w:sz w:val="28"/>
          <w:szCs w:val="28"/>
        </w:rPr>
        <w:t>о привлечении е</w:t>
      </w:r>
      <w:r w:rsidRPr="00167831" w:rsidR="00FA2736">
        <w:rPr>
          <w:sz w:val="28"/>
          <w:szCs w:val="28"/>
        </w:rPr>
        <w:t>ё</w:t>
      </w:r>
      <w:r w:rsidRPr="00167831">
        <w:rPr>
          <w:sz w:val="28"/>
          <w:szCs w:val="28"/>
        </w:rPr>
        <w:t xml:space="preserve"> к административной ответственности за правонарушение, предусмотренное </w:t>
      </w:r>
      <w:r w:rsidRPr="00167831" w:rsidR="00EC7166">
        <w:rPr>
          <w:sz w:val="28"/>
          <w:szCs w:val="28"/>
        </w:rPr>
        <w:t xml:space="preserve">ч. </w:t>
      </w:r>
      <w:r w:rsidRPr="00167831" w:rsidR="00FA2736">
        <w:rPr>
          <w:sz w:val="28"/>
          <w:szCs w:val="28"/>
        </w:rPr>
        <w:t>4</w:t>
      </w:r>
      <w:r w:rsidRPr="00167831" w:rsidR="00EC7166">
        <w:rPr>
          <w:sz w:val="28"/>
          <w:szCs w:val="28"/>
        </w:rPr>
        <w:t xml:space="preserve"> </w:t>
      </w:r>
      <w:r w:rsidRPr="00167831">
        <w:rPr>
          <w:sz w:val="28"/>
          <w:szCs w:val="28"/>
        </w:rPr>
        <w:t xml:space="preserve">ст. </w:t>
      </w:r>
      <w:r w:rsidRPr="00167831" w:rsidR="00902D26">
        <w:rPr>
          <w:sz w:val="28"/>
          <w:szCs w:val="28"/>
        </w:rPr>
        <w:t>15.15.6</w:t>
      </w:r>
      <w:r w:rsidRPr="00167831">
        <w:rPr>
          <w:sz w:val="28"/>
          <w:szCs w:val="28"/>
        </w:rPr>
        <w:t xml:space="preserve"> Кодекса Российской Федерации об административных правонарушениях, -</w:t>
      </w:r>
    </w:p>
    <w:p w:rsidR="0064128C" w:rsidRPr="00167831" w:rsidP="0064128C">
      <w:pPr>
        <w:jc w:val="both"/>
        <w:rPr>
          <w:sz w:val="28"/>
          <w:szCs w:val="28"/>
        </w:rPr>
      </w:pPr>
    </w:p>
    <w:p w:rsidR="0064128C" w:rsidRPr="00167831" w:rsidP="0064128C">
      <w:pPr>
        <w:jc w:val="center"/>
        <w:rPr>
          <w:sz w:val="28"/>
          <w:szCs w:val="28"/>
        </w:rPr>
      </w:pPr>
      <w:r w:rsidRPr="00167831">
        <w:rPr>
          <w:sz w:val="28"/>
          <w:szCs w:val="28"/>
        </w:rPr>
        <w:t>УСТАНОВИЛ:</w:t>
      </w:r>
    </w:p>
    <w:p w:rsidR="0064128C" w:rsidRPr="00167831" w:rsidP="0064128C">
      <w:pPr>
        <w:jc w:val="center"/>
        <w:rPr>
          <w:sz w:val="28"/>
          <w:szCs w:val="28"/>
        </w:rPr>
      </w:pPr>
    </w:p>
    <w:p w:rsidR="00B50972" w:rsidRPr="00167831" w:rsidP="00B50972">
      <w:pPr>
        <w:ind w:firstLine="708"/>
        <w:jc w:val="both"/>
        <w:rPr>
          <w:sz w:val="28"/>
          <w:szCs w:val="28"/>
        </w:rPr>
      </w:pPr>
      <w:r w:rsidRPr="00167831">
        <w:rPr>
          <w:sz w:val="28"/>
          <w:szCs w:val="28"/>
        </w:rPr>
        <w:t xml:space="preserve">Председателем </w:t>
      </w:r>
      <w:r w:rsidR="009230B6">
        <w:rPr>
          <w:sz w:val="28"/>
          <w:szCs w:val="28"/>
        </w:rPr>
        <w:t xml:space="preserve">/данные </w:t>
      </w:r>
      <w:r w:rsidR="009230B6">
        <w:rPr>
          <w:sz w:val="28"/>
          <w:szCs w:val="28"/>
        </w:rPr>
        <w:t>изъяты</w:t>
      </w:r>
      <w:r w:rsidR="009230B6">
        <w:rPr>
          <w:sz w:val="28"/>
          <w:szCs w:val="28"/>
        </w:rPr>
        <w:t>/</w:t>
      </w:r>
      <w:r w:rsidRPr="00167831" w:rsidR="00DB582E">
        <w:rPr>
          <w:sz w:val="28"/>
          <w:szCs w:val="28"/>
        </w:rPr>
        <w:t xml:space="preserve"> составлен протокол об административном правонарушении в отношении </w:t>
      </w:r>
      <w:r w:rsidR="00F21D4C">
        <w:rPr>
          <w:sz w:val="28"/>
          <w:szCs w:val="28"/>
        </w:rPr>
        <w:t>Нагулы И.Н.</w:t>
      </w:r>
      <w:r w:rsidRPr="00167831" w:rsidR="00E629A4">
        <w:rPr>
          <w:sz w:val="28"/>
          <w:szCs w:val="28"/>
        </w:rPr>
        <w:t xml:space="preserve"> за то, что он</w:t>
      </w:r>
      <w:r w:rsidRPr="00167831" w:rsidR="00FA2736">
        <w:rPr>
          <w:sz w:val="28"/>
          <w:szCs w:val="28"/>
        </w:rPr>
        <w:t>а</w:t>
      </w:r>
      <w:r w:rsidRPr="00167831" w:rsidR="00DB582E">
        <w:rPr>
          <w:sz w:val="28"/>
          <w:szCs w:val="28"/>
        </w:rPr>
        <w:t>,</w:t>
      </w:r>
      <w:r w:rsidRPr="00167831" w:rsidR="00EC7166">
        <w:rPr>
          <w:sz w:val="28"/>
          <w:szCs w:val="28"/>
        </w:rPr>
        <w:t xml:space="preserve"> являясь </w:t>
      </w:r>
      <w:r w:rsidRPr="00167831" w:rsidR="00FA2736">
        <w:rPr>
          <w:sz w:val="28"/>
          <w:szCs w:val="28"/>
        </w:rPr>
        <w:t xml:space="preserve">начальником </w:t>
      </w:r>
      <w:r w:rsidR="00F21D4C">
        <w:rPr>
          <w:sz w:val="28"/>
          <w:szCs w:val="28"/>
        </w:rPr>
        <w:t>отдела учета и отчетности</w:t>
      </w:r>
      <w:r w:rsidRPr="00167831" w:rsidR="00F21D4C">
        <w:rPr>
          <w:sz w:val="28"/>
          <w:szCs w:val="28"/>
        </w:rPr>
        <w:t xml:space="preserve"> </w:t>
      </w:r>
      <w:r w:rsidR="009230B6">
        <w:rPr>
          <w:sz w:val="28"/>
          <w:szCs w:val="28"/>
        </w:rPr>
        <w:t>/данные изъяты/</w:t>
      </w:r>
      <w:r w:rsidRPr="00167831" w:rsidR="00473393">
        <w:rPr>
          <w:sz w:val="28"/>
          <w:szCs w:val="28"/>
        </w:rPr>
        <w:t xml:space="preserve">, расположенного по адресу: </w:t>
      </w:r>
      <w:r w:rsidR="009230B6">
        <w:rPr>
          <w:sz w:val="28"/>
          <w:szCs w:val="28"/>
        </w:rPr>
        <w:t>/данные изъяты/</w:t>
      </w:r>
      <w:r w:rsidRPr="00167831" w:rsidR="00473393">
        <w:rPr>
          <w:sz w:val="28"/>
          <w:szCs w:val="28"/>
        </w:rPr>
        <w:t>,</w:t>
      </w:r>
      <w:r w:rsidRPr="00167831" w:rsidR="00EC7166">
        <w:rPr>
          <w:sz w:val="28"/>
          <w:szCs w:val="28"/>
        </w:rPr>
        <w:t xml:space="preserve"> </w:t>
      </w:r>
      <w:r w:rsidRPr="00167831" w:rsidR="00BE5975">
        <w:rPr>
          <w:sz w:val="28"/>
          <w:szCs w:val="28"/>
        </w:rPr>
        <w:t xml:space="preserve">допустила </w:t>
      </w:r>
      <w:r w:rsidRPr="00167831">
        <w:rPr>
          <w:sz w:val="28"/>
          <w:szCs w:val="28"/>
        </w:rPr>
        <w:t>грубое нарушение порядка составления (формирования) консолидированной бухгалтерской (финансовой) отчетности.</w:t>
      </w:r>
    </w:p>
    <w:p w:rsidR="009F324B" w:rsidRPr="00167831" w:rsidP="009F324B">
      <w:pPr>
        <w:ind w:firstLine="708"/>
        <w:jc w:val="both"/>
        <w:rPr>
          <w:sz w:val="28"/>
          <w:szCs w:val="28"/>
        </w:rPr>
      </w:pPr>
      <w:r w:rsidRPr="00167831">
        <w:rPr>
          <w:sz w:val="28"/>
          <w:szCs w:val="28"/>
        </w:rPr>
        <w:t xml:space="preserve">В судебное заседание </w:t>
      </w:r>
      <w:r w:rsidR="00F21D4C">
        <w:rPr>
          <w:sz w:val="28"/>
          <w:szCs w:val="28"/>
        </w:rPr>
        <w:t>Нагула И.Н.</w:t>
      </w:r>
      <w:r w:rsidRPr="00167831">
        <w:rPr>
          <w:sz w:val="28"/>
          <w:szCs w:val="28"/>
        </w:rPr>
        <w:t xml:space="preserve"> не явил</w:t>
      </w:r>
      <w:r w:rsidRPr="00167831" w:rsidR="001217F7">
        <w:rPr>
          <w:sz w:val="28"/>
          <w:szCs w:val="28"/>
        </w:rPr>
        <w:t>ась</w:t>
      </w:r>
      <w:r w:rsidRPr="00167831">
        <w:rPr>
          <w:sz w:val="28"/>
          <w:szCs w:val="28"/>
        </w:rPr>
        <w:t xml:space="preserve">, </w:t>
      </w:r>
      <w:r w:rsidRPr="00167831">
        <w:rPr>
          <w:sz w:val="28"/>
          <w:szCs w:val="28"/>
        </w:rPr>
        <w:t>извещен</w:t>
      </w:r>
      <w:r w:rsidRPr="00167831" w:rsidR="001217F7">
        <w:rPr>
          <w:sz w:val="28"/>
          <w:szCs w:val="28"/>
        </w:rPr>
        <w:t>а</w:t>
      </w:r>
      <w:r w:rsidRPr="00167831">
        <w:rPr>
          <w:sz w:val="28"/>
          <w:szCs w:val="28"/>
        </w:rPr>
        <w:t xml:space="preserve"> надлежащим образом, что подтверждается </w:t>
      </w:r>
      <w:r w:rsidRPr="00167831" w:rsidR="001217F7">
        <w:rPr>
          <w:sz w:val="28"/>
          <w:szCs w:val="28"/>
        </w:rPr>
        <w:t>почтовыми уведомлениями</w:t>
      </w:r>
      <w:r w:rsidRPr="00167831">
        <w:rPr>
          <w:sz w:val="28"/>
          <w:szCs w:val="28"/>
        </w:rPr>
        <w:t>, имеющимся в материалах дела.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CC13DB" w:rsidRPr="00167831" w:rsidP="009F324B">
      <w:pPr>
        <w:ind w:firstLine="708"/>
        <w:jc w:val="both"/>
        <w:rPr>
          <w:sz w:val="28"/>
          <w:szCs w:val="28"/>
        </w:rPr>
      </w:pPr>
      <w:r w:rsidRPr="00167831">
        <w:rPr>
          <w:sz w:val="28"/>
          <w:szCs w:val="28"/>
        </w:rPr>
        <w:t xml:space="preserve">Учитывая данные о надлежащем </w:t>
      </w:r>
      <w:r w:rsidRPr="00167831">
        <w:rPr>
          <w:sz w:val="28"/>
          <w:szCs w:val="28"/>
        </w:rPr>
        <w:t>извещении</w:t>
      </w:r>
      <w:r w:rsidRPr="00167831">
        <w:rPr>
          <w:sz w:val="28"/>
          <w:szCs w:val="28"/>
        </w:rPr>
        <w:t xml:space="preserve"> </w:t>
      </w:r>
      <w:r w:rsidR="00F21D4C">
        <w:rPr>
          <w:sz w:val="28"/>
          <w:szCs w:val="28"/>
        </w:rPr>
        <w:t>Нагулы И.Н.</w:t>
      </w:r>
      <w:r w:rsidRPr="00167831">
        <w:rPr>
          <w:sz w:val="28"/>
          <w:szCs w:val="28"/>
        </w:rPr>
        <w:t>, а также принимая во внимание отсутствие ходатайств об отложении дела, мировой судья на основании ч. 2 ст. 25.1 КоАП РФ считает возможным рассмотреть данное дело в е</w:t>
      </w:r>
      <w:r w:rsidRPr="00167831" w:rsidR="001217F7">
        <w:rPr>
          <w:sz w:val="28"/>
          <w:szCs w:val="28"/>
        </w:rPr>
        <w:t>ё</w:t>
      </w:r>
      <w:r w:rsidRPr="00167831">
        <w:rPr>
          <w:sz w:val="28"/>
          <w:szCs w:val="28"/>
        </w:rPr>
        <w:t xml:space="preserve"> отсутствие.</w:t>
      </w:r>
    </w:p>
    <w:p w:rsidR="00223D86" w:rsidRPr="00167831" w:rsidP="006D589F">
      <w:pPr>
        <w:ind w:firstLine="708"/>
        <w:jc w:val="both"/>
        <w:rPr>
          <w:sz w:val="28"/>
          <w:szCs w:val="28"/>
        </w:rPr>
      </w:pPr>
      <w:r w:rsidRPr="00167831">
        <w:rPr>
          <w:sz w:val="28"/>
          <w:szCs w:val="28"/>
        </w:rPr>
        <w:t>И</w:t>
      </w:r>
      <w:r w:rsidRPr="00167831">
        <w:rPr>
          <w:sz w:val="28"/>
          <w:szCs w:val="28"/>
        </w:rPr>
        <w:t>сследовав материалы дела, суд пришел к выводу о наличии в действиях</w:t>
      </w:r>
      <w:r w:rsidRPr="00167831">
        <w:rPr>
          <w:sz w:val="28"/>
          <w:szCs w:val="28"/>
        </w:rPr>
        <w:t xml:space="preserve"> </w:t>
      </w:r>
      <w:r w:rsidR="00F21D4C">
        <w:rPr>
          <w:sz w:val="28"/>
          <w:szCs w:val="28"/>
        </w:rPr>
        <w:t>Нагулы И.Н.</w:t>
      </w:r>
      <w:r w:rsidRPr="00167831">
        <w:rPr>
          <w:sz w:val="28"/>
          <w:szCs w:val="28"/>
        </w:rPr>
        <w:t xml:space="preserve"> состава правонарушения, предусмотренного ч. </w:t>
      </w:r>
      <w:r w:rsidRPr="00167831" w:rsidR="001217F7">
        <w:rPr>
          <w:sz w:val="28"/>
          <w:szCs w:val="28"/>
        </w:rPr>
        <w:t xml:space="preserve">4 </w:t>
      </w:r>
      <w:r w:rsidR="00F21D4C">
        <w:rPr>
          <w:sz w:val="28"/>
          <w:szCs w:val="28"/>
        </w:rPr>
        <w:t xml:space="preserve">                              </w:t>
      </w:r>
      <w:r w:rsidRPr="00167831" w:rsidR="001217F7">
        <w:rPr>
          <w:sz w:val="28"/>
          <w:szCs w:val="28"/>
        </w:rPr>
        <w:t>с</w:t>
      </w:r>
      <w:r w:rsidRPr="00167831">
        <w:rPr>
          <w:sz w:val="28"/>
          <w:szCs w:val="28"/>
        </w:rPr>
        <w:t xml:space="preserve">т. </w:t>
      </w:r>
      <w:r w:rsidRPr="00167831" w:rsidR="00B21A6D">
        <w:rPr>
          <w:sz w:val="28"/>
          <w:szCs w:val="28"/>
        </w:rPr>
        <w:t>15.</w:t>
      </w:r>
      <w:r w:rsidRPr="00167831" w:rsidR="00B50972">
        <w:rPr>
          <w:sz w:val="28"/>
          <w:szCs w:val="28"/>
        </w:rPr>
        <w:t>15.6</w:t>
      </w:r>
      <w:r w:rsidRPr="00167831">
        <w:rPr>
          <w:sz w:val="28"/>
          <w:szCs w:val="28"/>
        </w:rPr>
        <w:t xml:space="preserve"> КоАП РФ, исходя из следующего.</w:t>
      </w:r>
    </w:p>
    <w:p w:rsidR="00BE5975" w:rsidRPr="00167831" w:rsidP="00672B12">
      <w:pPr>
        <w:ind w:firstLine="708"/>
        <w:jc w:val="both"/>
        <w:rPr>
          <w:sz w:val="28"/>
          <w:szCs w:val="28"/>
        </w:rPr>
      </w:pPr>
      <w:r w:rsidRPr="00167831">
        <w:rPr>
          <w:sz w:val="28"/>
          <w:szCs w:val="28"/>
        </w:rPr>
        <w:t>Согласно протоколу</w:t>
      </w:r>
      <w:r w:rsidRPr="00167831" w:rsidR="001217F7">
        <w:rPr>
          <w:sz w:val="28"/>
          <w:szCs w:val="28"/>
        </w:rPr>
        <w:t xml:space="preserve"> № </w:t>
      </w:r>
      <w:r w:rsidR="009230B6">
        <w:rPr>
          <w:sz w:val="28"/>
          <w:szCs w:val="28"/>
        </w:rPr>
        <w:t>/данные изъяты/</w:t>
      </w:r>
      <w:r w:rsidRPr="00167831">
        <w:rPr>
          <w:sz w:val="28"/>
          <w:szCs w:val="28"/>
        </w:rPr>
        <w:t>об адм</w:t>
      </w:r>
      <w:r w:rsidRPr="00167831" w:rsidR="006D589F">
        <w:rPr>
          <w:sz w:val="28"/>
          <w:szCs w:val="28"/>
        </w:rPr>
        <w:t>инистративном правонарушении</w:t>
      </w:r>
      <w:r w:rsidRPr="00167831" w:rsidR="00AC3CEF">
        <w:rPr>
          <w:sz w:val="28"/>
          <w:szCs w:val="28"/>
        </w:rPr>
        <w:t xml:space="preserve"> </w:t>
      </w:r>
      <w:r w:rsidR="00167831">
        <w:rPr>
          <w:sz w:val="28"/>
          <w:szCs w:val="28"/>
        </w:rPr>
        <w:t xml:space="preserve">      </w:t>
      </w:r>
      <w:r w:rsidRPr="00167831">
        <w:rPr>
          <w:sz w:val="28"/>
          <w:szCs w:val="28"/>
        </w:rPr>
        <w:t xml:space="preserve">от </w:t>
      </w:r>
      <w:r w:rsidR="009230B6">
        <w:rPr>
          <w:sz w:val="28"/>
          <w:szCs w:val="28"/>
        </w:rPr>
        <w:t>/данные изъяты/</w:t>
      </w:r>
      <w:r w:rsidRPr="00167831">
        <w:rPr>
          <w:sz w:val="28"/>
          <w:szCs w:val="28"/>
        </w:rPr>
        <w:t xml:space="preserve"> года, составленного в отношении </w:t>
      </w:r>
      <w:r w:rsidR="00F21D4C">
        <w:rPr>
          <w:sz w:val="28"/>
          <w:szCs w:val="28"/>
        </w:rPr>
        <w:t>Нагулы И.Н.</w:t>
      </w:r>
      <w:r w:rsidRPr="00167831" w:rsidR="00F21D4C">
        <w:rPr>
          <w:sz w:val="28"/>
          <w:szCs w:val="28"/>
        </w:rPr>
        <w:t xml:space="preserve"> за то, что она, являясь начальником </w:t>
      </w:r>
      <w:r w:rsidR="00F21D4C">
        <w:rPr>
          <w:sz w:val="28"/>
          <w:szCs w:val="28"/>
        </w:rPr>
        <w:t>отдела учета и отчетности</w:t>
      </w:r>
      <w:r w:rsidRPr="00167831">
        <w:rPr>
          <w:sz w:val="28"/>
          <w:szCs w:val="28"/>
        </w:rPr>
        <w:t xml:space="preserve"> </w:t>
      </w:r>
      <w:r w:rsidR="009230B6">
        <w:rPr>
          <w:sz w:val="28"/>
          <w:szCs w:val="28"/>
        </w:rPr>
        <w:t>/данные изъяты/</w:t>
      </w:r>
      <w:r w:rsidRPr="00167831">
        <w:rPr>
          <w:sz w:val="28"/>
          <w:szCs w:val="28"/>
        </w:rPr>
        <w:t xml:space="preserve">, расположенного по адресу: </w:t>
      </w:r>
      <w:r w:rsidR="009230B6">
        <w:rPr>
          <w:sz w:val="28"/>
          <w:szCs w:val="28"/>
        </w:rPr>
        <w:t>/данные изъяты/</w:t>
      </w:r>
      <w:r w:rsidRPr="00167831">
        <w:rPr>
          <w:sz w:val="28"/>
          <w:szCs w:val="28"/>
        </w:rPr>
        <w:t xml:space="preserve">, </w:t>
      </w:r>
      <w:r w:rsidRPr="00167831">
        <w:rPr>
          <w:rStyle w:val="2"/>
          <w:color w:val="000000"/>
        </w:rPr>
        <w:t xml:space="preserve">допустила </w:t>
      </w:r>
      <w:r w:rsidRPr="00167831" w:rsidR="00890B9C">
        <w:rPr>
          <w:sz w:val="28"/>
          <w:szCs w:val="28"/>
        </w:rPr>
        <w:t>грубое нарушение порядка составления (формирования) консолидированной бухгалтерской (финансовой) отчетности.</w:t>
      </w:r>
    </w:p>
    <w:p w:rsidR="006C2440" w:rsidRPr="00167831" w:rsidP="00AC3CEF">
      <w:pPr>
        <w:ind w:firstLine="708"/>
        <w:jc w:val="both"/>
        <w:rPr>
          <w:sz w:val="28"/>
          <w:szCs w:val="28"/>
        </w:rPr>
      </w:pPr>
      <w:r w:rsidRPr="00167831">
        <w:rPr>
          <w:sz w:val="28"/>
          <w:szCs w:val="28"/>
          <w:lang w:bidi="ru-RU"/>
        </w:rPr>
        <w:t xml:space="preserve">Так, в соответствии со </w:t>
      </w:r>
      <w:r w:rsidRPr="00167831" w:rsidR="00AC3CEF">
        <w:rPr>
          <w:sz w:val="28"/>
          <w:szCs w:val="28"/>
          <w:lang w:bidi="ru-RU"/>
        </w:rPr>
        <w:t>с</w:t>
      </w:r>
      <w:r w:rsidRPr="00167831">
        <w:rPr>
          <w:sz w:val="28"/>
          <w:szCs w:val="28"/>
          <w:lang w:bidi="ru-RU"/>
        </w:rPr>
        <w:t xml:space="preserve">т. 8 </w:t>
      </w:r>
      <w:r w:rsidRPr="00167831" w:rsidR="00AC3CEF">
        <w:rPr>
          <w:rStyle w:val="2"/>
          <w:color w:val="000000"/>
        </w:rPr>
        <w:t>Федерального закона от 06.12.2011г. № 402-ФЗ «О бухгалтерском учете» с</w:t>
      </w:r>
      <w:r w:rsidRPr="00167831">
        <w:rPr>
          <w:sz w:val="28"/>
          <w:szCs w:val="28"/>
        </w:rPr>
        <w:t>овокупность способов ведения экономическим субъектом бухгалтерского учета составляет его учетную политику.</w:t>
      </w:r>
      <w:r w:rsidRPr="00167831" w:rsidR="00AC3CEF">
        <w:rPr>
          <w:sz w:val="28"/>
          <w:szCs w:val="28"/>
        </w:rPr>
        <w:t xml:space="preserve"> </w:t>
      </w:r>
      <w:r w:rsidRPr="00167831">
        <w:rPr>
          <w:sz w:val="28"/>
          <w:szCs w:val="28"/>
        </w:rPr>
        <w:t xml:space="preserve">Экономический субъект самостоятельно формирует свою учетную политику, </w:t>
      </w:r>
      <w:r w:rsidRPr="00167831">
        <w:rPr>
          <w:sz w:val="28"/>
          <w:szCs w:val="28"/>
        </w:rPr>
        <w:t xml:space="preserve">руководствуясь законодательством Российской Федерации о бухгалтерском учете, федеральными и отраслевыми стандартами. </w:t>
      </w:r>
      <w:r w:rsidRPr="00167831" w:rsidR="00AC3CEF">
        <w:rPr>
          <w:sz w:val="28"/>
          <w:szCs w:val="28"/>
        </w:rPr>
        <w:t xml:space="preserve"> </w:t>
      </w:r>
      <w:r w:rsidRPr="00167831">
        <w:rPr>
          <w:sz w:val="28"/>
          <w:szCs w:val="28"/>
        </w:rPr>
        <w:t>При формировании учетной политики в отношении конкретного объекта бухгалтерского учета выбирается способ ведения бухгалтерского учета из способов, допускаемых федеральными стандартами. В случае</w:t>
      </w:r>
      <w:r w:rsidRPr="00167831">
        <w:rPr>
          <w:sz w:val="28"/>
          <w:szCs w:val="28"/>
        </w:rPr>
        <w:t>,</w:t>
      </w:r>
      <w:r w:rsidRPr="00167831">
        <w:rPr>
          <w:sz w:val="28"/>
          <w:szCs w:val="28"/>
        </w:rPr>
        <w:t xml:space="preserve"> если в отношении конкретного объекта бухгалтерского учета федеральными стандартами не установлен способ ведения бухгалтерского учета, такой способ самостоятельно разрабатывается исходя из требований, установленных законодательством Российской Федерации о бухгалтерском учете, федеральными и (или) отраслевыми стандартами. Учетная политика должна применяться последовательно из года в год. Изменение учетной политики может производиться при следующих условиях: 1) изменении требований, установленных законодательством Российской Федерации о бухгалтерском учете, федеральными и (или) отраслевыми стандартами; </w:t>
      </w:r>
      <w:r w:rsidR="00167831">
        <w:rPr>
          <w:sz w:val="28"/>
          <w:szCs w:val="28"/>
        </w:rPr>
        <w:t xml:space="preserve">              </w:t>
      </w:r>
      <w:r w:rsidRPr="00167831">
        <w:rPr>
          <w:sz w:val="28"/>
          <w:szCs w:val="28"/>
        </w:rPr>
        <w:t xml:space="preserve">2)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 3) существенном изменении условий деятельности экономического субъекта. В целях обеспечения сопоставимости бухгалтерской (финансовой) отчетности за ряд лет изменение учетной политики производится с начала отчетного года, если иное не обусловливается причиной такого изменения. </w:t>
      </w:r>
    </w:p>
    <w:p w:rsidR="006C2440" w:rsidRPr="006C2440" w:rsidP="00AC3CEF">
      <w:pPr>
        <w:ind w:firstLine="708"/>
        <w:jc w:val="both"/>
        <w:rPr>
          <w:sz w:val="28"/>
          <w:szCs w:val="28"/>
        </w:rPr>
      </w:pPr>
      <w:r w:rsidRPr="00167831">
        <w:rPr>
          <w:sz w:val="28"/>
          <w:szCs w:val="28"/>
          <w:lang w:bidi="ru-RU"/>
        </w:rPr>
        <w:t xml:space="preserve">Согласно </w:t>
      </w:r>
      <w:r w:rsidRPr="00167831">
        <w:rPr>
          <w:sz w:val="28"/>
          <w:szCs w:val="28"/>
          <w:lang w:bidi="ru-RU"/>
        </w:rPr>
        <w:t xml:space="preserve">ст. 10 </w:t>
      </w:r>
      <w:r w:rsidRPr="00167831">
        <w:rPr>
          <w:rStyle w:val="2"/>
          <w:color w:val="000000"/>
        </w:rPr>
        <w:t xml:space="preserve">Федерального закона от 06.12.2011г. № 402-ФЗ </w:t>
      </w:r>
      <w:r w:rsidR="00167831">
        <w:rPr>
          <w:rStyle w:val="2"/>
          <w:color w:val="000000"/>
        </w:rPr>
        <w:t xml:space="preserve">                 </w:t>
      </w:r>
      <w:r w:rsidRPr="00167831">
        <w:rPr>
          <w:rStyle w:val="2"/>
          <w:color w:val="000000"/>
        </w:rPr>
        <w:t>«О бухгалтерском учете»</w:t>
      </w:r>
      <w:r w:rsidRPr="00167831">
        <w:rPr>
          <w:rStyle w:val="2"/>
          <w:color w:val="000000"/>
        </w:rPr>
        <w:t xml:space="preserve"> д</w:t>
      </w:r>
      <w:r w:rsidRPr="006C2440">
        <w:rPr>
          <w:sz w:val="28"/>
          <w:szCs w:val="28"/>
        </w:rPr>
        <w:t>анные, содержащиеся в первичных учетных документах, подлежат своевременной регистрации и накоплению в регистрах бухгалтерского учета. Не допускаются пропуски или изъятия при регистрации объектов бухгалтерского учета в регистрах бухгалтерского учета, регистрация мнимых и притворных объектов бухгалтерского учета в регистрах бухгалтерского учета. Формы регистров бухгалтерского учета утверждает руководитель экономического субъекта по представлению должностного лица, на которое возложено ведение бухгалтерского учета. Формы регистров бухгалтерского учета для организаций бюджетной сферы устанавливаются в соответствии с бюджетным законодательством Российской Федерации.</w:t>
      </w:r>
      <w:r w:rsidRPr="00167831">
        <w:rPr>
          <w:sz w:val="28"/>
          <w:szCs w:val="28"/>
        </w:rPr>
        <w:t xml:space="preserve"> </w:t>
      </w:r>
      <w:r w:rsidRPr="006C2440">
        <w:rPr>
          <w:sz w:val="28"/>
          <w:szCs w:val="28"/>
        </w:rPr>
        <w:t xml:space="preserve">Регистр бухгалтерского учета составляется на бумажном носителе и (или) в виде электронного документа, подписанного электронной подписью. </w:t>
      </w:r>
    </w:p>
    <w:p w:rsidR="006C2440" w:rsidRPr="00167831" w:rsidP="00AC3CEF">
      <w:pPr>
        <w:ind w:firstLine="708"/>
        <w:jc w:val="both"/>
        <w:rPr>
          <w:sz w:val="28"/>
          <w:szCs w:val="28"/>
        </w:rPr>
      </w:pPr>
      <w:r w:rsidRPr="00167831">
        <w:rPr>
          <w:sz w:val="28"/>
          <w:szCs w:val="28"/>
          <w:lang w:bidi="ru-RU"/>
        </w:rPr>
        <w:t xml:space="preserve">Статьёй </w:t>
      </w:r>
      <w:r w:rsidRPr="00167831">
        <w:rPr>
          <w:sz w:val="28"/>
          <w:szCs w:val="28"/>
          <w:lang w:bidi="ru-RU"/>
        </w:rPr>
        <w:t>13</w:t>
      </w:r>
      <w:r w:rsidRPr="00167831">
        <w:rPr>
          <w:rStyle w:val="2"/>
          <w:color w:val="000000"/>
        </w:rPr>
        <w:t xml:space="preserve"> Федерального закона от 06.12.2011г. № 402-ФЗ</w:t>
      </w:r>
      <w:r w:rsidR="00167831">
        <w:rPr>
          <w:rStyle w:val="2"/>
          <w:color w:val="000000"/>
        </w:rPr>
        <w:t xml:space="preserve">                         </w:t>
      </w:r>
      <w:r w:rsidRPr="00167831">
        <w:rPr>
          <w:rStyle w:val="2"/>
          <w:color w:val="000000"/>
        </w:rPr>
        <w:t xml:space="preserve"> «О бухгалтерском учете» предусмотрено, что б</w:t>
      </w:r>
      <w:r w:rsidRPr="00167831">
        <w:rPr>
          <w:sz w:val="28"/>
          <w:szCs w:val="28"/>
        </w:rPr>
        <w:t>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AC3CEF" w:rsidRPr="00167831" w:rsidP="00AC3CEF">
      <w:pPr>
        <w:ind w:firstLine="708"/>
        <w:jc w:val="both"/>
        <w:rPr>
          <w:sz w:val="28"/>
          <w:szCs w:val="28"/>
        </w:rPr>
      </w:pPr>
      <w:r w:rsidRPr="00167831">
        <w:rPr>
          <w:sz w:val="28"/>
          <w:szCs w:val="28"/>
          <w:lang w:bidi="ru-RU"/>
        </w:rPr>
        <w:t>В соответствии со с</w:t>
      </w:r>
      <w:r w:rsidRPr="00167831" w:rsidR="006C2440">
        <w:rPr>
          <w:sz w:val="28"/>
          <w:szCs w:val="28"/>
          <w:lang w:bidi="ru-RU"/>
        </w:rPr>
        <w:t>т. 29</w:t>
      </w:r>
      <w:r w:rsidRPr="00167831">
        <w:rPr>
          <w:sz w:val="28"/>
          <w:szCs w:val="28"/>
          <w:lang w:bidi="ru-RU"/>
        </w:rPr>
        <w:t xml:space="preserve"> </w:t>
      </w:r>
      <w:r w:rsidRPr="00167831">
        <w:rPr>
          <w:rStyle w:val="2"/>
          <w:color w:val="000000"/>
        </w:rPr>
        <w:t>Федерального закона от 06.12.2011г. № 402-ФЗ</w:t>
      </w:r>
      <w:r w:rsidR="00167831">
        <w:rPr>
          <w:rStyle w:val="2"/>
          <w:color w:val="000000"/>
        </w:rPr>
        <w:t xml:space="preserve">  </w:t>
      </w:r>
      <w:r w:rsidRPr="00167831">
        <w:rPr>
          <w:rStyle w:val="2"/>
          <w:color w:val="000000"/>
        </w:rPr>
        <w:t xml:space="preserve"> «О бухгалтерском учете» п</w:t>
      </w:r>
      <w:r w:rsidRPr="00167831" w:rsidR="006C2440">
        <w:rPr>
          <w:sz w:val="28"/>
          <w:szCs w:val="28"/>
        </w:rPr>
        <w:t>ервичные учетные документы, регистры бухгалтерского учета, бухгалтерская (финансовая) отчетность, аудиторские заключения о ней подлежат хранению экономическим субъектом в течение сроков, устанавливаемых в соответствии с правилами организации государственного архивного дела, но не менее пяти лет после отчетного года.</w:t>
      </w:r>
    </w:p>
    <w:p w:rsidR="00AC3CEF" w:rsidRPr="00167831" w:rsidP="00AC3CEF">
      <w:pPr>
        <w:ind w:firstLine="708"/>
        <w:jc w:val="both"/>
        <w:rPr>
          <w:rStyle w:val="2"/>
          <w:color w:val="000000"/>
        </w:rPr>
      </w:pPr>
      <w:r w:rsidRPr="00167831">
        <w:rPr>
          <w:rStyle w:val="2"/>
          <w:color w:val="000000"/>
        </w:rPr>
        <w:t xml:space="preserve">Согласно нормам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w:t>
      </w:r>
      <w:r w:rsidRPr="00167831">
        <w:rPr>
          <w:rStyle w:val="2"/>
          <w:color w:val="000000"/>
        </w:rPr>
        <w:t>Приказа Минфина России от 31.12.2016г. № 256н:</w:t>
      </w:r>
    </w:p>
    <w:p w:rsidR="00AC3CEF" w:rsidRPr="00167831" w:rsidP="00AC3CEF">
      <w:pPr>
        <w:ind w:firstLine="708"/>
        <w:jc w:val="both"/>
        <w:rPr>
          <w:rStyle w:val="2"/>
          <w:color w:val="000000"/>
        </w:rPr>
      </w:pPr>
      <w:r w:rsidRPr="00167831">
        <w:rPr>
          <w:rStyle w:val="2"/>
          <w:color w:val="000000"/>
        </w:rPr>
        <w:t>п. 28. Регистрация, систематизация и накопление информации, содержащейся в принятых к бухгалтерскому учету первичных (сводных) учетных документах, осуществляется в регистрах бухгалтерского учета, составляемых по формам, установленным в соответствии с бюджетным законодательством Российской Федерации</w:t>
      </w:r>
      <w:r w:rsidRPr="00167831">
        <w:rPr>
          <w:rStyle w:val="2"/>
          <w:color w:val="000000"/>
        </w:rPr>
        <w:t>.</w:t>
      </w:r>
    </w:p>
    <w:p w:rsidR="00AC3CEF" w:rsidRPr="00167831" w:rsidP="00AC3CEF">
      <w:pPr>
        <w:ind w:firstLine="708"/>
        <w:jc w:val="both"/>
        <w:rPr>
          <w:rStyle w:val="2"/>
          <w:color w:val="000000"/>
        </w:rPr>
      </w:pPr>
      <w:r w:rsidRPr="00167831">
        <w:rPr>
          <w:rStyle w:val="2"/>
          <w:color w:val="000000"/>
        </w:rPr>
        <w:t>п. 29. Факты хозяйственной жизни отражаются в регистрах бухгалтерского учета в хронологической последовательности, с группировкой по соответствующим счетам бухгалтерского учета.</w:t>
      </w:r>
      <w:r w:rsidRPr="00167831">
        <w:rPr>
          <w:rStyle w:val="2"/>
          <w:color w:val="000000"/>
        </w:rPr>
        <w:t xml:space="preserve"> </w:t>
      </w:r>
      <w:r w:rsidRPr="00167831">
        <w:rPr>
          <w:rStyle w:val="2"/>
          <w:color w:val="000000"/>
        </w:rPr>
        <w:t>Записи в регистры бухгалтерского учета производятся по мере осуществления соответствующих операций и принятия первичных (сводных) учетных документов к бухгалтерскому учету, но не позднее следующего дня после получения (составления) первичных (сводных) учетных документов.</w:t>
      </w:r>
    </w:p>
    <w:p w:rsidR="00AC3CEF" w:rsidRPr="00167831" w:rsidP="00AC3CEF">
      <w:pPr>
        <w:ind w:firstLine="708"/>
        <w:jc w:val="both"/>
        <w:rPr>
          <w:rStyle w:val="2"/>
          <w:color w:val="000000"/>
        </w:rPr>
      </w:pPr>
      <w:r w:rsidRPr="00167831">
        <w:rPr>
          <w:rStyle w:val="2"/>
          <w:color w:val="000000"/>
        </w:rPr>
        <w:t>п. 30. Не допускаются пропуски или изъятия при регистрации объектов бухгалтерского учета (отражении фактов хозяйственной жизни) в регистрах бухгалтерского учета.</w:t>
      </w:r>
      <w:r w:rsidRPr="00167831">
        <w:rPr>
          <w:rStyle w:val="2"/>
          <w:color w:val="000000"/>
        </w:rPr>
        <w:t xml:space="preserve"> </w:t>
      </w:r>
      <w:r w:rsidRPr="00167831">
        <w:rPr>
          <w:rStyle w:val="2"/>
          <w:color w:val="000000"/>
        </w:rPr>
        <w:t xml:space="preserve">Правильность, полноту и своевременность регистрации объектов бухгалтерского учета </w:t>
      </w:r>
      <w:r w:rsidRPr="00167831">
        <w:rPr>
          <w:rStyle w:val="2"/>
          <w:color w:val="000000"/>
        </w:rPr>
        <w:t>(</w:t>
      </w:r>
      <w:r w:rsidRPr="00167831">
        <w:rPr>
          <w:rStyle w:val="2"/>
          <w:color w:val="000000"/>
        </w:rPr>
        <w:t>отражения фактов хозяйственной жизни) в регистрах бухгалтерского учета обеспечивают лица, составившие и подписавшие их.</w:t>
      </w:r>
    </w:p>
    <w:p w:rsidR="00AC3CEF" w:rsidRPr="00167831" w:rsidP="00AC3CEF">
      <w:pPr>
        <w:ind w:firstLine="708"/>
        <w:jc w:val="both"/>
        <w:rPr>
          <w:rStyle w:val="2"/>
          <w:color w:val="000000"/>
        </w:rPr>
      </w:pPr>
      <w:r w:rsidRPr="00167831">
        <w:rPr>
          <w:rStyle w:val="2"/>
          <w:color w:val="000000"/>
        </w:rPr>
        <w:t xml:space="preserve">п. 32. </w:t>
      </w:r>
      <w:r w:rsidRPr="00167831">
        <w:rPr>
          <w:rStyle w:val="2"/>
          <w:color w:val="000000"/>
        </w:rPr>
        <w:t>Первичные (сводные) учетные документы, регистры бухгалтерского учета составляются в форме электронного документа, подписанного квалифицированной</w:t>
      </w:r>
      <w:r w:rsidRPr="00167831">
        <w:rPr>
          <w:rStyle w:val="2"/>
          <w:color w:val="000000"/>
        </w:rPr>
        <w:t xml:space="preserve"> </w:t>
      </w:r>
      <w:r w:rsidRPr="00167831">
        <w:rPr>
          <w:rStyle w:val="2"/>
          <w:color w:val="000000"/>
        </w:rPr>
        <w:t>электронной подписью либо в случаях, предусмотренных настоящим Стандартом, иными нормативными правовыми актами, регулирующими ведение бухгалтерского учета и составление бухгалтерской (финансовой) отчетности, простой электронной подписью, или на бумажном носителе в случае отсутствия возможности их формирования и хранения в виде электронных документов, а также в случае, если федеральными</w:t>
      </w:r>
      <w:r w:rsidRPr="00167831">
        <w:rPr>
          <w:rStyle w:val="2"/>
          <w:color w:val="000000"/>
        </w:rPr>
        <w:t xml:space="preserve"> законами или принимаемыми в соответствии с ними нормативными правовыми актами установлено требование о необходимости составления (хранения) документа исключительно на бумажном носителе.</w:t>
      </w:r>
    </w:p>
    <w:p w:rsidR="009B589E" w:rsidRPr="00167831" w:rsidP="007E4E45">
      <w:pPr>
        <w:ind w:firstLine="708"/>
        <w:jc w:val="both"/>
        <w:rPr>
          <w:rStyle w:val="2"/>
          <w:color w:val="000000"/>
        </w:rPr>
      </w:pPr>
      <w:r w:rsidRPr="00167831">
        <w:rPr>
          <w:rStyle w:val="2"/>
          <w:color w:val="000000"/>
        </w:rPr>
        <w:t xml:space="preserve">п. 33. Субъект учета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w:t>
      </w:r>
      <w:r w:rsidRPr="00167831" w:rsidR="00AC3CEF">
        <w:rPr>
          <w:rStyle w:val="2"/>
          <w:color w:val="000000"/>
        </w:rPr>
        <w:t>о</w:t>
      </w:r>
      <w:r w:rsidRPr="00167831">
        <w:rPr>
          <w:rStyle w:val="2"/>
          <w:color w:val="000000"/>
        </w:rPr>
        <w:t>ни составлены.</w:t>
      </w:r>
      <w:r w:rsidRPr="00167831">
        <w:rPr>
          <w:rStyle w:val="2"/>
          <w:color w:val="000000"/>
        </w:rPr>
        <w:t xml:space="preserve"> </w:t>
      </w:r>
      <w:r w:rsidRPr="00167831">
        <w:rPr>
          <w:rStyle w:val="2"/>
          <w:color w:val="000000"/>
        </w:rPr>
        <w:t>При наличии технической возможности субъект учета вправе осуществлять хранение первичных электронных документов (электронных регистров) на электронных носителях с учетом требований законодательства Российской Федерации, регулирующего использование электронной подписи в электронных документах.</w:t>
      </w:r>
      <w:r w:rsidRPr="00167831">
        <w:rPr>
          <w:rStyle w:val="2"/>
          <w:color w:val="000000"/>
        </w:rPr>
        <w:t xml:space="preserve"> </w:t>
      </w:r>
      <w:r w:rsidRPr="00167831">
        <w:rPr>
          <w:rStyle w:val="2"/>
          <w:color w:val="000000"/>
        </w:rPr>
        <w:t>При хранении первичных (сводных) учетных документов, регистров бухгалтерского учета должна обеспечиваться защита их данных от несанкционированных исправлений.</w:t>
      </w:r>
    </w:p>
    <w:p w:rsidR="009B589E" w:rsidRPr="00167831" w:rsidP="009B589E">
      <w:pPr>
        <w:ind w:firstLine="708"/>
        <w:jc w:val="both"/>
        <w:rPr>
          <w:rStyle w:val="2"/>
          <w:color w:val="000000"/>
        </w:rPr>
      </w:pPr>
      <w:r w:rsidRPr="00167831">
        <w:rPr>
          <w:rStyle w:val="2"/>
          <w:color w:val="000000"/>
        </w:rPr>
        <w:t xml:space="preserve">п. 65. </w:t>
      </w:r>
      <w:r w:rsidRPr="00167831">
        <w:rPr>
          <w:rStyle w:val="2"/>
          <w:color w:val="000000"/>
        </w:rPr>
        <w:t xml:space="preserve">Информация, содержащаяся в бухгалтерской (финансовой) отчетности, включая пояснения к ней, должна отвечать следующим характеристикам: уместность релевантность), существенность, достоверное </w:t>
      </w:r>
      <w:r w:rsidRPr="00167831">
        <w:rPr>
          <w:rStyle w:val="2"/>
          <w:color w:val="000000"/>
        </w:rPr>
        <w:t>представление, сопоставимость, возможность проверки и (или) подтверждения достоверности данных (далее - верификация), своевременность, понятность.</w:t>
      </w:r>
    </w:p>
    <w:p w:rsidR="009B589E" w:rsidRPr="00167831" w:rsidP="009B589E">
      <w:pPr>
        <w:ind w:firstLine="708"/>
        <w:jc w:val="both"/>
        <w:rPr>
          <w:rStyle w:val="2"/>
          <w:color w:val="000000"/>
        </w:rPr>
      </w:pPr>
      <w:r w:rsidRPr="00167831">
        <w:rPr>
          <w:rStyle w:val="2"/>
          <w:color w:val="000000"/>
        </w:rPr>
        <w:t xml:space="preserve">Приказом </w:t>
      </w:r>
      <w:r w:rsidRPr="00167831">
        <w:rPr>
          <w:rStyle w:val="2"/>
          <w:color w:val="000000"/>
        </w:rPr>
        <w:t>Минфина России от 30.03.2015г. № 52н</w:t>
      </w:r>
      <w:r w:rsidRPr="00167831">
        <w:rPr>
          <w:rStyle w:val="2"/>
          <w:color w:val="000000"/>
        </w:rPr>
        <w:t xml:space="preserve"> были утверждены формы первичных </w:t>
      </w:r>
      <w:r w:rsidRPr="00167831">
        <w:rPr>
          <w:rStyle w:val="2"/>
          <w:color w:val="000000"/>
        </w:rPr>
        <w:t>у</w:t>
      </w:r>
      <w:r w:rsidRPr="00167831">
        <w:rPr>
          <w:rStyle w:val="2"/>
          <w:color w:val="000000"/>
        </w:rPr>
        <w:t xml:space="preserve">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w:t>
      </w:r>
      <w:r w:rsidRPr="00167831">
        <w:rPr>
          <w:rStyle w:val="2"/>
          <w:color w:val="000000"/>
        </w:rPr>
        <w:t>о</w:t>
      </w:r>
      <w:r w:rsidRPr="00167831">
        <w:rPr>
          <w:rStyle w:val="2"/>
          <w:color w:val="000000"/>
        </w:rPr>
        <w:t>рганами управления государственными внебюджетными фондами, государственными муниципальными) учреждениями, и Методические указания по их применению</w:t>
      </w:r>
      <w:r w:rsidRPr="00167831">
        <w:rPr>
          <w:rStyle w:val="2"/>
          <w:color w:val="000000"/>
        </w:rPr>
        <w:t>.</w:t>
      </w:r>
    </w:p>
    <w:p w:rsidR="009B589E" w:rsidRPr="00167831" w:rsidP="009B589E">
      <w:pPr>
        <w:ind w:firstLine="708"/>
        <w:jc w:val="both"/>
        <w:rPr>
          <w:rStyle w:val="2"/>
          <w:color w:val="000000"/>
        </w:rPr>
      </w:pPr>
      <w:r w:rsidRPr="00167831">
        <w:rPr>
          <w:rStyle w:val="2"/>
          <w:color w:val="000000"/>
        </w:rPr>
        <w:t>В разделе 3 «Применение и формирование регистров бухгалтерского учета», приложения № 5 к Приказу Минфина № 52н в отношении формирования главной книги код формы 0504072) указано следующее.</w:t>
      </w:r>
    </w:p>
    <w:p w:rsidR="009B589E" w:rsidRPr="00167831" w:rsidP="009B589E">
      <w:pPr>
        <w:ind w:firstLine="708"/>
        <w:jc w:val="both"/>
        <w:rPr>
          <w:rStyle w:val="2"/>
          <w:color w:val="000000"/>
        </w:rPr>
      </w:pPr>
      <w:r w:rsidRPr="00167831">
        <w:rPr>
          <w:rStyle w:val="2"/>
          <w:color w:val="000000"/>
        </w:rPr>
        <w:t>В Главной книге (ф. 0504072) отражаются в хронологическом порядке записи по счетам бухгалтерского учета (балансовым счетам соответствующих бюджетов) в порядке</w:t>
      </w:r>
      <w:r w:rsidRPr="00167831">
        <w:rPr>
          <w:rStyle w:val="2"/>
          <w:color w:val="000000"/>
        </w:rPr>
        <w:t xml:space="preserve"> </w:t>
      </w:r>
      <w:r w:rsidRPr="00167831">
        <w:rPr>
          <w:rStyle w:val="2"/>
          <w:color w:val="000000"/>
        </w:rPr>
        <w:t>возрастания.</w:t>
      </w:r>
    </w:p>
    <w:p w:rsidR="009B589E" w:rsidRPr="00167831" w:rsidP="009B589E">
      <w:pPr>
        <w:ind w:firstLine="708"/>
        <w:jc w:val="both"/>
        <w:rPr>
          <w:rStyle w:val="2"/>
          <w:color w:val="000000"/>
        </w:rPr>
      </w:pPr>
      <w:r w:rsidRPr="00167831">
        <w:rPr>
          <w:rStyle w:val="2"/>
          <w:color w:val="000000"/>
        </w:rPr>
        <w:t xml:space="preserve">При открытии Главной книги (ф. 0504072) записываются суммы остатков на начало года и на начало периода (месяца, дня) в соответствии с заключительным балансом за </w:t>
      </w:r>
      <w:r w:rsidRPr="00167831">
        <w:rPr>
          <w:rStyle w:val="2"/>
          <w:color w:val="000000"/>
        </w:rPr>
        <w:t>и</w:t>
      </w:r>
      <w:r w:rsidRPr="00167831">
        <w:rPr>
          <w:rStyle w:val="2"/>
          <w:color w:val="000000"/>
        </w:rPr>
        <w:t xml:space="preserve">стекший год с учетом изменений входящих остатков по счетам учета согласно Журналу операций </w:t>
      </w:r>
      <w:r w:rsidRPr="00167831">
        <w:rPr>
          <w:rStyle w:val="2"/>
          <w:color w:val="000000"/>
        </w:rPr>
        <w:t>межотчетного</w:t>
      </w:r>
      <w:r w:rsidRPr="00167831">
        <w:rPr>
          <w:rStyle w:val="2"/>
          <w:color w:val="000000"/>
        </w:rPr>
        <w:t xml:space="preserve"> периода, обороты по дебету и кредиту за соответствующий период</w:t>
      </w:r>
      <w:r w:rsidRPr="00167831">
        <w:rPr>
          <w:rStyle w:val="2"/>
          <w:color w:val="000000"/>
        </w:rPr>
        <w:t xml:space="preserve"> и</w:t>
      </w:r>
      <w:r w:rsidRPr="00167831">
        <w:rPr>
          <w:rStyle w:val="2"/>
          <w:color w:val="000000"/>
        </w:rPr>
        <w:t xml:space="preserve"> с начала года, исходящие остатки по счетам учета, итоговые данные за соответствующий</w:t>
      </w:r>
      <w:r w:rsidRPr="00167831">
        <w:rPr>
          <w:rStyle w:val="2"/>
          <w:color w:val="000000"/>
        </w:rPr>
        <w:t xml:space="preserve"> период, номера Журналов операций (ф. 0504071). </w:t>
      </w:r>
      <w:r w:rsidRPr="00167831">
        <w:rPr>
          <w:rStyle w:val="2"/>
          <w:color w:val="000000"/>
        </w:rPr>
        <w:t xml:space="preserve">Остатки на начало года и на начало </w:t>
      </w:r>
      <w:r w:rsidRPr="00167831">
        <w:rPr>
          <w:rStyle w:val="2"/>
          <w:color w:val="000000"/>
        </w:rPr>
        <w:t>(</w:t>
      </w:r>
      <w:r w:rsidRPr="00167831">
        <w:rPr>
          <w:rStyle w:val="2"/>
          <w:color w:val="000000"/>
        </w:rPr>
        <w:t xml:space="preserve">конец) периода (месяца, дня) по соответствующим счетам аналитического учета счетов Рабочего плана счетов субъекта учета </w:t>
      </w:r>
      <w:r w:rsidR="00167831">
        <w:rPr>
          <w:rStyle w:val="2"/>
          <w:color w:val="000000"/>
        </w:rPr>
        <w:t xml:space="preserve">                       </w:t>
      </w:r>
      <w:r w:rsidRPr="00167831">
        <w:rPr>
          <w:rStyle w:val="2"/>
          <w:color w:val="000000"/>
        </w:rPr>
        <w:t xml:space="preserve">0 205 00 </w:t>
      </w:r>
      <w:r w:rsidRPr="00167831">
        <w:rPr>
          <w:rStyle w:val="2"/>
          <w:color w:val="000000"/>
        </w:rPr>
        <w:t>000</w:t>
      </w:r>
      <w:r w:rsidRPr="00167831">
        <w:rPr>
          <w:rStyle w:val="2"/>
          <w:color w:val="000000"/>
        </w:rPr>
        <w:t xml:space="preserve"> </w:t>
      </w:r>
      <w:r w:rsidRPr="00167831">
        <w:rPr>
          <w:rStyle w:val="2"/>
          <w:color w:val="000000"/>
        </w:rPr>
        <w:t>«</w:t>
      </w:r>
      <w:r w:rsidRPr="00167831">
        <w:rPr>
          <w:rStyle w:val="2"/>
          <w:color w:val="000000"/>
        </w:rPr>
        <w:t>Расчеты по доходам</w:t>
      </w:r>
      <w:r w:rsidRPr="00167831">
        <w:rPr>
          <w:rStyle w:val="2"/>
          <w:color w:val="000000"/>
        </w:rPr>
        <w:t>»</w:t>
      </w:r>
      <w:r w:rsidRPr="00167831">
        <w:rPr>
          <w:rStyle w:val="2"/>
          <w:color w:val="000000"/>
        </w:rPr>
        <w:t xml:space="preserve">, 0 208 00 000 </w:t>
      </w:r>
      <w:r w:rsidRPr="00167831">
        <w:rPr>
          <w:rStyle w:val="2"/>
          <w:color w:val="000000"/>
        </w:rPr>
        <w:t>«</w:t>
      </w:r>
      <w:r w:rsidRPr="00167831">
        <w:rPr>
          <w:rStyle w:val="2"/>
          <w:color w:val="000000"/>
        </w:rPr>
        <w:t>Расчеты с подотчетными лицами</w:t>
      </w:r>
      <w:r w:rsidRPr="00167831">
        <w:rPr>
          <w:rStyle w:val="2"/>
          <w:color w:val="000000"/>
        </w:rPr>
        <w:t>»</w:t>
      </w:r>
      <w:r w:rsidRPr="00167831">
        <w:rPr>
          <w:rStyle w:val="2"/>
          <w:color w:val="000000"/>
        </w:rPr>
        <w:t xml:space="preserve">, 0 209 00 </w:t>
      </w:r>
      <w:r w:rsidRPr="00167831">
        <w:rPr>
          <w:rStyle w:val="2"/>
          <w:color w:val="000000"/>
        </w:rPr>
        <w:t>000</w:t>
      </w:r>
      <w:r w:rsidRPr="00167831">
        <w:rPr>
          <w:rStyle w:val="2"/>
          <w:color w:val="000000"/>
        </w:rPr>
        <w:t xml:space="preserve"> </w:t>
      </w:r>
      <w:r w:rsidRPr="00167831">
        <w:rPr>
          <w:rStyle w:val="2"/>
          <w:color w:val="000000"/>
        </w:rPr>
        <w:t>«</w:t>
      </w:r>
      <w:r w:rsidRPr="00167831">
        <w:rPr>
          <w:rStyle w:val="2"/>
          <w:color w:val="000000"/>
        </w:rPr>
        <w:t>Расчеты по ущербу и иным доходам</w:t>
      </w:r>
      <w:r w:rsidRPr="00167831">
        <w:rPr>
          <w:rStyle w:val="2"/>
          <w:color w:val="000000"/>
        </w:rPr>
        <w:t>»</w:t>
      </w:r>
      <w:r w:rsidRPr="00167831">
        <w:rPr>
          <w:rStyle w:val="2"/>
          <w:color w:val="000000"/>
        </w:rPr>
        <w:t xml:space="preserve">, </w:t>
      </w:r>
      <w:r w:rsidR="00167831">
        <w:rPr>
          <w:rStyle w:val="2"/>
          <w:color w:val="000000"/>
        </w:rPr>
        <w:t xml:space="preserve">                               </w:t>
      </w:r>
      <w:r w:rsidRPr="00167831">
        <w:rPr>
          <w:rStyle w:val="2"/>
          <w:color w:val="000000"/>
        </w:rPr>
        <w:t xml:space="preserve">0 210 10 </w:t>
      </w:r>
      <w:r w:rsidRPr="00167831">
        <w:rPr>
          <w:rStyle w:val="2"/>
          <w:color w:val="000000"/>
        </w:rPr>
        <w:t>000</w:t>
      </w:r>
      <w:r w:rsidRPr="00167831">
        <w:rPr>
          <w:rStyle w:val="2"/>
          <w:color w:val="000000"/>
        </w:rPr>
        <w:t xml:space="preserve"> </w:t>
      </w:r>
      <w:r w:rsidRPr="00167831">
        <w:rPr>
          <w:rStyle w:val="2"/>
          <w:color w:val="000000"/>
        </w:rPr>
        <w:t>«</w:t>
      </w:r>
      <w:r w:rsidRPr="00167831">
        <w:rPr>
          <w:rStyle w:val="2"/>
          <w:color w:val="000000"/>
        </w:rPr>
        <w:t>Расчеты по налоговым вычетам по НДС</w:t>
      </w:r>
      <w:r w:rsidRPr="00167831">
        <w:rPr>
          <w:rStyle w:val="2"/>
          <w:color w:val="000000"/>
        </w:rPr>
        <w:t>»</w:t>
      </w:r>
      <w:r w:rsidRPr="00167831">
        <w:rPr>
          <w:rStyle w:val="2"/>
          <w:color w:val="000000"/>
        </w:rPr>
        <w:t>, 0 303 00</w:t>
      </w:r>
      <w:r w:rsidRPr="00167831">
        <w:rPr>
          <w:rStyle w:val="2"/>
          <w:color w:val="000000"/>
        </w:rPr>
        <w:t xml:space="preserve"> </w:t>
      </w:r>
      <w:r w:rsidRPr="00167831">
        <w:rPr>
          <w:rStyle w:val="2"/>
          <w:color w:val="000000"/>
        </w:rPr>
        <w:t>000</w:t>
      </w:r>
      <w:r w:rsidRPr="00167831">
        <w:rPr>
          <w:rStyle w:val="2"/>
          <w:color w:val="000000"/>
        </w:rPr>
        <w:t xml:space="preserve"> </w:t>
      </w:r>
      <w:r w:rsidR="00167831">
        <w:rPr>
          <w:rStyle w:val="2"/>
          <w:color w:val="000000"/>
        </w:rPr>
        <w:t>«</w:t>
      </w:r>
      <w:r w:rsidRPr="00167831">
        <w:rPr>
          <w:rStyle w:val="2"/>
          <w:color w:val="000000"/>
        </w:rPr>
        <w:t xml:space="preserve">Расчеты по платежам в </w:t>
      </w:r>
      <w:r w:rsidRPr="00167831">
        <w:rPr>
          <w:rStyle w:val="2"/>
          <w:color w:val="000000"/>
        </w:rPr>
        <w:t>б</w:t>
      </w:r>
      <w:r w:rsidRPr="00167831">
        <w:rPr>
          <w:rStyle w:val="2"/>
          <w:color w:val="000000"/>
        </w:rPr>
        <w:t>юджеты</w:t>
      </w:r>
      <w:r w:rsidRPr="00167831">
        <w:rPr>
          <w:rStyle w:val="2"/>
          <w:color w:val="000000"/>
        </w:rPr>
        <w:t>»</w:t>
      </w:r>
      <w:r w:rsidRPr="00167831">
        <w:rPr>
          <w:rStyle w:val="2"/>
          <w:color w:val="000000"/>
        </w:rPr>
        <w:t xml:space="preserve">, 0 304 04 </w:t>
      </w:r>
      <w:r w:rsidRPr="00167831">
        <w:rPr>
          <w:rStyle w:val="2"/>
          <w:color w:val="000000"/>
        </w:rPr>
        <w:t>000</w:t>
      </w:r>
      <w:r w:rsidRPr="00167831">
        <w:rPr>
          <w:rStyle w:val="2"/>
          <w:color w:val="000000"/>
        </w:rPr>
        <w:t xml:space="preserve"> </w:t>
      </w:r>
      <w:r w:rsidRPr="00167831">
        <w:rPr>
          <w:rStyle w:val="2"/>
          <w:color w:val="000000"/>
        </w:rPr>
        <w:t>«</w:t>
      </w:r>
      <w:r w:rsidRPr="00167831">
        <w:rPr>
          <w:rStyle w:val="2"/>
          <w:color w:val="000000"/>
        </w:rPr>
        <w:t>Внутриведомственные расчеты</w:t>
      </w:r>
      <w:r w:rsidRPr="00167831">
        <w:rPr>
          <w:rStyle w:val="2"/>
          <w:color w:val="000000"/>
        </w:rPr>
        <w:t>»</w:t>
      </w:r>
      <w:r w:rsidRPr="00167831">
        <w:rPr>
          <w:rStyle w:val="2"/>
          <w:color w:val="000000"/>
        </w:rPr>
        <w:t xml:space="preserve">, </w:t>
      </w:r>
      <w:r w:rsidR="00167831">
        <w:rPr>
          <w:rStyle w:val="2"/>
          <w:color w:val="000000"/>
        </w:rPr>
        <w:t xml:space="preserve">             </w:t>
      </w:r>
      <w:r w:rsidRPr="00167831">
        <w:rPr>
          <w:rStyle w:val="2"/>
          <w:color w:val="000000"/>
        </w:rPr>
        <w:t xml:space="preserve">0 304 06 </w:t>
      </w:r>
      <w:r w:rsidRPr="00167831">
        <w:rPr>
          <w:rStyle w:val="2"/>
          <w:color w:val="000000"/>
        </w:rPr>
        <w:t>000</w:t>
      </w:r>
      <w:r w:rsidRPr="00167831">
        <w:rPr>
          <w:rStyle w:val="2"/>
          <w:color w:val="000000"/>
        </w:rPr>
        <w:t xml:space="preserve"> </w:t>
      </w:r>
      <w:r w:rsidRPr="00167831">
        <w:rPr>
          <w:rStyle w:val="2"/>
          <w:color w:val="000000"/>
        </w:rPr>
        <w:t>«</w:t>
      </w:r>
      <w:r w:rsidRPr="00167831">
        <w:rPr>
          <w:rStyle w:val="2"/>
          <w:color w:val="000000"/>
        </w:rPr>
        <w:t>Расчеты с прочими кредиторами</w:t>
      </w:r>
      <w:r w:rsidRPr="00167831">
        <w:rPr>
          <w:rStyle w:val="2"/>
          <w:color w:val="000000"/>
        </w:rPr>
        <w:t>»</w:t>
      </w:r>
      <w:r w:rsidRPr="00167831">
        <w:rPr>
          <w:rStyle w:val="2"/>
          <w:color w:val="000000"/>
        </w:rPr>
        <w:t xml:space="preserve"> отражаются в соответствии </w:t>
      </w:r>
      <w:r w:rsidRPr="00167831">
        <w:rPr>
          <w:rStyle w:val="2"/>
          <w:color w:val="000000"/>
        </w:rPr>
        <w:t>с</w:t>
      </w:r>
      <w:r w:rsidRPr="00167831">
        <w:rPr>
          <w:rStyle w:val="2"/>
          <w:color w:val="000000"/>
        </w:rPr>
        <w:t xml:space="preserve"> сформированными показателями расчетов по дебету и (или) по кредиту (развернуто) в положительном значении показателя остатков на начало года, на начало периода, на конец периода в Главной книге (ф. 0504072).</w:t>
      </w:r>
    </w:p>
    <w:p w:rsidR="009B589E" w:rsidRPr="00167831" w:rsidP="009B589E">
      <w:pPr>
        <w:ind w:firstLine="708"/>
        <w:jc w:val="both"/>
        <w:rPr>
          <w:rStyle w:val="2"/>
          <w:color w:val="000000"/>
        </w:rPr>
      </w:pPr>
      <w:r w:rsidRPr="00167831">
        <w:rPr>
          <w:rStyle w:val="2"/>
          <w:color w:val="000000"/>
        </w:rPr>
        <w:t xml:space="preserve">В Главной книге (ф. 0504072) подсчитывается общий итог оборотов за период с начала года. По всем счетам выводятся дебетовые или кредитовые остатки на начало следующего периода. При этом сумма оборотов за период, а также сумма остатков на начало </w:t>
      </w:r>
      <w:r w:rsidRPr="00167831">
        <w:rPr>
          <w:rStyle w:val="2"/>
          <w:color w:val="000000"/>
        </w:rPr>
        <w:t>с</w:t>
      </w:r>
      <w:r w:rsidRPr="00167831">
        <w:rPr>
          <w:rStyle w:val="2"/>
          <w:color w:val="000000"/>
        </w:rPr>
        <w:t xml:space="preserve">ледующего периода по дебету всех счетов должны быть равны сумме оборотов или </w:t>
      </w:r>
      <w:r w:rsidRPr="00167831">
        <w:rPr>
          <w:rStyle w:val="2"/>
          <w:color w:val="000000"/>
        </w:rPr>
        <w:t>ос</w:t>
      </w:r>
      <w:r w:rsidRPr="00167831">
        <w:rPr>
          <w:rStyle w:val="2"/>
          <w:color w:val="000000"/>
        </w:rPr>
        <w:t>татков по кредиту всех счетов.</w:t>
      </w:r>
    </w:p>
    <w:p w:rsidR="009B589E" w:rsidRPr="00167831" w:rsidP="009B589E">
      <w:pPr>
        <w:ind w:firstLine="708"/>
        <w:jc w:val="both"/>
        <w:rPr>
          <w:rStyle w:val="2"/>
          <w:color w:val="000000"/>
        </w:rPr>
      </w:pPr>
      <w:r w:rsidRPr="00167831">
        <w:rPr>
          <w:rStyle w:val="2"/>
          <w:color w:val="000000"/>
        </w:rPr>
        <w:t xml:space="preserve">Главная книга (ф. 0504072) учреждениями формируется ежемесячно, органами, </w:t>
      </w:r>
      <w:r w:rsidRPr="00167831">
        <w:rPr>
          <w:rStyle w:val="2"/>
          <w:color w:val="000000"/>
        </w:rPr>
        <w:t>о</w:t>
      </w:r>
      <w:r w:rsidRPr="00167831">
        <w:rPr>
          <w:rStyle w:val="2"/>
          <w:color w:val="000000"/>
        </w:rPr>
        <w:t>существляющими кассовое обслуживание, финансовыми органами - ежедневно.</w:t>
      </w:r>
    </w:p>
    <w:p w:rsidR="00AD576E" w:rsidRPr="00167831" w:rsidP="00AD576E">
      <w:pPr>
        <w:ind w:firstLine="708"/>
        <w:jc w:val="both"/>
        <w:rPr>
          <w:rStyle w:val="2"/>
          <w:color w:val="000000"/>
        </w:rPr>
      </w:pPr>
      <w:r w:rsidRPr="00167831">
        <w:rPr>
          <w:rStyle w:val="2"/>
          <w:color w:val="000000"/>
        </w:rPr>
        <w:t xml:space="preserve">В учетной политике для целей бюджетного учета, утвержденной приказом </w:t>
      </w:r>
      <w:r w:rsidR="009230B6">
        <w:rPr>
          <w:sz w:val="28"/>
          <w:szCs w:val="28"/>
        </w:rPr>
        <w:t>/данные изъяты/</w:t>
      </w:r>
      <w:r w:rsidRPr="00167831">
        <w:rPr>
          <w:rStyle w:val="2"/>
          <w:color w:val="000000"/>
        </w:rPr>
        <w:t xml:space="preserve"> </w:t>
      </w:r>
      <w:r w:rsidRPr="00167831">
        <w:rPr>
          <w:rStyle w:val="2"/>
          <w:color w:val="000000"/>
        </w:rPr>
        <w:t>от</w:t>
      </w:r>
      <w:r w:rsidRPr="00167831">
        <w:rPr>
          <w:rStyle w:val="2"/>
          <w:color w:val="000000"/>
        </w:rPr>
        <w:t xml:space="preserve"> </w:t>
      </w:r>
      <w:r w:rsidR="009230B6">
        <w:rPr>
          <w:sz w:val="28"/>
          <w:szCs w:val="28"/>
        </w:rPr>
        <w:t>/данные изъяты/</w:t>
      </w:r>
      <w:r w:rsidRPr="00167831" w:rsidR="009B589E">
        <w:rPr>
          <w:rStyle w:val="2"/>
          <w:color w:val="000000"/>
        </w:rPr>
        <w:t>г.</w:t>
      </w:r>
      <w:r w:rsidRPr="00167831">
        <w:rPr>
          <w:rStyle w:val="2"/>
          <w:color w:val="000000"/>
        </w:rPr>
        <w:t xml:space="preserve"> № </w:t>
      </w:r>
      <w:r w:rsidR="009230B6">
        <w:rPr>
          <w:sz w:val="28"/>
          <w:szCs w:val="28"/>
        </w:rPr>
        <w:t>/данные изъяты/</w:t>
      </w:r>
      <w:r w:rsidRPr="00167831">
        <w:rPr>
          <w:rStyle w:val="2"/>
          <w:color w:val="000000"/>
        </w:rPr>
        <w:t xml:space="preserve"> указано:</w:t>
      </w:r>
    </w:p>
    <w:p w:rsidR="00AD576E" w:rsidRPr="00167831" w:rsidP="00AD576E">
      <w:pPr>
        <w:ind w:firstLine="708"/>
        <w:jc w:val="both"/>
        <w:rPr>
          <w:rStyle w:val="2"/>
          <w:color w:val="000000"/>
        </w:rPr>
      </w:pPr>
      <w:r w:rsidRPr="00167831">
        <w:rPr>
          <w:rStyle w:val="2"/>
          <w:color w:val="000000"/>
        </w:rPr>
        <w:t>-</w:t>
      </w:r>
      <w:r w:rsidRPr="00167831" w:rsidR="007E4E45">
        <w:rPr>
          <w:rStyle w:val="2"/>
          <w:color w:val="000000"/>
        </w:rPr>
        <w:t xml:space="preserve"> </w:t>
      </w:r>
      <w:r w:rsidRPr="00167831">
        <w:rPr>
          <w:rStyle w:val="2"/>
          <w:color w:val="000000"/>
        </w:rPr>
        <w:t>в</w:t>
      </w:r>
      <w:r w:rsidRPr="00167831" w:rsidR="007E4E45">
        <w:rPr>
          <w:rStyle w:val="2"/>
          <w:color w:val="000000"/>
        </w:rPr>
        <w:t xml:space="preserve"> целях обеспечения сохранности электронных данных бухучета </w:t>
      </w:r>
      <w:r w:rsidRPr="00167831">
        <w:rPr>
          <w:rStyle w:val="2"/>
          <w:color w:val="000000"/>
        </w:rPr>
        <w:t xml:space="preserve">и </w:t>
      </w:r>
      <w:r w:rsidRPr="00167831" w:rsidR="007E4E45">
        <w:rPr>
          <w:rStyle w:val="2"/>
          <w:color w:val="000000"/>
        </w:rPr>
        <w:t>отчетности по итогам каждого календарного месяца бухгалтерские регистры,</w:t>
      </w:r>
      <w:r w:rsidRPr="00167831">
        <w:rPr>
          <w:rStyle w:val="2"/>
          <w:color w:val="000000"/>
        </w:rPr>
        <w:t xml:space="preserve"> сф</w:t>
      </w:r>
      <w:r w:rsidRPr="00167831" w:rsidR="007E4E45">
        <w:rPr>
          <w:rStyle w:val="2"/>
          <w:color w:val="000000"/>
        </w:rPr>
        <w:t>ормированные в электронном виде, распечатываются на бумажный носитель и подшиваются в отдельные папки в хронологическом порядке</w:t>
      </w:r>
      <w:r w:rsidRPr="00167831">
        <w:rPr>
          <w:rStyle w:val="2"/>
          <w:color w:val="000000"/>
        </w:rPr>
        <w:t>;</w:t>
      </w:r>
    </w:p>
    <w:p w:rsidR="00AD576E" w:rsidRPr="00167831" w:rsidP="00AD576E">
      <w:pPr>
        <w:ind w:firstLine="708"/>
        <w:jc w:val="both"/>
        <w:rPr>
          <w:rStyle w:val="2"/>
          <w:color w:val="000000"/>
        </w:rPr>
      </w:pPr>
      <w:r w:rsidRPr="00167831">
        <w:rPr>
          <w:rStyle w:val="2"/>
          <w:color w:val="000000"/>
        </w:rPr>
        <w:t>- у</w:t>
      </w:r>
      <w:r w:rsidRPr="00167831" w:rsidR="007E4E45">
        <w:rPr>
          <w:rStyle w:val="2"/>
          <w:color w:val="000000"/>
        </w:rPr>
        <w:t xml:space="preserve">чреждение использует унифицированные формы первичных учетных документов, перечисленные в приложении 1 к приказу № 52. При необходимости формы </w:t>
      </w:r>
      <w:r w:rsidRPr="00167831">
        <w:rPr>
          <w:rStyle w:val="2"/>
          <w:color w:val="000000"/>
        </w:rPr>
        <w:t>р</w:t>
      </w:r>
      <w:r w:rsidRPr="00167831" w:rsidR="007E4E45">
        <w:rPr>
          <w:rStyle w:val="2"/>
          <w:color w:val="000000"/>
        </w:rPr>
        <w:t>егистров, которые не унифицированы, разрабатываются самостоятельно</w:t>
      </w:r>
      <w:r w:rsidRPr="00167831">
        <w:rPr>
          <w:rStyle w:val="2"/>
          <w:color w:val="000000"/>
        </w:rPr>
        <w:t>;</w:t>
      </w:r>
    </w:p>
    <w:p w:rsidR="00AD576E" w:rsidRPr="00167831" w:rsidP="00AD576E">
      <w:pPr>
        <w:ind w:firstLine="708"/>
        <w:jc w:val="both"/>
        <w:rPr>
          <w:rStyle w:val="5"/>
          <w:bCs w:val="0"/>
          <w:color w:val="000000"/>
          <w:sz w:val="28"/>
          <w:szCs w:val="28"/>
        </w:rPr>
      </w:pPr>
      <w:r w:rsidRPr="00167831">
        <w:rPr>
          <w:rStyle w:val="2"/>
          <w:color w:val="000000"/>
        </w:rPr>
        <w:t>- ф</w:t>
      </w:r>
      <w:r w:rsidRPr="00167831" w:rsidR="007E4E45">
        <w:rPr>
          <w:rStyle w:val="2"/>
          <w:color w:val="000000"/>
        </w:rPr>
        <w:t xml:space="preserve">ормирование электронных регистров бухучета осуществляется в </w:t>
      </w:r>
      <w:r w:rsidRPr="00167831">
        <w:rPr>
          <w:rStyle w:val="2"/>
          <w:color w:val="000000"/>
        </w:rPr>
        <w:t>с</w:t>
      </w:r>
      <w:r w:rsidRPr="00167831" w:rsidR="007E4E45">
        <w:rPr>
          <w:rStyle w:val="2"/>
          <w:color w:val="000000"/>
        </w:rPr>
        <w:t>ледующем порядке:</w:t>
      </w:r>
      <w:r w:rsidRPr="00167831">
        <w:rPr>
          <w:rStyle w:val="2"/>
          <w:color w:val="000000"/>
        </w:rPr>
        <w:t xml:space="preserve"> </w:t>
      </w:r>
      <w:r w:rsidRPr="00167831" w:rsidR="007E4E45">
        <w:rPr>
          <w:rStyle w:val="513pt"/>
          <w:bCs/>
          <w:color w:val="000000"/>
          <w:sz w:val="28"/>
          <w:szCs w:val="28"/>
        </w:rPr>
        <w:t>журналы операций,</w:t>
      </w:r>
      <w:r w:rsidRPr="00167831" w:rsidR="007E4E45">
        <w:rPr>
          <w:rStyle w:val="513pt"/>
          <w:b/>
          <w:bCs/>
          <w:color w:val="000000"/>
          <w:sz w:val="28"/>
          <w:szCs w:val="28"/>
        </w:rPr>
        <w:t xml:space="preserve"> </w:t>
      </w:r>
      <w:r w:rsidRPr="00167831" w:rsidR="007E4E45">
        <w:rPr>
          <w:rStyle w:val="5"/>
          <w:b w:val="0"/>
          <w:bCs w:val="0"/>
          <w:color w:val="000000"/>
          <w:sz w:val="28"/>
          <w:szCs w:val="28"/>
        </w:rPr>
        <w:t>главная книга заполняются ежемесячно</w:t>
      </w:r>
      <w:r w:rsidRPr="00167831">
        <w:rPr>
          <w:rStyle w:val="5"/>
          <w:b w:val="0"/>
          <w:bCs w:val="0"/>
          <w:color w:val="000000"/>
          <w:sz w:val="28"/>
          <w:szCs w:val="28"/>
        </w:rPr>
        <w:t xml:space="preserve">; </w:t>
      </w:r>
    </w:p>
    <w:p w:rsidR="00AD576E" w:rsidRPr="00167831" w:rsidP="00AD576E">
      <w:pPr>
        <w:ind w:firstLine="708"/>
        <w:jc w:val="both"/>
        <w:rPr>
          <w:rStyle w:val="2"/>
          <w:color w:val="000000"/>
        </w:rPr>
      </w:pPr>
      <w:r w:rsidRPr="00167831">
        <w:rPr>
          <w:rStyle w:val="5"/>
          <w:b w:val="0"/>
          <w:bCs w:val="0"/>
          <w:color w:val="000000"/>
          <w:sz w:val="28"/>
          <w:szCs w:val="28"/>
        </w:rPr>
        <w:t xml:space="preserve">- </w:t>
      </w:r>
      <w:r w:rsidRPr="00167831">
        <w:rPr>
          <w:rStyle w:val="2"/>
          <w:color w:val="000000"/>
        </w:rPr>
        <w:t>п</w:t>
      </w:r>
      <w:r w:rsidRPr="00167831" w:rsidR="007E4E45">
        <w:rPr>
          <w:rStyle w:val="2"/>
          <w:color w:val="000000"/>
        </w:rPr>
        <w:t xml:space="preserve">ервичные и сводные учетные документы, бухгалтерские регистры </w:t>
      </w:r>
      <w:r w:rsidRPr="00167831">
        <w:rPr>
          <w:rStyle w:val="2"/>
          <w:color w:val="000000"/>
        </w:rPr>
        <w:t>с</w:t>
      </w:r>
      <w:r w:rsidRPr="00167831" w:rsidR="007E4E45">
        <w:rPr>
          <w:rStyle w:val="2"/>
          <w:color w:val="000000"/>
        </w:rPr>
        <w:t xml:space="preserve">оставляются в форме электронного документа, подписанного квалифицированной </w:t>
      </w:r>
      <w:r w:rsidRPr="00167831">
        <w:rPr>
          <w:rStyle w:val="2"/>
          <w:color w:val="000000"/>
        </w:rPr>
        <w:t>эл</w:t>
      </w:r>
      <w:r w:rsidRPr="00167831" w:rsidR="007E4E45">
        <w:rPr>
          <w:rStyle w:val="2"/>
          <w:color w:val="000000"/>
        </w:rPr>
        <w:t xml:space="preserve">ектронной подписью. При отсутствии возможности составить документ, регистр в </w:t>
      </w:r>
      <w:r w:rsidRPr="00167831">
        <w:rPr>
          <w:rStyle w:val="2"/>
          <w:color w:val="000000"/>
        </w:rPr>
        <w:t>э</w:t>
      </w:r>
      <w:r w:rsidRPr="00167831" w:rsidR="007E4E45">
        <w:rPr>
          <w:rStyle w:val="2"/>
          <w:color w:val="000000"/>
        </w:rPr>
        <w:t xml:space="preserve">лектронном виде, он может быть составлен на бумажном носителе и заверен </w:t>
      </w:r>
      <w:r w:rsidRPr="00167831">
        <w:rPr>
          <w:rStyle w:val="2"/>
          <w:color w:val="000000"/>
        </w:rPr>
        <w:t>с</w:t>
      </w:r>
      <w:r w:rsidRPr="00167831" w:rsidR="007E4E45">
        <w:rPr>
          <w:rStyle w:val="2"/>
          <w:color w:val="000000"/>
        </w:rPr>
        <w:t>обственноручной подписью</w:t>
      </w:r>
      <w:r w:rsidRPr="00167831">
        <w:rPr>
          <w:rStyle w:val="2"/>
          <w:color w:val="000000"/>
        </w:rPr>
        <w:t>;</w:t>
      </w:r>
    </w:p>
    <w:p w:rsidR="00AD576E" w:rsidRPr="00167831" w:rsidP="00AD576E">
      <w:pPr>
        <w:ind w:firstLine="708"/>
        <w:jc w:val="both"/>
        <w:rPr>
          <w:rStyle w:val="2"/>
          <w:color w:val="000000"/>
        </w:rPr>
      </w:pPr>
      <w:r w:rsidRPr="00167831">
        <w:rPr>
          <w:rStyle w:val="2"/>
          <w:color w:val="000000"/>
        </w:rPr>
        <w:t>- э</w:t>
      </w:r>
      <w:r w:rsidRPr="00167831" w:rsidR="007E4E45">
        <w:rPr>
          <w:rStyle w:val="2"/>
          <w:color w:val="000000"/>
        </w:rPr>
        <w:t xml:space="preserve">лектронные документы, подписанные квалифицированной </w:t>
      </w:r>
      <w:r w:rsidRPr="00167831">
        <w:rPr>
          <w:rStyle w:val="2"/>
          <w:color w:val="000000"/>
        </w:rPr>
        <w:t>э</w:t>
      </w:r>
      <w:r w:rsidRPr="00167831" w:rsidR="007E4E45">
        <w:rPr>
          <w:rStyle w:val="2"/>
          <w:color w:val="000000"/>
        </w:rPr>
        <w:t xml:space="preserve">лектронной подписью, хранятся в электронном виде на съемных носителях информации в </w:t>
      </w:r>
      <w:r w:rsidRPr="00167831">
        <w:rPr>
          <w:rStyle w:val="2"/>
          <w:color w:val="000000"/>
        </w:rPr>
        <w:t>с</w:t>
      </w:r>
      <w:r w:rsidRPr="00167831" w:rsidR="007E4E45">
        <w:rPr>
          <w:rStyle w:val="2"/>
          <w:color w:val="000000"/>
        </w:rPr>
        <w:t>оответствии с порядком учета и хранения съемных носителей информации.</w:t>
      </w:r>
    </w:p>
    <w:p w:rsidR="00AD576E" w:rsidRPr="00167831" w:rsidP="00AD576E">
      <w:pPr>
        <w:ind w:firstLine="708"/>
        <w:jc w:val="both"/>
        <w:rPr>
          <w:rStyle w:val="2"/>
          <w:color w:val="000000"/>
        </w:rPr>
      </w:pPr>
      <w:r w:rsidRPr="00167831">
        <w:rPr>
          <w:rStyle w:val="2"/>
          <w:color w:val="000000"/>
        </w:rPr>
        <w:t>- б</w:t>
      </w:r>
      <w:r w:rsidRPr="00167831" w:rsidR="007E4E45">
        <w:rPr>
          <w:rStyle w:val="2"/>
          <w:color w:val="000000"/>
        </w:rPr>
        <w:t xml:space="preserve">юджетная отчетность составляется на основании аналитического и </w:t>
      </w:r>
      <w:r w:rsidRPr="00167831">
        <w:rPr>
          <w:rStyle w:val="2"/>
          <w:color w:val="000000"/>
        </w:rPr>
        <w:t>си</w:t>
      </w:r>
      <w:r w:rsidRPr="00167831" w:rsidR="007E4E45">
        <w:rPr>
          <w:rStyle w:val="2"/>
          <w:color w:val="000000"/>
        </w:rPr>
        <w:t xml:space="preserve">нтетического учета по формам, в объеме и в сроки, установленные вышестоящей </w:t>
      </w:r>
      <w:r w:rsidRPr="00167831">
        <w:rPr>
          <w:rStyle w:val="2"/>
          <w:color w:val="000000"/>
        </w:rPr>
        <w:t>о</w:t>
      </w:r>
      <w:r w:rsidRPr="00167831" w:rsidR="007E4E45">
        <w:rPr>
          <w:rStyle w:val="2"/>
          <w:color w:val="000000"/>
        </w:rPr>
        <w:t>рганизацией и бюджетным законодательством (приказ Минфина от 28.12.2010</w:t>
      </w:r>
      <w:r w:rsidRPr="00167831">
        <w:rPr>
          <w:rStyle w:val="2"/>
          <w:color w:val="000000"/>
        </w:rPr>
        <w:t>г.</w:t>
      </w:r>
      <w:r w:rsidRPr="00167831" w:rsidR="007E4E45">
        <w:rPr>
          <w:rStyle w:val="2"/>
          <w:color w:val="000000"/>
        </w:rPr>
        <w:t xml:space="preserve"> № 191н).</w:t>
      </w:r>
    </w:p>
    <w:p w:rsidR="006C2440" w:rsidRPr="00167831" w:rsidP="007E4E45">
      <w:pPr>
        <w:ind w:firstLine="708"/>
        <w:jc w:val="both"/>
        <w:rPr>
          <w:sz w:val="28"/>
          <w:szCs w:val="28"/>
          <w:lang w:bidi="ru-RU"/>
        </w:rPr>
      </w:pPr>
      <w:r w:rsidRPr="00167831">
        <w:rPr>
          <w:rStyle w:val="2"/>
          <w:color w:val="000000"/>
        </w:rPr>
        <w:t>В пункте 7 приказа Минфина РФ от 28.12.2010</w:t>
      </w:r>
      <w:r w:rsidRPr="00167831" w:rsidR="00AD576E">
        <w:rPr>
          <w:rStyle w:val="2"/>
          <w:color w:val="000000"/>
        </w:rPr>
        <w:t>г.</w:t>
      </w:r>
      <w:r w:rsidRPr="00167831">
        <w:rPr>
          <w:rStyle w:val="2"/>
          <w:color w:val="000000"/>
        </w:rPr>
        <w:t xml:space="preserve"> № 191н «Об утверждении Инструкции </w:t>
      </w:r>
      <w:r w:rsidRPr="00167831" w:rsidR="00AD576E">
        <w:rPr>
          <w:rStyle w:val="2"/>
          <w:color w:val="000000"/>
        </w:rPr>
        <w:t>о</w:t>
      </w:r>
      <w:r w:rsidRPr="00167831">
        <w:rPr>
          <w:rStyle w:val="2"/>
          <w:color w:val="000000"/>
        </w:rPr>
        <w:t xml:space="preserve"> порядке составления и представления годовой, квартальной и месячной отчетности </w:t>
      </w:r>
      <w:r w:rsidRPr="00167831">
        <w:rPr>
          <w:rStyle w:val="2"/>
          <w:color w:val="000000"/>
        </w:rPr>
        <w:t>об</w:t>
      </w:r>
      <w:r w:rsidRPr="00167831">
        <w:rPr>
          <w:rStyle w:val="2"/>
          <w:color w:val="000000"/>
        </w:rPr>
        <w:t xml:space="preserve"> дополнении бюджетов бюджетной системы Российской Федерации» указано, что бюджетная отчетность </w:t>
      </w:r>
      <w:r w:rsidRPr="00167831" w:rsidR="00AD576E">
        <w:rPr>
          <w:rStyle w:val="2"/>
          <w:color w:val="000000"/>
        </w:rPr>
        <w:t>с</w:t>
      </w:r>
      <w:r w:rsidRPr="00167831">
        <w:rPr>
          <w:rStyle w:val="2"/>
          <w:color w:val="000000"/>
        </w:rPr>
        <w:t>оставляется на основе данных Главной книги и (или) других регистров бюджетного учета,</w:t>
      </w:r>
      <w:r w:rsidRPr="00167831" w:rsidR="00AD576E">
        <w:rPr>
          <w:rStyle w:val="2"/>
          <w:color w:val="000000"/>
        </w:rPr>
        <w:t xml:space="preserve"> </w:t>
      </w:r>
      <w:r w:rsidRPr="00167831">
        <w:rPr>
          <w:rStyle w:val="2"/>
          <w:color w:val="000000"/>
        </w:rPr>
        <w:t xml:space="preserve">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органов Федерального </w:t>
      </w:r>
      <w:r w:rsidRPr="00167831" w:rsidR="00AD576E">
        <w:rPr>
          <w:rStyle w:val="2"/>
          <w:color w:val="000000"/>
        </w:rPr>
        <w:t>к</w:t>
      </w:r>
      <w:r w:rsidRPr="00167831">
        <w:rPr>
          <w:rStyle w:val="2"/>
          <w:color w:val="000000"/>
        </w:rPr>
        <w:t>азначейства, органов, осуществляющих кассовое обслуживание, с обязательным проведением сверки оборотов и остатков по регистрам аналитического учета с оборотами и остатками по регистрам синтетического учета.</w:t>
      </w:r>
    </w:p>
    <w:p w:rsidR="00890B9C" w:rsidRPr="00167831" w:rsidP="00890B9C">
      <w:pPr>
        <w:ind w:firstLine="708"/>
        <w:jc w:val="both"/>
        <w:rPr>
          <w:rStyle w:val="2"/>
          <w:color w:val="000000"/>
        </w:rPr>
      </w:pPr>
      <w:r w:rsidRPr="00167831">
        <w:rPr>
          <w:sz w:val="28"/>
          <w:szCs w:val="28"/>
          <w:lang w:bidi="ru-RU"/>
        </w:rPr>
        <w:t>В ходе проверки</w:t>
      </w:r>
      <w:r w:rsidRPr="00167831" w:rsidR="00AD576E">
        <w:rPr>
          <w:sz w:val="28"/>
          <w:szCs w:val="28"/>
          <w:lang w:bidi="ru-RU"/>
        </w:rPr>
        <w:t xml:space="preserve"> </w:t>
      </w:r>
      <w:r w:rsidRPr="00167831">
        <w:rPr>
          <w:rStyle w:val="2"/>
          <w:color w:val="000000"/>
        </w:rPr>
        <w:t>установлены следующие нарушения:</w:t>
      </w:r>
    </w:p>
    <w:p w:rsidR="00890B9C" w:rsidRPr="00167831" w:rsidP="00890B9C">
      <w:pPr>
        <w:ind w:firstLine="708"/>
        <w:jc w:val="both"/>
        <w:rPr>
          <w:rStyle w:val="2"/>
          <w:color w:val="000000"/>
        </w:rPr>
      </w:pPr>
      <w:r w:rsidRPr="00167831">
        <w:rPr>
          <w:rStyle w:val="2"/>
          <w:color w:val="000000"/>
        </w:rPr>
        <w:t xml:space="preserve">- </w:t>
      </w:r>
      <w:r w:rsidRPr="00167831" w:rsidR="006C2440">
        <w:rPr>
          <w:rStyle w:val="2"/>
          <w:color w:val="000000"/>
        </w:rPr>
        <w:t xml:space="preserve">должностными лицами </w:t>
      </w:r>
      <w:r w:rsidR="009230B6">
        <w:rPr>
          <w:sz w:val="28"/>
          <w:szCs w:val="28"/>
        </w:rPr>
        <w:t>/данные изъяты/</w:t>
      </w:r>
      <w:r w:rsidRPr="00167831" w:rsidR="006C2440">
        <w:rPr>
          <w:rStyle w:val="2"/>
          <w:color w:val="000000"/>
        </w:rPr>
        <w:t xml:space="preserve"> в нарушение </w:t>
      </w:r>
      <w:r w:rsidRPr="00167831" w:rsidR="006C2440">
        <w:rPr>
          <w:rStyle w:val="2"/>
          <w:color w:val="000000"/>
        </w:rPr>
        <w:t>пп</w:t>
      </w:r>
      <w:r w:rsidRPr="00167831" w:rsidR="006C2440">
        <w:rPr>
          <w:rStyle w:val="2"/>
          <w:color w:val="000000"/>
        </w:rPr>
        <w:t xml:space="preserve">. 1 ч. 6 </w:t>
      </w:r>
      <w:r w:rsidR="00167831">
        <w:rPr>
          <w:rStyle w:val="2"/>
          <w:color w:val="000000"/>
        </w:rPr>
        <w:t xml:space="preserve">         </w:t>
      </w:r>
      <w:r w:rsidRPr="00167831" w:rsidR="006C2440">
        <w:rPr>
          <w:rStyle w:val="2"/>
          <w:color w:val="000000"/>
        </w:rPr>
        <w:t xml:space="preserve">ст. 8 </w:t>
      </w:r>
      <w:r w:rsidRPr="00167831" w:rsidR="00AD576E">
        <w:rPr>
          <w:rStyle w:val="2"/>
          <w:color w:val="000000"/>
        </w:rPr>
        <w:t>Федерального закона от 06.12.2011г. № 402-ФЗ «О бухгалтерском учете»</w:t>
      </w:r>
      <w:r w:rsidRPr="00167831" w:rsidR="006C2440">
        <w:rPr>
          <w:rStyle w:val="2"/>
          <w:color w:val="000000"/>
        </w:rPr>
        <w:t xml:space="preserve"> и </w:t>
      </w:r>
      <w:r w:rsidRPr="00167831" w:rsidR="006C2440">
        <w:rPr>
          <w:rStyle w:val="2"/>
          <w:color w:val="000000"/>
        </w:rPr>
        <w:t>пп</w:t>
      </w:r>
      <w:r w:rsidRPr="00167831" w:rsidR="006C2440">
        <w:rPr>
          <w:rStyle w:val="2"/>
          <w:color w:val="000000"/>
        </w:rPr>
        <w:t xml:space="preserve">. «а» п. 12, п. 13 Федерального стандарта № 274н не внесены изменения в учетную политику в связи с изменениями требований, установленных </w:t>
      </w:r>
      <w:r w:rsidRPr="00167831">
        <w:rPr>
          <w:rStyle w:val="2"/>
          <w:color w:val="000000"/>
        </w:rPr>
        <w:t>за</w:t>
      </w:r>
      <w:r w:rsidRPr="00167831" w:rsidR="006C2440">
        <w:rPr>
          <w:rStyle w:val="2"/>
          <w:color w:val="000000"/>
        </w:rPr>
        <w:t xml:space="preserve">конодательством Российской Федерации о бухгалтерском учете, федеральными и (или) </w:t>
      </w:r>
      <w:r w:rsidRPr="00167831">
        <w:rPr>
          <w:rStyle w:val="2"/>
          <w:color w:val="000000"/>
        </w:rPr>
        <w:t>о</w:t>
      </w:r>
      <w:r w:rsidRPr="00167831" w:rsidR="006C2440">
        <w:rPr>
          <w:rStyle w:val="2"/>
          <w:color w:val="000000"/>
        </w:rPr>
        <w:t>траслевыми стандартами;</w:t>
      </w:r>
    </w:p>
    <w:p w:rsidR="00F6235D" w:rsidRPr="00167831" w:rsidP="00F6235D">
      <w:pPr>
        <w:ind w:firstLine="708"/>
        <w:jc w:val="both"/>
        <w:rPr>
          <w:rStyle w:val="2"/>
          <w:color w:val="000000"/>
        </w:rPr>
      </w:pPr>
      <w:r w:rsidRPr="00167831">
        <w:rPr>
          <w:rStyle w:val="2"/>
          <w:color w:val="000000"/>
        </w:rPr>
        <w:t xml:space="preserve">- </w:t>
      </w:r>
      <w:r w:rsidRPr="00167831" w:rsidR="006C2440">
        <w:rPr>
          <w:rStyle w:val="2"/>
          <w:color w:val="000000"/>
        </w:rPr>
        <w:t xml:space="preserve">должностными лицами </w:t>
      </w:r>
      <w:r w:rsidR="009230B6">
        <w:rPr>
          <w:sz w:val="28"/>
          <w:szCs w:val="28"/>
        </w:rPr>
        <w:t>/данные изъяты/</w:t>
      </w:r>
      <w:r w:rsidRPr="00167831" w:rsidR="006C2440">
        <w:rPr>
          <w:rStyle w:val="2"/>
          <w:color w:val="000000"/>
        </w:rPr>
        <w:t xml:space="preserve"> в нарушение </w:t>
      </w:r>
      <w:r w:rsidRPr="00167831">
        <w:rPr>
          <w:rStyle w:val="2"/>
          <w:color w:val="000000"/>
        </w:rPr>
        <w:t xml:space="preserve">ч. 1 ст. 10, ч. 6 ст. 10, ч. 1 ст. 13 Федерального закона от 06.12.2011г. № 402-ФЗ </w:t>
      </w:r>
      <w:r w:rsidR="00167831">
        <w:rPr>
          <w:rStyle w:val="2"/>
          <w:color w:val="000000"/>
        </w:rPr>
        <w:t xml:space="preserve">                         </w:t>
      </w:r>
      <w:r w:rsidRPr="00167831">
        <w:rPr>
          <w:rStyle w:val="2"/>
          <w:color w:val="000000"/>
        </w:rPr>
        <w:t xml:space="preserve">«О бухгалтерском учете», п. 7 Инструкции от 28.12.2010г. № 191н </w:t>
      </w:r>
      <w:r w:rsidR="0007469C">
        <w:rPr>
          <w:rStyle w:val="2"/>
          <w:color w:val="000000"/>
        </w:rPr>
        <w:t xml:space="preserve">                   </w:t>
      </w:r>
      <w:r w:rsidRPr="00167831">
        <w:rPr>
          <w:rStyle w:val="2"/>
          <w:color w:val="000000"/>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раздела 3 «Применение и формирование регистров</w:t>
      </w:r>
      <w:r w:rsidRPr="00167831">
        <w:rPr>
          <w:rStyle w:val="2"/>
          <w:color w:val="000000"/>
        </w:rPr>
        <w:t xml:space="preserve"> </w:t>
      </w:r>
      <w:r w:rsidRPr="00167831">
        <w:rPr>
          <w:rStyle w:val="2"/>
          <w:color w:val="000000"/>
        </w:rPr>
        <w:t xml:space="preserve">бухгалтерского учета» приложения № 5 к Приказу Минфина России от 30.03.2015г. № 52н «Об утверждении форм первичных учётных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 7, п. 23, п. 28, п. 29, и п. 32 Приказа Минфина России </w:t>
      </w:r>
      <w:r w:rsidR="00167831">
        <w:rPr>
          <w:rStyle w:val="2"/>
          <w:color w:val="000000"/>
        </w:rPr>
        <w:t xml:space="preserve">                </w:t>
      </w:r>
      <w:r w:rsidRPr="00167831">
        <w:rPr>
          <w:rStyle w:val="2"/>
          <w:color w:val="000000"/>
        </w:rPr>
        <w:t>от</w:t>
      </w:r>
      <w:r w:rsidRPr="00167831">
        <w:rPr>
          <w:rStyle w:val="2"/>
          <w:color w:val="000000"/>
        </w:rPr>
        <w:t xml:space="preserve"> </w:t>
      </w:r>
      <w:r w:rsidRPr="00167831">
        <w:rPr>
          <w:rStyle w:val="2"/>
          <w:color w:val="000000"/>
        </w:rPr>
        <w:t xml:space="preserve">31.12.2016г. № 256н «Об утверждении федерального стандарта бухгалтерского учета для организаций государственного сектора </w:t>
      </w:r>
      <w:r w:rsidRPr="00167831">
        <w:rPr>
          <w:rStyle w:val="2"/>
          <w:color w:val="000000"/>
        </w:rPr>
        <w:t>«Концептуальные основы бухгалтерского учета и отчетности организаций государственного сектора»</w:t>
      </w:r>
      <w:r w:rsidRPr="00167831" w:rsidR="006C2440">
        <w:rPr>
          <w:rStyle w:val="2"/>
          <w:color w:val="000000"/>
        </w:rPr>
        <w:t xml:space="preserve">, включены в бюджетную </w:t>
      </w:r>
      <w:r w:rsidRPr="00167831">
        <w:rPr>
          <w:rStyle w:val="2"/>
          <w:color w:val="000000"/>
        </w:rPr>
        <w:t>о</w:t>
      </w:r>
      <w:r w:rsidRPr="00167831" w:rsidR="006C2440">
        <w:rPr>
          <w:rStyle w:val="2"/>
          <w:color w:val="000000"/>
        </w:rPr>
        <w:t xml:space="preserve">тчетность показатели, характеризующие объекты бухгалтерского учета, и не </w:t>
      </w:r>
      <w:r w:rsidRPr="00167831">
        <w:rPr>
          <w:rStyle w:val="2"/>
          <w:color w:val="000000"/>
        </w:rPr>
        <w:t>п</w:t>
      </w:r>
      <w:r w:rsidRPr="00167831" w:rsidR="006C2440">
        <w:rPr>
          <w:rStyle w:val="2"/>
          <w:color w:val="000000"/>
        </w:rPr>
        <w:t xml:space="preserve">одтвержденные соответствующими регистрами бухгалтерского учета, в связи с чем, </w:t>
      </w:r>
      <w:r w:rsidRPr="00167831">
        <w:rPr>
          <w:rStyle w:val="2"/>
          <w:color w:val="000000"/>
        </w:rPr>
        <w:t>д</w:t>
      </w:r>
      <w:r w:rsidRPr="00167831" w:rsidR="006C2440">
        <w:rPr>
          <w:rStyle w:val="2"/>
          <w:color w:val="000000"/>
        </w:rPr>
        <w:t xml:space="preserve">анные годовой бюджетной отчетности </w:t>
      </w:r>
      <w:r w:rsidR="009230B6">
        <w:rPr>
          <w:sz w:val="28"/>
          <w:szCs w:val="28"/>
        </w:rPr>
        <w:t>/данные изъяты/</w:t>
      </w:r>
      <w:r w:rsidRPr="00167831" w:rsidR="006C2440">
        <w:rPr>
          <w:rStyle w:val="2"/>
          <w:color w:val="000000"/>
        </w:rPr>
        <w:t xml:space="preserve"> за 2023 год признаются в </w:t>
      </w:r>
      <w:r w:rsidRPr="00167831">
        <w:rPr>
          <w:rStyle w:val="2"/>
          <w:color w:val="000000"/>
        </w:rPr>
        <w:t>ц</w:t>
      </w:r>
      <w:r w:rsidRPr="00167831" w:rsidR="006C2440">
        <w:rPr>
          <w:rStyle w:val="2"/>
          <w:color w:val="000000"/>
        </w:rPr>
        <w:t>елом как недостоверные и не подтвержденные учетным</w:t>
      </w:r>
      <w:r w:rsidRPr="00167831" w:rsidR="006C2440">
        <w:rPr>
          <w:rStyle w:val="2"/>
          <w:color w:val="000000"/>
        </w:rPr>
        <w:t xml:space="preserve"> регистром - Главной книгой.</w:t>
      </w:r>
    </w:p>
    <w:p w:rsidR="00F6235D" w:rsidRPr="00167831" w:rsidP="00F6235D">
      <w:pPr>
        <w:ind w:firstLine="708"/>
        <w:jc w:val="both"/>
        <w:rPr>
          <w:rStyle w:val="2"/>
          <w:color w:val="000000"/>
        </w:rPr>
      </w:pPr>
      <w:r>
        <w:rPr>
          <w:sz w:val="28"/>
          <w:szCs w:val="28"/>
        </w:rPr>
        <w:t>/данные изъяты/</w:t>
      </w:r>
      <w:r w:rsidRPr="00167831">
        <w:rPr>
          <w:rStyle w:val="212pt"/>
          <w:b w:val="0"/>
          <w:color w:val="000000"/>
          <w:sz w:val="28"/>
          <w:szCs w:val="28"/>
        </w:rPr>
        <w:t>г.</w:t>
      </w:r>
      <w:r w:rsidRPr="00167831">
        <w:rPr>
          <w:rStyle w:val="212pt"/>
          <w:color w:val="000000"/>
          <w:sz w:val="28"/>
          <w:szCs w:val="28"/>
        </w:rPr>
        <w:t xml:space="preserve"> </w:t>
      </w:r>
      <w:r w:rsidRPr="00167831">
        <w:rPr>
          <w:rStyle w:val="2"/>
          <w:color w:val="000000"/>
        </w:rPr>
        <w:t>в адрес Контрольно-ревизионного управления Симферопольского района Республики Крым поступило письмо (№</w:t>
      </w:r>
      <w:r>
        <w:rPr>
          <w:sz w:val="28"/>
          <w:szCs w:val="28"/>
        </w:rPr>
        <w:t>/данные изъяты/</w:t>
      </w:r>
      <w:r w:rsidRPr="00167831">
        <w:rPr>
          <w:rStyle w:val="2"/>
          <w:color w:val="000000"/>
        </w:rPr>
        <w:t xml:space="preserve">) от </w:t>
      </w:r>
      <w:r>
        <w:rPr>
          <w:sz w:val="28"/>
          <w:szCs w:val="28"/>
        </w:rPr>
        <w:t>/данные изъяты/</w:t>
      </w:r>
      <w:r w:rsidRPr="00167831">
        <w:rPr>
          <w:rStyle w:val="212pt"/>
          <w:color w:val="000000"/>
          <w:sz w:val="28"/>
          <w:szCs w:val="28"/>
        </w:rPr>
        <w:t xml:space="preserve">, </w:t>
      </w:r>
      <w:r w:rsidRPr="00167831">
        <w:rPr>
          <w:rStyle w:val="2"/>
          <w:color w:val="000000"/>
        </w:rPr>
        <w:t xml:space="preserve">в котором указано, что </w:t>
      </w:r>
      <w:r>
        <w:rPr>
          <w:sz w:val="28"/>
          <w:szCs w:val="28"/>
        </w:rPr>
        <w:t xml:space="preserve">/данные </w:t>
      </w:r>
      <w:r>
        <w:rPr>
          <w:sz w:val="28"/>
          <w:szCs w:val="28"/>
        </w:rPr>
        <w:t>изъяты</w:t>
      </w:r>
      <w:r>
        <w:rPr>
          <w:sz w:val="28"/>
          <w:szCs w:val="28"/>
        </w:rPr>
        <w:t>/</w:t>
      </w:r>
      <w:r w:rsidRPr="00167831">
        <w:rPr>
          <w:rStyle w:val="2"/>
          <w:color w:val="000000"/>
        </w:rPr>
        <w:t xml:space="preserve"> просит перенести срок предоставления информации и копии документов в рамках информационного запроса от </w:t>
      </w:r>
      <w:r>
        <w:rPr>
          <w:sz w:val="28"/>
          <w:szCs w:val="28"/>
        </w:rPr>
        <w:t>/данные изъяты/</w:t>
      </w:r>
      <w:r w:rsidRPr="00167831">
        <w:rPr>
          <w:rStyle w:val="2"/>
          <w:color w:val="000000"/>
        </w:rPr>
        <w:t xml:space="preserve">г. </w:t>
      </w:r>
      <w:r w:rsidR="00167831">
        <w:rPr>
          <w:rStyle w:val="2"/>
          <w:color w:val="000000"/>
        </w:rPr>
        <w:t xml:space="preserve">                </w:t>
      </w:r>
      <w:r w:rsidRPr="00167831">
        <w:rPr>
          <w:rStyle w:val="2"/>
          <w:color w:val="000000"/>
        </w:rPr>
        <w:t xml:space="preserve">№ </w:t>
      </w:r>
      <w:r>
        <w:rPr>
          <w:sz w:val="28"/>
          <w:szCs w:val="28"/>
        </w:rPr>
        <w:t>/данные изъяты/</w:t>
      </w:r>
      <w:r w:rsidRPr="00167831">
        <w:rPr>
          <w:rStyle w:val="2"/>
          <w:color w:val="000000"/>
        </w:rPr>
        <w:t xml:space="preserve"> на </w:t>
      </w:r>
      <w:r>
        <w:rPr>
          <w:sz w:val="28"/>
          <w:szCs w:val="28"/>
        </w:rPr>
        <w:t>/данные изъяты/</w:t>
      </w:r>
      <w:r w:rsidRPr="00167831">
        <w:rPr>
          <w:rStyle w:val="2"/>
          <w:color w:val="000000"/>
        </w:rPr>
        <w:t xml:space="preserve">г.. в связи с отсутствием затребованных документов </w:t>
      </w:r>
      <w:r w:rsidRPr="00167831">
        <w:rPr>
          <w:rStyle w:val="212pt"/>
          <w:color w:val="000000"/>
          <w:sz w:val="28"/>
          <w:szCs w:val="28"/>
        </w:rPr>
        <w:t>(</w:t>
      </w:r>
      <w:r w:rsidRPr="00167831">
        <w:rPr>
          <w:rStyle w:val="212pt"/>
          <w:b w:val="0"/>
          <w:color w:val="000000"/>
          <w:sz w:val="28"/>
          <w:szCs w:val="28"/>
        </w:rPr>
        <w:t xml:space="preserve">главная книга за </w:t>
      </w:r>
      <w:r>
        <w:rPr>
          <w:sz w:val="28"/>
          <w:szCs w:val="28"/>
        </w:rPr>
        <w:t>/данные изъяты/</w:t>
      </w:r>
      <w:r w:rsidRPr="00167831">
        <w:rPr>
          <w:rStyle w:val="212pt"/>
          <w:b w:val="0"/>
          <w:color w:val="000000"/>
          <w:sz w:val="28"/>
          <w:szCs w:val="28"/>
        </w:rPr>
        <w:t>.г. отсутствует,</w:t>
      </w:r>
      <w:r w:rsidRPr="00167831">
        <w:rPr>
          <w:rStyle w:val="212pt"/>
          <w:color w:val="000000"/>
          <w:sz w:val="28"/>
          <w:szCs w:val="28"/>
        </w:rPr>
        <w:t xml:space="preserve"> </w:t>
      </w:r>
      <w:r w:rsidRPr="00167831">
        <w:rPr>
          <w:rStyle w:val="2"/>
          <w:color w:val="000000"/>
        </w:rPr>
        <w:t>учетная политика не обновлялась).</w:t>
      </w:r>
    </w:p>
    <w:p w:rsidR="00890B9C" w:rsidRPr="00167831" w:rsidP="00F6235D">
      <w:pPr>
        <w:ind w:firstLine="708"/>
        <w:jc w:val="both"/>
        <w:rPr>
          <w:sz w:val="28"/>
          <w:szCs w:val="28"/>
        </w:rPr>
      </w:pPr>
      <w:r w:rsidRPr="00167831">
        <w:rPr>
          <w:sz w:val="28"/>
          <w:szCs w:val="28"/>
        </w:rPr>
        <w:t>В силу части 4 статьи 15.15.6 КоАП РФ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влечет наложение административного штрафа на должностных лиц в размере от пятнадцати тысяч до тридцати тысяч</w:t>
      </w:r>
      <w:r w:rsidRPr="00167831">
        <w:rPr>
          <w:sz w:val="28"/>
          <w:szCs w:val="28"/>
        </w:rPr>
        <w:t xml:space="preserve"> рублей.</w:t>
      </w:r>
    </w:p>
    <w:p w:rsidR="00F6235D" w:rsidRPr="00167831" w:rsidP="00F6235D">
      <w:pPr>
        <w:ind w:firstLine="708"/>
        <w:jc w:val="both"/>
        <w:rPr>
          <w:sz w:val="28"/>
          <w:szCs w:val="28"/>
        </w:rPr>
      </w:pPr>
      <w:r w:rsidRPr="00167831">
        <w:rPr>
          <w:sz w:val="28"/>
          <w:szCs w:val="28"/>
        </w:rPr>
        <w:t xml:space="preserve">Согласно </w:t>
      </w:r>
      <w:r w:rsidRPr="00167831">
        <w:rPr>
          <w:sz w:val="28"/>
          <w:szCs w:val="28"/>
        </w:rPr>
        <w:t>пп</w:t>
      </w:r>
      <w:r w:rsidRPr="00167831">
        <w:rPr>
          <w:sz w:val="28"/>
          <w:szCs w:val="28"/>
        </w:rPr>
        <w:t>. 4 п. 4 примечания к ст. 15.15.6 КоАП РФ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w:t>
      </w:r>
      <w:r w:rsidRPr="00167831">
        <w:rPr>
          <w:sz w:val="28"/>
          <w:szCs w:val="28"/>
        </w:rPr>
        <w:t xml:space="preserve"> учета и (или) первичными учетными документами.</w:t>
      </w:r>
    </w:p>
    <w:p w:rsidR="003843AB" w:rsidRPr="00167831" w:rsidP="00B21A6D">
      <w:pPr>
        <w:ind w:firstLine="708"/>
        <w:jc w:val="both"/>
        <w:rPr>
          <w:sz w:val="28"/>
          <w:szCs w:val="28"/>
        </w:rPr>
      </w:pPr>
      <w:r w:rsidRPr="00167831">
        <w:rPr>
          <w:sz w:val="28"/>
          <w:szCs w:val="28"/>
        </w:rPr>
        <w:t xml:space="preserve">Указанные в протоколе об административном правонарушении обстоятельства </w:t>
      </w:r>
      <w:r w:rsidRPr="00167831" w:rsidR="00890B9C">
        <w:rPr>
          <w:sz w:val="28"/>
          <w:szCs w:val="28"/>
        </w:rPr>
        <w:t>грубого нарушения порядка составления (формирования) консолидированной бухгалтерской (финансовой) отчетности</w:t>
      </w:r>
      <w:r w:rsidRPr="00167831">
        <w:rPr>
          <w:sz w:val="28"/>
          <w:szCs w:val="28"/>
        </w:rPr>
        <w:t xml:space="preserve">, подтверждается имеющимися в материалах дела сведениями, согласно которым </w:t>
      </w:r>
      <w:r w:rsidR="00F21D4C">
        <w:rPr>
          <w:sz w:val="28"/>
          <w:szCs w:val="28"/>
        </w:rPr>
        <w:t>Нагула И.Н.</w:t>
      </w:r>
      <w:r w:rsidRPr="00167831">
        <w:rPr>
          <w:sz w:val="28"/>
          <w:szCs w:val="28"/>
        </w:rPr>
        <w:t xml:space="preserve"> является </w:t>
      </w:r>
      <w:r w:rsidRPr="00167831" w:rsidR="00890B9C">
        <w:rPr>
          <w:sz w:val="28"/>
          <w:szCs w:val="28"/>
        </w:rPr>
        <w:t xml:space="preserve">начальником </w:t>
      </w:r>
      <w:r w:rsidR="00F21D4C">
        <w:rPr>
          <w:sz w:val="28"/>
          <w:szCs w:val="28"/>
        </w:rPr>
        <w:t xml:space="preserve">отдела </w:t>
      </w:r>
      <w:r w:rsidR="00F21D4C">
        <w:rPr>
          <w:sz w:val="28"/>
          <w:szCs w:val="28"/>
        </w:rPr>
        <w:t>учета</w:t>
      </w:r>
      <w:r w:rsidR="00F21D4C">
        <w:rPr>
          <w:sz w:val="28"/>
          <w:szCs w:val="28"/>
        </w:rPr>
        <w:t xml:space="preserve"> и отчетности </w:t>
      </w:r>
      <w:r w:rsidR="009230B6">
        <w:rPr>
          <w:sz w:val="28"/>
          <w:szCs w:val="28"/>
        </w:rPr>
        <w:t>/данные изъяты/</w:t>
      </w:r>
      <w:r w:rsidRPr="00167831" w:rsidR="00890B9C">
        <w:rPr>
          <w:sz w:val="28"/>
          <w:szCs w:val="28"/>
        </w:rPr>
        <w:t xml:space="preserve">Республики Крым, расположенного по адресу: </w:t>
      </w:r>
      <w:r w:rsidR="009230B6">
        <w:rPr>
          <w:sz w:val="28"/>
          <w:szCs w:val="28"/>
        </w:rPr>
        <w:t>/данные изъяты/</w:t>
      </w:r>
      <w:r w:rsidRPr="00167831" w:rsidR="00890B9C">
        <w:rPr>
          <w:sz w:val="28"/>
          <w:szCs w:val="28"/>
        </w:rPr>
        <w:t>.</w:t>
      </w:r>
    </w:p>
    <w:p w:rsidR="003B14D4" w:rsidRPr="00167831" w:rsidP="003B14D4">
      <w:pPr>
        <w:ind w:firstLine="708"/>
        <w:jc w:val="both"/>
        <w:rPr>
          <w:rFonts w:eastAsiaTheme="minorHAnsi"/>
          <w:sz w:val="28"/>
          <w:szCs w:val="28"/>
          <w:lang w:eastAsia="en-US"/>
        </w:rPr>
      </w:pPr>
      <w:r w:rsidRPr="00167831">
        <w:rPr>
          <w:sz w:val="28"/>
          <w:szCs w:val="28"/>
        </w:rPr>
        <w:t xml:space="preserve"> При таких обстоятельствах в действиях </w:t>
      </w:r>
      <w:r w:rsidR="00F21D4C">
        <w:rPr>
          <w:sz w:val="28"/>
          <w:szCs w:val="28"/>
        </w:rPr>
        <w:t>Нагулы И.Н.</w:t>
      </w:r>
      <w:r w:rsidRPr="00167831">
        <w:rPr>
          <w:sz w:val="28"/>
          <w:szCs w:val="28"/>
        </w:rPr>
        <w:t xml:space="preserve"> имеется состав правонарушения, предусмотренного </w:t>
      </w:r>
      <w:r w:rsidRPr="00167831" w:rsidR="00B32C04">
        <w:rPr>
          <w:sz w:val="28"/>
          <w:szCs w:val="28"/>
        </w:rPr>
        <w:t xml:space="preserve">ч. </w:t>
      </w:r>
      <w:r w:rsidRPr="00167831">
        <w:rPr>
          <w:sz w:val="28"/>
          <w:szCs w:val="28"/>
        </w:rPr>
        <w:t>4</w:t>
      </w:r>
      <w:r w:rsidRPr="00167831" w:rsidR="00B32C04">
        <w:rPr>
          <w:sz w:val="28"/>
          <w:szCs w:val="28"/>
        </w:rPr>
        <w:t xml:space="preserve"> </w:t>
      </w:r>
      <w:r w:rsidRPr="00167831">
        <w:rPr>
          <w:sz w:val="28"/>
          <w:szCs w:val="28"/>
        </w:rPr>
        <w:t>ст. 15.</w:t>
      </w:r>
      <w:r w:rsidRPr="00167831" w:rsidR="00F6235D">
        <w:rPr>
          <w:sz w:val="28"/>
          <w:szCs w:val="28"/>
        </w:rPr>
        <w:t>15.6</w:t>
      </w:r>
      <w:r w:rsidRPr="00167831">
        <w:rPr>
          <w:sz w:val="28"/>
          <w:szCs w:val="28"/>
        </w:rPr>
        <w:t xml:space="preserve"> КоАП РФ, а именно</w:t>
      </w:r>
      <w:r w:rsidRPr="00167831">
        <w:rPr>
          <w:sz w:val="28"/>
          <w:szCs w:val="28"/>
        </w:rPr>
        <w:t xml:space="preserve">: </w:t>
      </w:r>
      <w:r w:rsidRPr="00167831" w:rsidR="00F6235D">
        <w:rPr>
          <w:sz w:val="28"/>
          <w:szCs w:val="28"/>
        </w:rPr>
        <w:t>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w:t>
      </w:r>
    </w:p>
    <w:p w:rsidR="00B21A6D" w:rsidRPr="00167831" w:rsidP="00B32C04">
      <w:pPr>
        <w:ind w:firstLine="708"/>
        <w:jc w:val="both"/>
        <w:rPr>
          <w:sz w:val="28"/>
          <w:szCs w:val="28"/>
        </w:rPr>
      </w:pPr>
      <w:r w:rsidRPr="00167831">
        <w:rPr>
          <w:sz w:val="28"/>
          <w:szCs w:val="28"/>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B21A6D" w:rsidRPr="00167831" w:rsidP="00B32C04">
      <w:pPr>
        <w:ind w:firstLine="708"/>
        <w:jc w:val="both"/>
        <w:rPr>
          <w:sz w:val="28"/>
          <w:szCs w:val="28"/>
        </w:rPr>
      </w:pPr>
      <w:r w:rsidRPr="00167831">
        <w:rPr>
          <w:sz w:val="28"/>
          <w:szCs w:val="28"/>
        </w:rPr>
        <w:t xml:space="preserve">Принимая во внимание характер совершенного административного правонарушения, данные о личности </w:t>
      </w:r>
      <w:r w:rsidR="00F21D4C">
        <w:rPr>
          <w:sz w:val="28"/>
          <w:szCs w:val="28"/>
        </w:rPr>
        <w:t>Нагулы И.Г.</w:t>
      </w:r>
      <w:r w:rsidRPr="00167831">
        <w:rPr>
          <w:sz w:val="28"/>
          <w:szCs w:val="28"/>
        </w:rPr>
        <w:t>,</w:t>
      </w:r>
      <w:r w:rsidRPr="00167831" w:rsidR="003843AB">
        <w:rPr>
          <w:sz w:val="28"/>
          <w:szCs w:val="28"/>
        </w:rPr>
        <w:t xml:space="preserve"> мировой</w:t>
      </w:r>
      <w:r w:rsidRPr="00167831">
        <w:rPr>
          <w:sz w:val="28"/>
          <w:szCs w:val="28"/>
        </w:rPr>
        <w:t xml:space="preserve"> суд</w:t>
      </w:r>
      <w:r w:rsidRPr="00167831" w:rsidR="003843AB">
        <w:rPr>
          <w:sz w:val="28"/>
          <w:szCs w:val="28"/>
        </w:rPr>
        <w:t>ья</w:t>
      </w:r>
      <w:r w:rsidRPr="00167831">
        <w:rPr>
          <w:sz w:val="28"/>
          <w:szCs w:val="28"/>
        </w:rPr>
        <w:t xml:space="preserve"> пришел к выводу о назнач</w:t>
      </w:r>
      <w:r w:rsidRPr="00167831" w:rsidR="006D589F">
        <w:rPr>
          <w:sz w:val="28"/>
          <w:szCs w:val="28"/>
        </w:rPr>
        <w:t>ении</w:t>
      </w:r>
      <w:r w:rsidRPr="00167831">
        <w:rPr>
          <w:sz w:val="28"/>
          <w:szCs w:val="28"/>
        </w:rPr>
        <w:t xml:space="preserve"> е</w:t>
      </w:r>
      <w:r w:rsidRPr="00167831" w:rsidR="003B14D4">
        <w:rPr>
          <w:sz w:val="28"/>
          <w:szCs w:val="28"/>
        </w:rPr>
        <w:t>й</w:t>
      </w:r>
      <w:r w:rsidRPr="00167831">
        <w:rPr>
          <w:sz w:val="28"/>
          <w:szCs w:val="28"/>
        </w:rPr>
        <w:t xml:space="preserve"> административно</w:t>
      </w:r>
      <w:r w:rsidRPr="00167831" w:rsidR="006D589F">
        <w:rPr>
          <w:sz w:val="28"/>
          <w:szCs w:val="28"/>
        </w:rPr>
        <w:t>го</w:t>
      </w:r>
      <w:r w:rsidRPr="00167831">
        <w:rPr>
          <w:sz w:val="28"/>
          <w:szCs w:val="28"/>
        </w:rPr>
        <w:t xml:space="preserve"> наказани</w:t>
      </w:r>
      <w:r w:rsidRPr="00167831" w:rsidR="006D589F">
        <w:rPr>
          <w:sz w:val="28"/>
          <w:szCs w:val="28"/>
        </w:rPr>
        <w:t>я</w:t>
      </w:r>
      <w:r w:rsidRPr="00167831">
        <w:rPr>
          <w:sz w:val="28"/>
          <w:szCs w:val="28"/>
        </w:rPr>
        <w:t xml:space="preserve"> в виде штрафа в пределе санкции </w:t>
      </w:r>
      <w:r w:rsidRPr="00167831" w:rsidR="00B32C04">
        <w:rPr>
          <w:sz w:val="28"/>
          <w:szCs w:val="28"/>
        </w:rPr>
        <w:t xml:space="preserve">ч. </w:t>
      </w:r>
      <w:r w:rsidRPr="00167831" w:rsidR="003B14D4">
        <w:rPr>
          <w:sz w:val="28"/>
          <w:szCs w:val="28"/>
        </w:rPr>
        <w:t>4</w:t>
      </w:r>
      <w:r w:rsidRPr="00167831" w:rsidR="00B32C04">
        <w:rPr>
          <w:sz w:val="28"/>
          <w:szCs w:val="28"/>
        </w:rPr>
        <w:t xml:space="preserve"> </w:t>
      </w:r>
      <w:r w:rsidRPr="00167831">
        <w:rPr>
          <w:sz w:val="28"/>
          <w:szCs w:val="28"/>
        </w:rPr>
        <w:t>ст. 15.</w:t>
      </w:r>
      <w:r w:rsidRPr="00167831" w:rsidR="0014599E">
        <w:rPr>
          <w:sz w:val="28"/>
          <w:szCs w:val="28"/>
        </w:rPr>
        <w:t>15.6</w:t>
      </w:r>
      <w:r w:rsidRPr="00167831">
        <w:rPr>
          <w:sz w:val="28"/>
          <w:szCs w:val="28"/>
        </w:rPr>
        <w:t xml:space="preserve"> КоАП РФ.</w:t>
      </w:r>
    </w:p>
    <w:p w:rsidR="00223D86" w:rsidRPr="00167831" w:rsidP="00B32C04">
      <w:pPr>
        <w:ind w:firstLine="708"/>
        <w:jc w:val="both"/>
        <w:rPr>
          <w:sz w:val="28"/>
          <w:szCs w:val="28"/>
        </w:rPr>
      </w:pPr>
      <w:r w:rsidRPr="00167831">
        <w:rPr>
          <w:sz w:val="28"/>
          <w:szCs w:val="28"/>
        </w:rPr>
        <w:t xml:space="preserve">На основании </w:t>
      </w:r>
      <w:r w:rsidRPr="00167831">
        <w:rPr>
          <w:sz w:val="28"/>
          <w:szCs w:val="28"/>
        </w:rPr>
        <w:t>изложенного</w:t>
      </w:r>
      <w:r w:rsidRPr="00167831">
        <w:rPr>
          <w:sz w:val="28"/>
          <w:szCs w:val="28"/>
        </w:rPr>
        <w:t>, руководствуясь ст. ст. 15.</w:t>
      </w:r>
      <w:r w:rsidRPr="00167831" w:rsidR="0014599E">
        <w:rPr>
          <w:sz w:val="28"/>
          <w:szCs w:val="28"/>
        </w:rPr>
        <w:t>15.6</w:t>
      </w:r>
      <w:r w:rsidRPr="00167831">
        <w:rPr>
          <w:sz w:val="28"/>
          <w:szCs w:val="28"/>
        </w:rPr>
        <w:t xml:space="preserve">, </w:t>
      </w:r>
      <w:r w:rsidRPr="00167831" w:rsidR="007A0885">
        <w:rPr>
          <w:sz w:val="28"/>
          <w:szCs w:val="28"/>
        </w:rPr>
        <w:t xml:space="preserve">25.1, </w:t>
      </w:r>
      <w:r w:rsidRPr="00167831">
        <w:rPr>
          <w:sz w:val="28"/>
          <w:szCs w:val="28"/>
        </w:rPr>
        <w:t xml:space="preserve">29.9, 29.10 КоАП РФ, </w:t>
      </w:r>
      <w:r w:rsidRPr="00167831" w:rsidR="007A0885">
        <w:rPr>
          <w:sz w:val="28"/>
          <w:szCs w:val="28"/>
        </w:rPr>
        <w:t xml:space="preserve">мировой судья </w:t>
      </w:r>
      <w:r w:rsidRPr="00167831">
        <w:rPr>
          <w:sz w:val="28"/>
          <w:szCs w:val="28"/>
        </w:rPr>
        <w:t>-</w:t>
      </w:r>
    </w:p>
    <w:p w:rsidR="00B21A6D" w:rsidRPr="00167831" w:rsidP="00B21A6D">
      <w:pPr>
        <w:jc w:val="center"/>
        <w:rPr>
          <w:sz w:val="28"/>
          <w:szCs w:val="28"/>
        </w:rPr>
      </w:pPr>
    </w:p>
    <w:p w:rsidR="0064128C" w:rsidRPr="00167831" w:rsidP="00223D86">
      <w:pPr>
        <w:jc w:val="center"/>
        <w:rPr>
          <w:sz w:val="28"/>
          <w:szCs w:val="28"/>
        </w:rPr>
      </w:pPr>
      <w:r w:rsidRPr="00167831">
        <w:rPr>
          <w:sz w:val="28"/>
          <w:szCs w:val="28"/>
        </w:rPr>
        <w:t>ПОСТАНОВИЛ:</w:t>
      </w:r>
    </w:p>
    <w:p w:rsidR="0064128C" w:rsidRPr="00167831" w:rsidP="0064128C">
      <w:pPr>
        <w:jc w:val="both"/>
        <w:rPr>
          <w:sz w:val="28"/>
          <w:szCs w:val="28"/>
        </w:rPr>
      </w:pPr>
    </w:p>
    <w:p w:rsidR="00B32C04" w:rsidRPr="00167831" w:rsidP="0064128C">
      <w:pPr>
        <w:ind w:firstLine="708"/>
        <w:jc w:val="both"/>
        <w:rPr>
          <w:sz w:val="28"/>
          <w:szCs w:val="28"/>
        </w:rPr>
      </w:pPr>
      <w:r>
        <w:rPr>
          <w:sz w:val="28"/>
          <w:szCs w:val="28"/>
        </w:rPr>
        <w:t xml:space="preserve">Нагулу </w:t>
      </w:r>
      <w:r w:rsidR="009230B6">
        <w:rPr>
          <w:sz w:val="28"/>
          <w:szCs w:val="28"/>
        </w:rPr>
        <w:t>/данные изъяты/</w:t>
      </w:r>
      <w:r w:rsidRPr="00167831" w:rsidR="00CC13DB">
        <w:rPr>
          <w:sz w:val="28"/>
          <w:szCs w:val="28"/>
        </w:rPr>
        <w:t xml:space="preserve"> –</w:t>
      </w:r>
      <w:r w:rsidRPr="00167831" w:rsidR="00A6505F">
        <w:rPr>
          <w:sz w:val="28"/>
          <w:szCs w:val="28"/>
        </w:rPr>
        <w:t xml:space="preserve"> </w:t>
      </w:r>
      <w:r w:rsidRPr="00167831" w:rsidR="003B14D4">
        <w:rPr>
          <w:sz w:val="28"/>
          <w:szCs w:val="28"/>
        </w:rPr>
        <w:t xml:space="preserve">начальника </w:t>
      </w:r>
      <w:r>
        <w:rPr>
          <w:sz w:val="28"/>
          <w:szCs w:val="28"/>
        </w:rPr>
        <w:t xml:space="preserve">отдела </w:t>
      </w:r>
      <w:r>
        <w:rPr>
          <w:sz w:val="28"/>
          <w:szCs w:val="28"/>
        </w:rPr>
        <w:t>учета</w:t>
      </w:r>
      <w:r>
        <w:rPr>
          <w:sz w:val="28"/>
          <w:szCs w:val="28"/>
        </w:rPr>
        <w:t xml:space="preserve"> и отчетности</w:t>
      </w:r>
      <w:r w:rsidRPr="00167831">
        <w:rPr>
          <w:sz w:val="28"/>
          <w:szCs w:val="28"/>
        </w:rPr>
        <w:t xml:space="preserve"> </w:t>
      </w:r>
      <w:r w:rsidR="009230B6">
        <w:rPr>
          <w:sz w:val="28"/>
          <w:szCs w:val="28"/>
        </w:rPr>
        <w:t>/данные изъяты/</w:t>
      </w:r>
      <w:r w:rsidRPr="00167831" w:rsidR="003843AB">
        <w:rPr>
          <w:sz w:val="28"/>
          <w:szCs w:val="28"/>
        </w:rPr>
        <w:t xml:space="preserve">– </w:t>
      </w:r>
      <w:r w:rsidRPr="00167831" w:rsidR="0064128C">
        <w:rPr>
          <w:sz w:val="28"/>
          <w:szCs w:val="28"/>
        </w:rPr>
        <w:t>признать виновн</w:t>
      </w:r>
      <w:r w:rsidRPr="00167831" w:rsidR="003B14D4">
        <w:rPr>
          <w:sz w:val="28"/>
          <w:szCs w:val="28"/>
        </w:rPr>
        <w:t>ой</w:t>
      </w:r>
      <w:r w:rsidRPr="00167831" w:rsidR="0064128C">
        <w:rPr>
          <w:sz w:val="28"/>
          <w:szCs w:val="28"/>
        </w:rPr>
        <w:t xml:space="preserve"> в совершении административного правонарушения, предусмотренного </w:t>
      </w:r>
      <w:r w:rsidRPr="00167831">
        <w:rPr>
          <w:sz w:val="28"/>
          <w:szCs w:val="28"/>
        </w:rPr>
        <w:t xml:space="preserve">ч. </w:t>
      </w:r>
      <w:r w:rsidRPr="00167831" w:rsidR="003B14D4">
        <w:rPr>
          <w:sz w:val="28"/>
          <w:szCs w:val="28"/>
        </w:rPr>
        <w:t>4</w:t>
      </w:r>
      <w:r w:rsidRPr="00167831" w:rsidR="009F324B">
        <w:rPr>
          <w:sz w:val="28"/>
          <w:szCs w:val="28"/>
        </w:rPr>
        <w:t xml:space="preserve"> </w:t>
      </w:r>
      <w:r w:rsidRPr="00167831" w:rsidR="0064128C">
        <w:rPr>
          <w:sz w:val="28"/>
          <w:szCs w:val="28"/>
        </w:rPr>
        <w:t xml:space="preserve">ст. </w:t>
      </w:r>
      <w:r w:rsidRPr="00167831">
        <w:rPr>
          <w:sz w:val="28"/>
          <w:szCs w:val="28"/>
        </w:rPr>
        <w:t>15.</w:t>
      </w:r>
      <w:r w:rsidRPr="00167831" w:rsidR="0014599E">
        <w:rPr>
          <w:sz w:val="28"/>
          <w:szCs w:val="28"/>
        </w:rPr>
        <w:t>15.6</w:t>
      </w:r>
      <w:r w:rsidRPr="00167831">
        <w:rPr>
          <w:sz w:val="28"/>
          <w:szCs w:val="28"/>
        </w:rPr>
        <w:t xml:space="preserve"> </w:t>
      </w:r>
      <w:r w:rsidRPr="00167831" w:rsidR="0064128C">
        <w:rPr>
          <w:sz w:val="28"/>
          <w:szCs w:val="28"/>
        </w:rPr>
        <w:t xml:space="preserve">Кодекса Российской Федерации об административных правонарушениях и </w:t>
      </w:r>
      <w:r w:rsidRPr="00167831">
        <w:rPr>
          <w:sz w:val="28"/>
          <w:szCs w:val="28"/>
        </w:rPr>
        <w:t>назначить е</w:t>
      </w:r>
      <w:r w:rsidRPr="00167831" w:rsidR="003B14D4">
        <w:rPr>
          <w:sz w:val="28"/>
          <w:szCs w:val="28"/>
        </w:rPr>
        <w:t>й</w:t>
      </w:r>
      <w:r w:rsidRPr="00167831">
        <w:rPr>
          <w:sz w:val="28"/>
          <w:szCs w:val="28"/>
        </w:rPr>
        <w:t xml:space="preserve"> административное наказание в виде административного штрафа </w:t>
      </w:r>
      <w:r>
        <w:rPr>
          <w:sz w:val="28"/>
          <w:szCs w:val="28"/>
        </w:rPr>
        <w:t xml:space="preserve"> </w:t>
      </w:r>
      <w:r w:rsidR="00167831">
        <w:rPr>
          <w:sz w:val="28"/>
          <w:szCs w:val="28"/>
        </w:rPr>
        <w:t xml:space="preserve">                          </w:t>
      </w:r>
      <w:r w:rsidRPr="00167831">
        <w:rPr>
          <w:sz w:val="28"/>
          <w:szCs w:val="28"/>
        </w:rPr>
        <w:t xml:space="preserve">в размере </w:t>
      </w:r>
      <w:r w:rsidRPr="00167831" w:rsidR="0014599E">
        <w:rPr>
          <w:sz w:val="28"/>
          <w:szCs w:val="28"/>
        </w:rPr>
        <w:t>15</w:t>
      </w:r>
      <w:r w:rsidRPr="00167831">
        <w:rPr>
          <w:sz w:val="28"/>
          <w:szCs w:val="28"/>
        </w:rPr>
        <w:t>0</w:t>
      </w:r>
      <w:r w:rsidRPr="00167831" w:rsidR="0014599E">
        <w:rPr>
          <w:sz w:val="28"/>
          <w:szCs w:val="28"/>
        </w:rPr>
        <w:t>0</w:t>
      </w:r>
      <w:r w:rsidRPr="00167831">
        <w:rPr>
          <w:sz w:val="28"/>
          <w:szCs w:val="28"/>
        </w:rPr>
        <w:t>0 (</w:t>
      </w:r>
      <w:r w:rsidRPr="00167831" w:rsidR="0014599E">
        <w:rPr>
          <w:sz w:val="28"/>
          <w:szCs w:val="28"/>
        </w:rPr>
        <w:t>пятнадцать тысяч</w:t>
      </w:r>
      <w:r w:rsidRPr="00167831">
        <w:rPr>
          <w:sz w:val="28"/>
          <w:szCs w:val="28"/>
        </w:rPr>
        <w:t>) рублей.</w:t>
      </w:r>
    </w:p>
    <w:p w:rsidR="0014599E" w:rsidRPr="00167831" w:rsidP="0014599E">
      <w:pPr>
        <w:ind w:firstLine="708"/>
        <w:jc w:val="both"/>
        <w:rPr>
          <w:sz w:val="28"/>
          <w:szCs w:val="28"/>
        </w:rPr>
      </w:pPr>
      <w:r w:rsidRPr="00167831">
        <w:rPr>
          <w:sz w:val="28"/>
          <w:szCs w:val="28"/>
        </w:rPr>
        <w:t>Штраф подлежит уплате по следующим реквизитам:</w:t>
      </w:r>
    </w:p>
    <w:p w:rsidR="0014599E" w:rsidRPr="00167831" w:rsidP="0014599E">
      <w:pPr>
        <w:ind w:firstLine="708"/>
        <w:jc w:val="both"/>
        <w:rPr>
          <w:sz w:val="28"/>
          <w:szCs w:val="28"/>
        </w:rPr>
      </w:pPr>
      <w:r>
        <w:rPr>
          <w:sz w:val="28"/>
          <w:szCs w:val="28"/>
        </w:rPr>
        <w:t>/данные изъяты/</w:t>
      </w:r>
      <w:r w:rsidRPr="00167831">
        <w:rPr>
          <w:sz w:val="28"/>
          <w:szCs w:val="28"/>
        </w:rPr>
        <w:t>.</w:t>
      </w:r>
    </w:p>
    <w:p w:rsidR="0064128C" w:rsidRPr="00167831" w:rsidP="0064128C">
      <w:pPr>
        <w:ind w:firstLine="708"/>
        <w:jc w:val="both"/>
        <w:rPr>
          <w:sz w:val="28"/>
          <w:szCs w:val="28"/>
        </w:rPr>
      </w:pPr>
      <w:r w:rsidRPr="00167831">
        <w:rPr>
          <w:sz w:val="28"/>
          <w:szCs w:val="28"/>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64128C" w:rsidRPr="00167831" w:rsidP="0064128C">
      <w:pPr>
        <w:ind w:firstLine="708"/>
        <w:jc w:val="both"/>
        <w:rPr>
          <w:rStyle w:val="s11"/>
          <w:sz w:val="28"/>
          <w:szCs w:val="28"/>
        </w:rPr>
      </w:pPr>
      <w:r w:rsidRPr="00167831">
        <w:rPr>
          <w:sz w:val="28"/>
          <w:szCs w:val="28"/>
        </w:rPr>
        <w:t>Постановление может быть обжаловано в течение 10 суток со дня вручения или получения копии постановления в</w:t>
      </w:r>
      <w:r w:rsidRPr="00167831">
        <w:rPr>
          <w:rStyle w:val="s11"/>
          <w:sz w:val="28"/>
          <w:szCs w:val="28"/>
        </w:rPr>
        <w:t xml:space="preserve"> Железнодорожный районный суд</w:t>
      </w:r>
      <w:r w:rsidR="00167831">
        <w:rPr>
          <w:rStyle w:val="s11"/>
          <w:sz w:val="28"/>
          <w:szCs w:val="28"/>
        </w:rPr>
        <w:t xml:space="preserve"> </w:t>
      </w:r>
      <w:r w:rsidRPr="00167831">
        <w:rPr>
          <w:rStyle w:val="s11"/>
          <w:sz w:val="28"/>
          <w:szCs w:val="28"/>
        </w:rPr>
        <w:t>г. Симферополя Республики Крым.</w:t>
      </w:r>
    </w:p>
    <w:p w:rsidR="0064128C" w:rsidRPr="00167831" w:rsidP="0064128C">
      <w:pPr>
        <w:jc w:val="both"/>
        <w:rPr>
          <w:sz w:val="28"/>
          <w:szCs w:val="28"/>
        </w:rPr>
      </w:pPr>
    </w:p>
    <w:p w:rsidR="001E3564" w:rsidRPr="00167831" w:rsidP="0064128C">
      <w:pPr>
        <w:rPr>
          <w:sz w:val="28"/>
          <w:szCs w:val="28"/>
        </w:rPr>
      </w:pPr>
      <w:r w:rsidRPr="00167831">
        <w:rPr>
          <w:sz w:val="28"/>
          <w:szCs w:val="28"/>
        </w:rPr>
        <w:t>Мировой судья</w:t>
      </w:r>
      <w:r w:rsidRPr="00167831">
        <w:rPr>
          <w:sz w:val="28"/>
          <w:szCs w:val="28"/>
        </w:rPr>
        <w:tab/>
      </w:r>
      <w:r w:rsidRPr="00167831">
        <w:rPr>
          <w:sz w:val="28"/>
          <w:szCs w:val="28"/>
        </w:rPr>
        <w:tab/>
      </w:r>
      <w:r w:rsidRPr="00167831">
        <w:rPr>
          <w:sz w:val="28"/>
          <w:szCs w:val="28"/>
        </w:rPr>
        <w:tab/>
      </w:r>
      <w:r w:rsidRPr="00167831">
        <w:rPr>
          <w:sz w:val="28"/>
          <w:szCs w:val="28"/>
        </w:rPr>
        <w:tab/>
      </w:r>
      <w:r w:rsidRPr="00167831">
        <w:rPr>
          <w:sz w:val="28"/>
          <w:szCs w:val="28"/>
        </w:rPr>
        <w:tab/>
        <w:t>/подпись/</w:t>
      </w:r>
      <w:r w:rsidRPr="00167831">
        <w:rPr>
          <w:sz w:val="28"/>
          <w:szCs w:val="28"/>
        </w:rPr>
        <w:tab/>
      </w:r>
      <w:r w:rsidRPr="00167831">
        <w:rPr>
          <w:sz w:val="28"/>
          <w:szCs w:val="28"/>
        </w:rPr>
        <w:tab/>
      </w:r>
      <w:r w:rsidRPr="00167831">
        <w:rPr>
          <w:sz w:val="28"/>
          <w:szCs w:val="28"/>
        </w:rPr>
        <w:tab/>
        <w:t>Д.С. Щербина</w:t>
      </w:r>
    </w:p>
    <w:sectPr w:rsidSect="00167831">
      <w:headerReference w:type="even" r:id="rId5"/>
      <w:headerReference w:type="first" r:id="rId6"/>
      <w:pgSz w:w="11906" w:h="16838" w:code="9"/>
      <w:pgMar w:top="426" w:right="42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8CA">
    <w:pPr>
      <w:rPr>
        <w:sz w:val="2"/>
        <w:szCs w:val="2"/>
      </w:rPr>
    </w:pPr>
    <w:r>
      <w:rPr>
        <w:noProof/>
      </w:rPr>
      <w:pict>
        <v:shapetype id="_x0000_t202" coordsize="21600,21600" o:spt="202" path="m,l,21600r21600,l21600,xe">
          <v:stroke joinstyle="miter"/>
          <v:path gradientshapeok="t" o:connecttype="rect"/>
        </v:shapetype>
        <v:shape id="_x0000_s2049" type="#_x0000_t202" style="width:5.05pt;height:9.35pt;margin-top:35.35pt;margin-left:283pt;mso-position-horizontal-relative:page;mso-position-vertical-relative:page;mso-wrap-distance-left:5pt;mso-wrap-distance-right:5pt;mso-wrap-style:none;position:absolute;z-index:-251658240" filled="f" stroked="f">
          <v:textbox style="mso-fit-shape-to-text:t" inset="0,0,0,0">
            <w:txbxContent>
              <w:p w:rsidR="002738CA">
                <w:pPr>
                  <w:pStyle w:val="23"/>
                  <w:shd w:val="clear" w:color="auto" w:fill="auto"/>
                  <w:spacing w:line="240" w:lineRule="auto"/>
                </w:pPr>
                <w:r>
                  <w:rPr>
                    <w:rStyle w:val="22"/>
                    <w:color w:val="000000"/>
                  </w:rPr>
                  <w:t>5</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8CA">
    <w:pPr>
      <w:rPr>
        <w:sz w:val="2"/>
        <w:szCs w:val="2"/>
      </w:rPr>
    </w:pPr>
    <w:r>
      <w:rPr>
        <w:noProof/>
      </w:rPr>
      <w:pict>
        <v:shapetype id="_x0000_t202" coordsize="21600,21600" o:spt="202" path="m,l,21600r21600,l21600,xe">
          <v:stroke joinstyle="miter"/>
          <v:path gradientshapeok="t" o:connecttype="rect"/>
        </v:shapetype>
        <v:shape id="_x0000_s2050" type="#_x0000_t202" style="width:5.75pt;height:9.35pt;margin-top:33.3pt;margin-left:283.6pt;mso-position-horizontal-relative:page;mso-position-vertical-relative:page;mso-wrap-distance-left:5pt;mso-wrap-distance-right:5pt;mso-wrap-style:none;position:absolute;z-index:-251657216" filled="f" stroked="f">
          <v:textbox style="mso-fit-shape-to-text:t" inset="0,0,0,0">
            <w:txbxContent>
              <w:p w:rsidR="002738CA">
                <w:pPr>
                  <w:pStyle w:val="23"/>
                  <w:shd w:val="clear" w:color="auto" w:fill="auto"/>
                  <w:spacing w:line="240" w:lineRule="auto"/>
                </w:pPr>
                <w:r>
                  <w:rPr>
                    <w:rStyle w:val="22"/>
                    <w:color w:val="000000"/>
                  </w:rPr>
                  <w:t>4</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5"/>
    <w:multiLevelType w:val="multilevel"/>
    <w:tmpl w:val="00000004"/>
    <w:lvl w:ilvl="0">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8C"/>
    <w:rsid w:val="000139A8"/>
    <w:rsid w:val="0007469C"/>
    <w:rsid w:val="001217F7"/>
    <w:rsid w:val="0014599E"/>
    <w:rsid w:val="0014789D"/>
    <w:rsid w:val="00167831"/>
    <w:rsid w:val="001E3564"/>
    <w:rsid w:val="001F73A2"/>
    <w:rsid w:val="00223D86"/>
    <w:rsid w:val="002738CA"/>
    <w:rsid w:val="003653DE"/>
    <w:rsid w:val="003843AB"/>
    <w:rsid w:val="003B14D4"/>
    <w:rsid w:val="004343CF"/>
    <w:rsid w:val="00473393"/>
    <w:rsid w:val="004856F0"/>
    <w:rsid w:val="004A4960"/>
    <w:rsid w:val="0052365C"/>
    <w:rsid w:val="00630080"/>
    <w:rsid w:val="0064128C"/>
    <w:rsid w:val="00672B12"/>
    <w:rsid w:val="006C2440"/>
    <w:rsid w:val="006D589F"/>
    <w:rsid w:val="007A0885"/>
    <w:rsid w:val="007A5D47"/>
    <w:rsid w:val="007E4E45"/>
    <w:rsid w:val="00827122"/>
    <w:rsid w:val="00890B9C"/>
    <w:rsid w:val="00902D26"/>
    <w:rsid w:val="009230B6"/>
    <w:rsid w:val="009664E7"/>
    <w:rsid w:val="009B589E"/>
    <w:rsid w:val="009F324B"/>
    <w:rsid w:val="00A6505F"/>
    <w:rsid w:val="00AC3CEF"/>
    <w:rsid w:val="00AD576E"/>
    <w:rsid w:val="00B0319C"/>
    <w:rsid w:val="00B21A6D"/>
    <w:rsid w:val="00B32C04"/>
    <w:rsid w:val="00B50972"/>
    <w:rsid w:val="00BE5975"/>
    <w:rsid w:val="00C25F7C"/>
    <w:rsid w:val="00CC13DB"/>
    <w:rsid w:val="00CF4561"/>
    <w:rsid w:val="00D15CA3"/>
    <w:rsid w:val="00DB4D49"/>
    <w:rsid w:val="00DB582E"/>
    <w:rsid w:val="00DD66E8"/>
    <w:rsid w:val="00DE3A6B"/>
    <w:rsid w:val="00E21738"/>
    <w:rsid w:val="00E35D8C"/>
    <w:rsid w:val="00E629A4"/>
    <w:rsid w:val="00EC7166"/>
    <w:rsid w:val="00ED745D"/>
    <w:rsid w:val="00F21D4C"/>
    <w:rsid w:val="00F26FD2"/>
    <w:rsid w:val="00F6235D"/>
    <w:rsid w:val="00FA273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28C"/>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64128C"/>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4128C"/>
    <w:rPr>
      <w:rFonts w:ascii="Times New Roman" w:eastAsia="Times New Roman" w:hAnsi="Times New Roman" w:cs="Times New Roman"/>
      <w:b/>
      <w:bCs/>
      <w:sz w:val="24"/>
      <w:szCs w:val="24"/>
      <w:lang w:eastAsia="ru-RU"/>
    </w:rPr>
  </w:style>
  <w:style w:type="character" w:customStyle="1" w:styleId="s11">
    <w:name w:val="s11"/>
    <w:rsid w:val="0064128C"/>
    <w:rPr>
      <w:rFonts w:ascii="Times New Roman" w:hAnsi="Times New Roman" w:cs="Times New Roman" w:hint="default"/>
      <w:sz w:val="24"/>
      <w:szCs w:val="24"/>
    </w:rPr>
  </w:style>
  <w:style w:type="character" w:customStyle="1" w:styleId="2">
    <w:name w:val="Основной текст (2)_"/>
    <w:link w:val="20"/>
    <w:uiPriority w:val="99"/>
    <w:rsid w:val="0064128C"/>
    <w:rPr>
      <w:sz w:val="28"/>
      <w:szCs w:val="28"/>
      <w:shd w:val="clear" w:color="auto" w:fill="FFFFFF"/>
    </w:rPr>
  </w:style>
  <w:style w:type="paragraph" w:customStyle="1" w:styleId="20">
    <w:name w:val="Основной текст (2)"/>
    <w:basedOn w:val="Normal"/>
    <w:link w:val="2"/>
    <w:rsid w:val="0064128C"/>
    <w:pPr>
      <w:widowControl w:val="0"/>
      <w:shd w:val="clear" w:color="auto" w:fill="FFFFFF"/>
      <w:spacing w:line="0" w:lineRule="atLeast"/>
    </w:pPr>
    <w:rPr>
      <w:rFonts w:asciiTheme="minorHAnsi" w:eastAsiaTheme="minorHAnsi" w:hAnsiTheme="minorHAnsi" w:cstheme="minorBidi"/>
      <w:sz w:val="28"/>
      <w:szCs w:val="28"/>
      <w:lang w:eastAsia="en-US"/>
    </w:rPr>
  </w:style>
  <w:style w:type="paragraph" w:styleId="BalloonText">
    <w:name w:val="Balloon Text"/>
    <w:basedOn w:val="Normal"/>
    <w:link w:val="a"/>
    <w:uiPriority w:val="99"/>
    <w:semiHidden/>
    <w:unhideWhenUsed/>
    <w:rsid w:val="009664E7"/>
    <w:rPr>
      <w:rFonts w:ascii="Tahoma" w:hAnsi="Tahoma" w:cs="Tahoma"/>
      <w:sz w:val="16"/>
      <w:szCs w:val="16"/>
    </w:rPr>
  </w:style>
  <w:style w:type="character" w:customStyle="1" w:styleId="a">
    <w:name w:val="Текст выноски Знак"/>
    <w:basedOn w:val="DefaultParagraphFont"/>
    <w:link w:val="BalloonText"/>
    <w:uiPriority w:val="99"/>
    <w:semiHidden/>
    <w:rsid w:val="009664E7"/>
    <w:rPr>
      <w:rFonts w:ascii="Tahoma" w:eastAsia="Times New Roman" w:hAnsi="Tahoma" w:cs="Tahoma"/>
      <w:sz w:val="16"/>
      <w:szCs w:val="16"/>
      <w:lang w:eastAsia="ru-RU"/>
    </w:rPr>
  </w:style>
  <w:style w:type="character" w:customStyle="1" w:styleId="295pt">
    <w:name w:val="Основной текст (2) + 9;5 pt;Малые прописные"/>
    <w:basedOn w:val="2"/>
    <w:rsid w:val="00FA2736"/>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ru-RU" w:eastAsia="ru-RU" w:bidi="ru-RU"/>
    </w:rPr>
  </w:style>
  <w:style w:type="character" w:customStyle="1" w:styleId="2Calibri13pt1pt">
    <w:name w:val="Основной текст (2) + Calibri;13 pt;Курсив;Интервал 1 pt"/>
    <w:basedOn w:val="2"/>
    <w:rsid w:val="00FA2736"/>
    <w:rPr>
      <w:rFonts w:ascii="Calibri" w:eastAsia="Calibri" w:hAnsi="Calibri" w:cs="Calibri"/>
      <w:b w:val="0"/>
      <w:bCs w:val="0"/>
      <w:i/>
      <w:iCs/>
      <w:smallCaps w:val="0"/>
      <w:strike w:val="0"/>
      <w:color w:val="000000"/>
      <w:spacing w:val="20"/>
      <w:w w:val="100"/>
      <w:position w:val="0"/>
      <w:sz w:val="26"/>
      <w:szCs w:val="26"/>
      <w:u w:val="none"/>
      <w:shd w:val="clear" w:color="auto" w:fill="FFFFFF"/>
      <w:lang w:val="en-US" w:eastAsia="en-US" w:bidi="en-US"/>
    </w:rPr>
  </w:style>
  <w:style w:type="paragraph" w:styleId="NormalWeb">
    <w:name w:val="Normal (Web)"/>
    <w:basedOn w:val="Normal"/>
    <w:uiPriority w:val="99"/>
    <w:unhideWhenUsed/>
    <w:rsid w:val="00B50972"/>
    <w:pPr>
      <w:spacing w:before="100" w:beforeAutospacing="1" w:after="100" w:afterAutospacing="1"/>
    </w:pPr>
    <w:rPr>
      <w:sz w:val="24"/>
      <w:szCs w:val="24"/>
    </w:rPr>
  </w:style>
  <w:style w:type="paragraph" w:customStyle="1" w:styleId="21">
    <w:name w:val="Основной текст (2)1"/>
    <w:basedOn w:val="Normal"/>
    <w:uiPriority w:val="99"/>
    <w:rsid w:val="00BE5975"/>
    <w:pPr>
      <w:widowControl w:val="0"/>
      <w:shd w:val="clear" w:color="auto" w:fill="FFFFFF"/>
      <w:spacing w:before="240" w:line="302" w:lineRule="exact"/>
      <w:jc w:val="both"/>
    </w:pPr>
    <w:rPr>
      <w:rFonts w:eastAsia="Arial Unicode MS"/>
      <w:sz w:val="26"/>
      <w:szCs w:val="26"/>
    </w:rPr>
  </w:style>
  <w:style w:type="character" w:customStyle="1" w:styleId="212pt3">
    <w:name w:val="Основной текст (2) + 12 pt3"/>
    <w:aliases w:val="Курсив"/>
    <w:basedOn w:val="2"/>
    <w:uiPriority w:val="99"/>
    <w:rsid w:val="007E4E45"/>
    <w:rPr>
      <w:rFonts w:ascii="Times New Roman" w:hAnsi="Times New Roman" w:cs="Times New Roman"/>
      <w:i/>
      <w:iCs/>
      <w:sz w:val="24"/>
      <w:szCs w:val="24"/>
      <w:u w:val="none"/>
      <w:shd w:val="clear" w:color="auto" w:fill="FFFFFF"/>
    </w:rPr>
  </w:style>
  <w:style w:type="character" w:customStyle="1" w:styleId="22">
    <w:name w:val="Колонтитул (2)_"/>
    <w:basedOn w:val="DefaultParagraphFont"/>
    <w:link w:val="23"/>
    <w:uiPriority w:val="99"/>
    <w:rsid w:val="007E4E45"/>
    <w:rPr>
      <w:rFonts w:ascii="Times New Roman" w:hAnsi="Times New Roman" w:cs="Times New Roman"/>
      <w:sz w:val="28"/>
      <w:szCs w:val="28"/>
      <w:shd w:val="clear" w:color="auto" w:fill="FFFFFF"/>
    </w:rPr>
  </w:style>
  <w:style w:type="paragraph" w:customStyle="1" w:styleId="23">
    <w:name w:val="Колонтитул (2)"/>
    <w:basedOn w:val="Normal"/>
    <w:link w:val="22"/>
    <w:uiPriority w:val="99"/>
    <w:rsid w:val="007E4E45"/>
    <w:pPr>
      <w:widowControl w:val="0"/>
      <w:shd w:val="clear" w:color="auto" w:fill="FFFFFF"/>
      <w:spacing w:line="240" w:lineRule="atLeast"/>
    </w:pPr>
    <w:rPr>
      <w:rFonts w:eastAsiaTheme="minorHAnsi"/>
      <w:sz w:val="28"/>
      <w:szCs w:val="28"/>
      <w:lang w:eastAsia="en-US"/>
    </w:rPr>
  </w:style>
  <w:style w:type="character" w:customStyle="1" w:styleId="5">
    <w:name w:val="Основной текст (5)_"/>
    <w:basedOn w:val="DefaultParagraphFont"/>
    <w:link w:val="51"/>
    <w:uiPriority w:val="99"/>
    <w:rsid w:val="007E4E45"/>
    <w:rPr>
      <w:rFonts w:ascii="Times New Roman" w:hAnsi="Times New Roman" w:cs="Times New Roman"/>
      <w:b/>
      <w:bCs/>
      <w:shd w:val="clear" w:color="auto" w:fill="FFFFFF"/>
    </w:rPr>
  </w:style>
  <w:style w:type="character" w:customStyle="1" w:styleId="513pt">
    <w:name w:val="Основной текст (5) + 13 pt"/>
    <w:aliases w:val="Не полужирный"/>
    <w:basedOn w:val="5"/>
    <w:uiPriority w:val="99"/>
    <w:rsid w:val="007E4E45"/>
    <w:rPr>
      <w:rFonts w:ascii="Times New Roman" w:hAnsi="Times New Roman" w:cs="Times New Roman"/>
      <w:b w:val="0"/>
      <w:bCs w:val="0"/>
      <w:sz w:val="26"/>
      <w:szCs w:val="26"/>
      <w:shd w:val="clear" w:color="auto" w:fill="FFFFFF"/>
    </w:rPr>
  </w:style>
  <w:style w:type="character" w:customStyle="1" w:styleId="7">
    <w:name w:val="Основной текст (7)_"/>
    <w:basedOn w:val="DefaultParagraphFont"/>
    <w:link w:val="70"/>
    <w:uiPriority w:val="99"/>
    <w:rsid w:val="007E4E45"/>
    <w:rPr>
      <w:rFonts w:ascii="Times New Roman" w:hAnsi="Times New Roman" w:cs="Times New Roman"/>
      <w:sz w:val="14"/>
      <w:szCs w:val="14"/>
      <w:shd w:val="clear" w:color="auto" w:fill="FFFFFF"/>
    </w:rPr>
  </w:style>
  <w:style w:type="paragraph" w:customStyle="1" w:styleId="51">
    <w:name w:val="Основной текст (5)1"/>
    <w:basedOn w:val="Normal"/>
    <w:link w:val="5"/>
    <w:uiPriority w:val="99"/>
    <w:rsid w:val="007E4E45"/>
    <w:pPr>
      <w:widowControl w:val="0"/>
      <w:shd w:val="clear" w:color="auto" w:fill="FFFFFF"/>
      <w:spacing w:line="259" w:lineRule="exact"/>
    </w:pPr>
    <w:rPr>
      <w:rFonts w:eastAsiaTheme="minorHAnsi"/>
      <w:b/>
      <w:bCs/>
      <w:sz w:val="22"/>
      <w:szCs w:val="22"/>
      <w:lang w:eastAsia="en-US"/>
    </w:rPr>
  </w:style>
  <w:style w:type="paragraph" w:customStyle="1" w:styleId="70">
    <w:name w:val="Основной текст (7)"/>
    <w:basedOn w:val="Normal"/>
    <w:link w:val="7"/>
    <w:uiPriority w:val="99"/>
    <w:rsid w:val="007E4E45"/>
    <w:pPr>
      <w:widowControl w:val="0"/>
      <w:shd w:val="clear" w:color="auto" w:fill="FFFFFF"/>
      <w:spacing w:line="240" w:lineRule="atLeast"/>
    </w:pPr>
    <w:rPr>
      <w:rFonts w:eastAsiaTheme="minorHAnsi"/>
      <w:sz w:val="14"/>
      <w:szCs w:val="14"/>
      <w:lang w:eastAsia="en-US"/>
    </w:rPr>
  </w:style>
  <w:style w:type="character" w:customStyle="1" w:styleId="212pt">
    <w:name w:val="Основной текст (2) + 12 pt"/>
    <w:aliases w:val="Полужирный"/>
    <w:basedOn w:val="2"/>
    <w:uiPriority w:val="99"/>
    <w:rsid w:val="00F6235D"/>
    <w:rPr>
      <w:rFonts w:ascii="Times New Roman" w:hAnsi="Times New Roman" w:cs="Times New Roman"/>
      <w:b/>
      <w:bCs/>
      <w:sz w:val="24"/>
      <w:szCs w:val="24"/>
      <w:u w:val="none"/>
      <w:shd w:val="clear" w:color="auto" w:fill="FFFFFF"/>
    </w:rPr>
  </w:style>
  <w:style w:type="paragraph" w:styleId="Footer">
    <w:name w:val="footer"/>
    <w:basedOn w:val="Normal"/>
    <w:link w:val="a0"/>
    <w:uiPriority w:val="99"/>
    <w:unhideWhenUsed/>
    <w:rsid w:val="00167831"/>
    <w:pPr>
      <w:tabs>
        <w:tab w:val="center" w:pos="4677"/>
        <w:tab w:val="right" w:pos="9355"/>
      </w:tabs>
    </w:pPr>
  </w:style>
  <w:style w:type="character" w:customStyle="1" w:styleId="a0">
    <w:name w:val="Нижний колонтитул Знак"/>
    <w:basedOn w:val="DefaultParagraphFont"/>
    <w:link w:val="Footer"/>
    <w:uiPriority w:val="99"/>
    <w:rsid w:val="0016783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71597-3BA3-4CA4-95F8-6C59FACE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