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B21F62">
        <w:rPr>
          <w:b w:val="0"/>
          <w:sz w:val="27"/>
          <w:szCs w:val="27"/>
        </w:rPr>
        <w:t>518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04 августа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BB01B5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Абрамцовой</w:t>
      </w:r>
      <w:r>
        <w:rPr>
          <w:sz w:val="27"/>
          <w:szCs w:val="27"/>
        </w:rPr>
        <w:t xml:space="preserve"> </w:t>
      </w:r>
      <w:r w:rsidR="00DA3E06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BB01B5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B21F62">
        <w:rPr>
          <w:sz w:val="27"/>
          <w:szCs w:val="27"/>
        </w:rPr>
        <w:t>ки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B21F62">
        <w:rPr>
          <w:sz w:val="27"/>
          <w:szCs w:val="27"/>
        </w:rPr>
        <w:t xml:space="preserve">председателя правления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B21F62">
        <w:rPr>
          <w:sz w:val="27"/>
          <w:szCs w:val="27"/>
        </w:rPr>
        <w:t>й</w:t>
      </w:r>
      <w:r w:rsidRPr="003A7D90" w:rsidR="00476F53">
        <w:rPr>
          <w:sz w:val="27"/>
          <w:szCs w:val="27"/>
        </w:rPr>
        <w:t xml:space="preserve"> и проживающе</w:t>
      </w:r>
      <w:r w:rsidR="00B21F62"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BB01B5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BB01B5">
        <w:rPr>
          <w:sz w:val="27"/>
          <w:szCs w:val="27"/>
        </w:rPr>
        <w:t>Абрамцовой</w:t>
      </w:r>
      <w:r w:rsidR="00BB01B5">
        <w:rPr>
          <w:sz w:val="27"/>
          <w:szCs w:val="27"/>
        </w:rPr>
        <w:t xml:space="preserve"> О.Н.</w:t>
      </w:r>
      <w:r w:rsidRPr="003A7D90" w:rsidR="00146024">
        <w:rPr>
          <w:sz w:val="27"/>
          <w:szCs w:val="27"/>
        </w:rPr>
        <w:t xml:space="preserve"> за то, что он</w:t>
      </w:r>
      <w:r w:rsidR="00BB01B5">
        <w:rPr>
          <w:sz w:val="27"/>
          <w:szCs w:val="27"/>
        </w:rPr>
        <w:t>а</w:t>
      </w:r>
      <w:r w:rsidRPr="003A7D90" w:rsidR="00146024">
        <w:rPr>
          <w:sz w:val="27"/>
          <w:szCs w:val="27"/>
        </w:rPr>
        <w:t xml:space="preserve">, являясь </w:t>
      </w:r>
      <w:r w:rsidR="00BB01B5">
        <w:rPr>
          <w:sz w:val="27"/>
          <w:szCs w:val="27"/>
        </w:rPr>
        <w:t xml:space="preserve">председателем правления </w:t>
      </w:r>
      <w:r w:rsidR="00DA3E06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DA3E06">
        <w:rPr>
          <w:sz w:val="28"/>
          <w:szCs w:val="28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BB01B5">
        <w:rPr>
          <w:sz w:val="27"/>
          <w:szCs w:val="27"/>
        </w:rPr>
        <w:t>0</w:t>
      </w:r>
      <w:r w:rsidRPr="003A7D90" w:rsidR="003A7D90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.0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="00BB01B5">
        <w:rPr>
          <w:sz w:val="27"/>
          <w:szCs w:val="27"/>
        </w:rPr>
        <w:t>а</w:t>
      </w:r>
      <w:r w:rsidRPr="003A7D90"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>1</w:t>
      </w:r>
      <w:r w:rsidR="00D225D8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квартал </w:t>
      </w:r>
      <w:r w:rsidRPr="003A7D90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вместо</w:t>
      </w:r>
      <w:r w:rsidRPr="003A7D90">
        <w:rPr>
          <w:sz w:val="27"/>
          <w:szCs w:val="27"/>
        </w:rPr>
        <w:t xml:space="preserve"> 25.0</w:t>
      </w:r>
      <w:r w:rsidR="00D225D8">
        <w:rPr>
          <w:sz w:val="27"/>
          <w:szCs w:val="27"/>
        </w:rPr>
        <w:t>4</w:t>
      </w:r>
      <w:r w:rsidRPr="003A7D90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BB01B5">
        <w:rPr>
          <w:sz w:val="27"/>
          <w:szCs w:val="27"/>
        </w:rPr>
        <w:t>Абрамцова</w:t>
      </w:r>
      <w:r w:rsidR="00BB01B5">
        <w:rPr>
          <w:sz w:val="27"/>
          <w:szCs w:val="27"/>
        </w:rPr>
        <w:t xml:space="preserve"> О.Н.</w:t>
      </w:r>
      <w:r w:rsidRPr="003A7D90">
        <w:rPr>
          <w:sz w:val="27"/>
          <w:szCs w:val="27"/>
        </w:rPr>
        <w:t xml:space="preserve"> не явил</w:t>
      </w:r>
      <w:r w:rsidR="00BB01B5">
        <w:rPr>
          <w:sz w:val="27"/>
          <w:szCs w:val="27"/>
        </w:rPr>
        <w:t>ась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извещен</w:t>
      </w:r>
      <w:r w:rsidR="00BB01B5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BB01B5">
        <w:rPr>
          <w:sz w:val="27"/>
          <w:szCs w:val="27"/>
        </w:rPr>
        <w:t>Абрамцовой</w:t>
      </w:r>
      <w:r w:rsidR="00BB01B5">
        <w:rPr>
          <w:sz w:val="27"/>
          <w:szCs w:val="27"/>
        </w:rPr>
        <w:t xml:space="preserve"> О.Н.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BB01B5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BB01B5">
        <w:rPr>
          <w:sz w:val="27"/>
          <w:szCs w:val="27"/>
        </w:rPr>
        <w:t>Абрамцовой</w:t>
      </w:r>
      <w:r w:rsidR="00BB01B5">
        <w:rPr>
          <w:sz w:val="27"/>
          <w:szCs w:val="27"/>
        </w:rPr>
        <w:t xml:space="preserve"> О.Н.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DA3E06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DA3E06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BB01B5">
        <w:rPr>
          <w:sz w:val="27"/>
          <w:szCs w:val="27"/>
        </w:rPr>
        <w:t>Абрамцовой</w:t>
      </w:r>
      <w:r w:rsidR="00BB01B5">
        <w:rPr>
          <w:sz w:val="27"/>
          <w:szCs w:val="27"/>
        </w:rPr>
        <w:t xml:space="preserve"> О.Н.</w:t>
      </w:r>
      <w:r w:rsidRPr="003A7D90" w:rsidR="00BB01B5">
        <w:rPr>
          <w:sz w:val="27"/>
          <w:szCs w:val="27"/>
        </w:rPr>
        <w:t xml:space="preserve"> за то, что он</w:t>
      </w:r>
      <w:r w:rsidR="00BB01B5">
        <w:rPr>
          <w:sz w:val="27"/>
          <w:szCs w:val="27"/>
        </w:rPr>
        <w:t>а</w:t>
      </w:r>
      <w:r w:rsidRPr="003A7D90" w:rsidR="00BB01B5">
        <w:rPr>
          <w:sz w:val="27"/>
          <w:szCs w:val="27"/>
        </w:rPr>
        <w:t xml:space="preserve">, являясь </w:t>
      </w:r>
      <w:r w:rsidR="00BB01B5">
        <w:rPr>
          <w:sz w:val="27"/>
          <w:szCs w:val="27"/>
        </w:rPr>
        <w:t xml:space="preserve">председателем правления </w:t>
      </w:r>
      <w:r w:rsidR="00DA3E06">
        <w:rPr>
          <w:sz w:val="28"/>
          <w:szCs w:val="28"/>
        </w:rPr>
        <w:t>/данные изъяты/</w:t>
      </w:r>
      <w:r w:rsidRPr="003A7D90" w:rsidR="00BB01B5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BB01B5">
        <w:rPr>
          <w:sz w:val="27"/>
          <w:szCs w:val="27"/>
        </w:rPr>
        <w:t xml:space="preserve">ного по адресу: </w:t>
      </w:r>
      <w:r w:rsidR="00DA3E06">
        <w:rPr>
          <w:sz w:val="28"/>
          <w:szCs w:val="28"/>
        </w:rPr>
        <w:t>/данные изъяты/</w:t>
      </w:r>
      <w:r w:rsidRPr="003A7D90" w:rsidR="00BB01B5">
        <w:rPr>
          <w:sz w:val="27"/>
          <w:szCs w:val="27"/>
        </w:rPr>
        <w:t xml:space="preserve">, </w:t>
      </w:r>
      <w:r w:rsidR="00BB01B5">
        <w:rPr>
          <w:sz w:val="27"/>
          <w:szCs w:val="27"/>
        </w:rPr>
        <w:t>0</w:t>
      </w:r>
      <w:r w:rsidRPr="003A7D90" w:rsidR="00BB01B5">
        <w:rPr>
          <w:sz w:val="27"/>
          <w:szCs w:val="27"/>
        </w:rPr>
        <w:t>5.0</w:t>
      </w:r>
      <w:r w:rsidR="00BB01B5">
        <w:rPr>
          <w:sz w:val="27"/>
          <w:szCs w:val="27"/>
        </w:rPr>
        <w:t>5</w:t>
      </w:r>
      <w:r w:rsidRPr="003A7D90" w:rsidR="00BB01B5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B01B5">
        <w:rPr>
          <w:sz w:val="27"/>
          <w:szCs w:val="27"/>
        </w:rPr>
        <w:t>г. предоставил</w:t>
      </w:r>
      <w:r w:rsidR="00BB01B5">
        <w:rPr>
          <w:sz w:val="27"/>
          <w:szCs w:val="27"/>
        </w:rPr>
        <w:t>а</w:t>
      </w:r>
      <w:r w:rsidRPr="003A7D90" w:rsidR="00BB01B5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A7D90" w:rsidR="00BB01B5">
        <w:rPr>
          <w:sz w:val="27"/>
          <w:szCs w:val="27"/>
        </w:rPr>
        <w:t xml:space="preserve">) </w:t>
      </w:r>
      <w:r w:rsidRPr="003A7D90" w:rsidR="00BB01B5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B01B5">
        <w:rPr>
          <w:sz w:val="27"/>
          <w:szCs w:val="27"/>
        </w:rPr>
        <w:t>1</w:t>
      </w:r>
      <w:r w:rsidR="00BB01B5">
        <w:rPr>
          <w:sz w:val="27"/>
          <w:szCs w:val="27"/>
        </w:rPr>
        <w:t xml:space="preserve"> квартал </w:t>
      </w:r>
      <w:r w:rsidRPr="003A7D90" w:rsidR="00BB01B5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B01B5">
        <w:rPr>
          <w:sz w:val="27"/>
          <w:szCs w:val="27"/>
        </w:rPr>
        <w:t xml:space="preserve"> год</w:t>
      </w:r>
      <w:r w:rsidR="00BB01B5">
        <w:rPr>
          <w:sz w:val="27"/>
          <w:szCs w:val="27"/>
        </w:rPr>
        <w:t>а</w:t>
      </w:r>
      <w:r w:rsidRPr="003A7D90" w:rsidR="00BB01B5">
        <w:rPr>
          <w:sz w:val="27"/>
          <w:szCs w:val="27"/>
        </w:rPr>
        <w:t xml:space="preserve"> вместо 25.0</w:t>
      </w:r>
      <w:r w:rsidR="00BB01B5">
        <w:rPr>
          <w:sz w:val="27"/>
          <w:szCs w:val="27"/>
        </w:rPr>
        <w:t>4</w:t>
      </w:r>
      <w:r w:rsidRPr="003A7D90" w:rsidR="00BB01B5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B01B5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BB01B5">
        <w:rPr>
          <w:sz w:val="27"/>
          <w:szCs w:val="27"/>
        </w:rPr>
        <w:t>Абрамцова</w:t>
      </w:r>
      <w:r w:rsidR="00BB01B5">
        <w:rPr>
          <w:sz w:val="27"/>
          <w:szCs w:val="27"/>
        </w:rPr>
        <w:t xml:space="preserve"> О.Н.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является </w:t>
      </w:r>
      <w:r w:rsidR="00BB01B5">
        <w:rPr>
          <w:sz w:val="27"/>
          <w:szCs w:val="27"/>
        </w:rPr>
        <w:t xml:space="preserve">председателем правления </w:t>
      </w:r>
      <w:r w:rsidR="00DA3E06">
        <w:rPr>
          <w:sz w:val="28"/>
          <w:szCs w:val="28"/>
        </w:rPr>
        <w:t>/данные изъяты</w:t>
      </w:r>
      <w:r w:rsidR="00DA3E06">
        <w:rPr>
          <w:sz w:val="28"/>
          <w:szCs w:val="28"/>
        </w:rPr>
        <w:t>/</w:t>
      </w:r>
      <w:r w:rsidRPr="003A7D90" w:rsidR="00BB01B5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BB01B5">
        <w:rPr>
          <w:sz w:val="27"/>
          <w:szCs w:val="27"/>
        </w:rPr>
        <w:t xml:space="preserve">ного по адресу: </w:t>
      </w:r>
      <w:r w:rsidR="00DA3E06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BB01B5">
        <w:rPr>
          <w:sz w:val="27"/>
          <w:szCs w:val="27"/>
        </w:rPr>
        <w:t>Абрамцовой</w:t>
      </w:r>
      <w:r w:rsidR="00BB01B5">
        <w:rPr>
          <w:sz w:val="27"/>
          <w:szCs w:val="27"/>
        </w:rPr>
        <w:t xml:space="preserve"> О.Н.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BB01B5">
        <w:rPr>
          <w:sz w:val="27"/>
          <w:szCs w:val="27"/>
        </w:rPr>
        <w:t>Абрамцовой</w:t>
      </w:r>
      <w:r w:rsidR="00BB01B5">
        <w:rPr>
          <w:sz w:val="27"/>
          <w:szCs w:val="27"/>
        </w:rPr>
        <w:t xml:space="preserve"> О.Н.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BB01B5"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Абрамцову</w:t>
      </w:r>
      <w:r>
        <w:rPr>
          <w:sz w:val="27"/>
          <w:szCs w:val="27"/>
        </w:rPr>
        <w:t xml:space="preserve"> </w:t>
      </w:r>
      <w:r w:rsidR="00DA3E06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–</w:t>
      </w:r>
      <w:r w:rsidRPr="003A7D90" w:rsidR="003A7D9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председателя правления </w:t>
      </w:r>
      <w:r w:rsidR="00DA3E06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ой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92689"/>
    <w:rsid w:val="00CC13DB"/>
    <w:rsid w:val="00CF4561"/>
    <w:rsid w:val="00D02051"/>
    <w:rsid w:val="00D225D8"/>
    <w:rsid w:val="00D643B0"/>
    <w:rsid w:val="00D90A33"/>
    <w:rsid w:val="00DA3E06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32C0-B4D7-4331-A4D8-28CB20A9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