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575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DA23AD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Инспектором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DA23AD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DA23AD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 xml:space="preserve">, вступившим в законную силу </w:t>
      </w:r>
      <w:r w:rsidR="00DA23AD">
        <w:rPr>
          <w:sz w:val="27"/>
          <w:szCs w:val="27"/>
        </w:rPr>
        <w:t>/данные изъяты</w:t>
      </w:r>
      <w:r w:rsidR="00DA23AD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DA23A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DA23AD">
        <w:rPr>
          <w:sz w:val="27"/>
          <w:szCs w:val="27"/>
        </w:rPr>
        <w:t>/</w:t>
      </w:r>
      <w:r w:rsidR="00DA23AD">
        <w:rPr>
          <w:sz w:val="27"/>
          <w:szCs w:val="27"/>
        </w:rPr>
        <w:t>данные</w:t>
      </w:r>
      <w:r w:rsidR="00DA23A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DA23A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DA23AD">
        <w:rPr>
          <w:sz w:val="27"/>
          <w:szCs w:val="27"/>
        </w:rPr>
        <w:t>/</w:t>
      </w:r>
      <w:r w:rsidR="00DA23AD">
        <w:rPr>
          <w:sz w:val="27"/>
          <w:szCs w:val="27"/>
        </w:rPr>
        <w:t>данные</w:t>
      </w:r>
      <w:r w:rsidR="00DA23A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="00213C46">
        <w:rPr>
          <w:sz w:val="26"/>
          <w:szCs w:val="26"/>
        </w:rPr>
        <w:t xml:space="preserve">         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Pr="00213C46" w:rsidR="00B65C38">
        <w:rPr>
          <w:sz w:val="26"/>
          <w:szCs w:val="26"/>
        </w:rPr>
        <w:t>20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в размере </w:t>
      </w:r>
      <w:r w:rsidRPr="00213C46" w:rsidR="00B65C38">
        <w:rPr>
          <w:sz w:val="26"/>
          <w:szCs w:val="26"/>
        </w:rPr>
        <w:t>5</w:t>
      </w:r>
      <w:r w:rsidRPr="00213C46">
        <w:rPr>
          <w:sz w:val="26"/>
          <w:szCs w:val="26"/>
        </w:rPr>
        <w:t>00 (</w:t>
      </w:r>
      <w:r w:rsidRPr="00213C46" w:rsidR="00B65C38">
        <w:rPr>
          <w:sz w:val="26"/>
          <w:szCs w:val="26"/>
        </w:rPr>
        <w:t>пятьсот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DA23AD">
        <w:rPr>
          <w:sz w:val="27"/>
          <w:szCs w:val="27"/>
        </w:rPr>
        <w:t>/данные изъяты</w:t>
      </w:r>
      <w:r w:rsidR="00DA23AD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DA23AD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DA23A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DA23AD">
        <w:rPr>
          <w:sz w:val="27"/>
          <w:szCs w:val="27"/>
        </w:rPr>
        <w:t>/</w:t>
      </w:r>
      <w:r w:rsidR="00DA23AD">
        <w:rPr>
          <w:sz w:val="27"/>
          <w:szCs w:val="27"/>
        </w:rPr>
        <w:t>данные</w:t>
      </w:r>
      <w:r w:rsidR="00DA23A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DA23A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Pr="00213C46">
        <w:rPr>
          <w:sz w:val="26"/>
          <w:szCs w:val="26"/>
        </w:rPr>
        <w:t>1</w:t>
      </w:r>
      <w:r w:rsidRPr="00213C46" w:rsidR="00667E58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Pr="00213C46">
        <w:rPr>
          <w:sz w:val="26"/>
          <w:szCs w:val="26"/>
        </w:rPr>
        <w:t>одна</w:t>
      </w:r>
      <w:r w:rsidRPr="00213C46" w:rsidR="00B213CC">
        <w:rPr>
          <w:sz w:val="26"/>
          <w:szCs w:val="26"/>
        </w:rPr>
        <w:t xml:space="preserve"> тысяч</w:t>
      </w:r>
      <w:r w:rsidRPr="00213C46">
        <w:rPr>
          <w:sz w:val="26"/>
          <w:szCs w:val="26"/>
        </w:rPr>
        <w:t>а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971EE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834B2"/>
    <w:rsid w:val="00DA052C"/>
    <w:rsid w:val="00DA23AD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88BD-A5F7-4352-B86C-ADAFA67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