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52A" w:rsidRPr="006C43CD" w:rsidP="00367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>УИД 91</w:t>
      </w:r>
      <w:r w:rsidRPr="006C43CD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6C43CD">
        <w:rPr>
          <w:rFonts w:ascii="Times New Roman" w:hAnsi="Times New Roman" w:cs="Times New Roman"/>
          <w:sz w:val="18"/>
          <w:szCs w:val="18"/>
        </w:rPr>
        <w:t>0010-01-2025-00014</w:t>
      </w:r>
      <w:r w:rsidRPr="006C43CD" w:rsidR="00F1475C">
        <w:rPr>
          <w:rFonts w:ascii="Times New Roman" w:hAnsi="Times New Roman" w:cs="Times New Roman"/>
          <w:sz w:val="18"/>
          <w:szCs w:val="18"/>
        </w:rPr>
        <w:t>9</w:t>
      </w:r>
      <w:r w:rsidRPr="006C43CD">
        <w:rPr>
          <w:rFonts w:ascii="Times New Roman" w:hAnsi="Times New Roman" w:cs="Times New Roman"/>
          <w:sz w:val="18"/>
          <w:szCs w:val="18"/>
        </w:rPr>
        <w:t>-</w:t>
      </w:r>
      <w:r w:rsidRPr="006C43CD" w:rsidR="00F1475C">
        <w:rPr>
          <w:rFonts w:ascii="Times New Roman" w:hAnsi="Times New Roman" w:cs="Times New Roman"/>
          <w:sz w:val="18"/>
          <w:szCs w:val="18"/>
        </w:rPr>
        <w:t>72</w:t>
      </w:r>
    </w:p>
    <w:p w:rsidR="0036752A" w:rsidRPr="006C43CD" w:rsidP="003675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C43CD">
        <w:rPr>
          <w:rFonts w:ascii="Times New Roman" w:hAnsi="Times New Roman" w:cs="Times New Roman"/>
          <w:b/>
          <w:sz w:val="18"/>
          <w:szCs w:val="18"/>
        </w:rPr>
        <w:t>Дело №05-00</w:t>
      </w:r>
      <w:r w:rsidRPr="006C43CD" w:rsidR="00F1475C">
        <w:rPr>
          <w:rFonts w:ascii="Times New Roman" w:hAnsi="Times New Roman" w:cs="Times New Roman"/>
          <w:b/>
          <w:sz w:val="18"/>
          <w:szCs w:val="18"/>
        </w:rPr>
        <w:t>30</w:t>
      </w:r>
      <w:r w:rsidRPr="006C43CD">
        <w:rPr>
          <w:rFonts w:ascii="Times New Roman" w:hAnsi="Times New Roman" w:cs="Times New Roman"/>
          <w:b/>
          <w:sz w:val="18"/>
          <w:szCs w:val="18"/>
        </w:rPr>
        <w:t xml:space="preserve">/10/2025 </w:t>
      </w:r>
    </w:p>
    <w:p w:rsidR="0036752A" w:rsidRPr="006C43CD" w:rsidP="003675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C43CD">
        <w:rPr>
          <w:rFonts w:ascii="Times New Roman" w:hAnsi="Times New Roman" w:cs="Times New Roman"/>
          <w:b/>
          <w:sz w:val="18"/>
          <w:szCs w:val="18"/>
        </w:rPr>
        <w:t>№5-10-</w:t>
      </w:r>
      <w:r w:rsidRPr="006C43CD" w:rsidR="00F1475C">
        <w:rPr>
          <w:rFonts w:ascii="Times New Roman" w:hAnsi="Times New Roman" w:cs="Times New Roman"/>
          <w:b/>
          <w:sz w:val="18"/>
          <w:szCs w:val="18"/>
        </w:rPr>
        <w:t>30</w:t>
      </w:r>
      <w:r w:rsidRPr="006C43CD">
        <w:rPr>
          <w:rFonts w:ascii="Times New Roman" w:hAnsi="Times New Roman" w:cs="Times New Roman"/>
          <w:b/>
          <w:sz w:val="18"/>
          <w:szCs w:val="18"/>
        </w:rPr>
        <w:t>/2025</w:t>
      </w:r>
    </w:p>
    <w:p w:rsidR="0036752A" w:rsidRPr="006C43CD" w:rsidP="003675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6752A" w:rsidRPr="006C43CD" w:rsidP="00367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43CD">
        <w:rPr>
          <w:rFonts w:ascii="Times New Roman" w:hAnsi="Times New Roman" w:cs="Times New Roman"/>
          <w:b/>
          <w:sz w:val="18"/>
          <w:szCs w:val="18"/>
        </w:rPr>
        <w:t>П</w:t>
      </w:r>
      <w:r w:rsidRPr="006C43C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36752A" w:rsidRPr="006C43CD" w:rsidP="0036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13 марта 2025 года  </w:t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  <w:t xml:space="preserve">                 г</w:t>
      </w:r>
      <w:r w:rsidRPr="006C43CD">
        <w:rPr>
          <w:rFonts w:ascii="Times New Roman" w:hAnsi="Times New Roman" w:cs="Times New Roman"/>
          <w:sz w:val="18"/>
          <w:szCs w:val="18"/>
        </w:rPr>
        <w:t>.С</w:t>
      </w:r>
      <w:r w:rsidRPr="006C43CD">
        <w:rPr>
          <w:rFonts w:ascii="Times New Roman" w:hAnsi="Times New Roman" w:cs="Times New Roman"/>
          <w:sz w:val="18"/>
          <w:szCs w:val="18"/>
        </w:rPr>
        <w:t>имферополь</w:t>
      </w:r>
    </w:p>
    <w:p w:rsidR="0036752A" w:rsidRPr="006C43CD" w:rsidP="0036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6C43CD">
        <w:rPr>
          <w:rFonts w:ascii="Times New Roman" w:hAnsi="Times New Roman"/>
          <w:sz w:val="18"/>
          <w:szCs w:val="18"/>
        </w:rPr>
        <w:t>.С</w:t>
      </w:r>
      <w:r w:rsidRPr="006C43CD">
        <w:rPr>
          <w:rFonts w:ascii="Times New Roman" w:hAnsi="Times New Roman"/>
          <w:sz w:val="18"/>
          <w:szCs w:val="18"/>
        </w:rPr>
        <w:t xml:space="preserve">имферополь, ул.Киевская, д.55/2) Москаленко С.А., рассмотрев дело об административном правонарушении, возбужденное в отношении генерального директора Общества с ограниченной ответственностью Специализированный застройщик «Рассвет» </w:t>
      </w:r>
      <w:r w:rsidRPr="006C43CD">
        <w:rPr>
          <w:rFonts w:ascii="Times New Roman" w:hAnsi="Times New Roman"/>
          <w:b/>
          <w:sz w:val="18"/>
          <w:szCs w:val="18"/>
        </w:rPr>
        <w:t>Бобырева</w:t>
      </w:r>
      <w:r w:rsidRPr="006C43CD">
        <w:rPr>
          <w:rFonts w:ascii="Times New Roman" w:hAnsi="Times New Roman"/>
          <w:b/>
          <w:sz w:val="18"/>
          <w:szCs w:val="18"/>
        </w:rPr>
        <w:t xml:space="preserve"> Максима Юрьевича</w:t>
      </w:r>
      <w:r w:rsidRPr="006C43CD">
        <w:rPr>
          <w:rFonts w:ascii="Times New Roman" w:hAnsi="Times New Roman"/>
          <w:sz w:val="18"/>
          <w:szCs w:val="18"/>
        </w:rPr>
        <w:t xml:space="preserve">, </w:t>
      </w:r>
      <w:r w:rsidRPr="006C43CD" w:rsidR="006C43CD">
        <w:rPr>
          <w:rFonts w:ascii="Times New Roman" w:hAnsi="Times New Roman"/>
          <w:sz w:val="18"/>
          <w:szCs w:val="18"/>
        </w:rPr>
        <w:t>…..</w:t>
      </w:r>
      <w:r w:rsidRPr="006C43CD">
        <w:rPr>
          <w:rFonts w:ascii="Times New Roman" w:hAnsi="Times New Roman"/>
          <w:sz w:val="18"/>
          <w:szCs w:val="18"/>
        </w:rPr>
        <w:t xml:space="preserve">года рождения, </w:t>
      </w:r>
      <w:r w:rsidRPr="006C43CD" w:rsidR="00DC2DC5">
        <w:rPr>
          <w:rFonts w:ascii="Times New Roman" w:hAnsi="Times New Roman"/>
          <w:sz w:val="18"/>
          <w:szCs w:val="18"/>
        </w:rPr>
        <w:t>место рождения:</w:t>
      </w:r>
      <w:r w:rsidRPr="006C43CD">
        <w:rPr>
          <w:rFonts w:ascii="Times New Roman" w:hAnsi="Times New Roman"/>
          <w:sz w:val="18"/>
          <w:szCs w:val="18"/>
        </w:rPr>
        <w:t xml:space="preserve"> </w:t>
      </w:r>
      <w:r w:rsidRPr="006C43CD" w:rsidR="006C43CD">
        <w:rPr>
          <w:rFonts w:ascii="Times New Roman" w:hAnsi="Times New Roman"/>
          <w:sz w:val="18"/>
          <w:szCs w:val="18"/>
        </w:rPr>
        <w:t>…..</w:t>
      </w:r>
      <w:r w:rsidRPr="006C43CD">
        <w:rPr>
          <w:rFonts w:ascii="Times New Roman" w:hAnsi="Times New Roman"/>
          <w:sz w:val="18"/>
          <w:szCs w:val="18"/>
        </w:rPr>
        <w:t xml:space="preserve">, паспорт гражданина РФ серии </w:t>
      </w:r>
      <w:r w:rsidRPr="006C43CD" w:rsidR="006C43CD">
        <w:rPr>
          <w:rFonts w:ascii="Times New Roman" w:hAnsi="Times New Roman"/>
          <w:sz w:val="18"/>
          <w:szCs w:val="18"/>
        </w:rPr>
        <w:t>…..</w:t>
      </w:r>
      <w:r w:rsidRPr="006C43CD">
        <w:rPr>
          <w:rFonts w:ascii="Times New Roman" w:hAnsi="Times New Roman"/>
          <w:sz w:val="18"/>
          <w:szCs w:val="18"/>
        </w:rPr>
        <w:t xml:space="preserve">, зарегистрированного и проживающего по адресу: </w:t>
      </w:r>
      <w:r w:rsidRPr="006C43CD" w:rsidR="006C43CD">
        <w:rPr>
          <w:rFonts w:ascii="Times New Roman" w:hAnsi="Times New Roman"/>
          <w:sz w:val="18"/>
          <w:szCs w:val="18"/>
        </w:rPr>
        <w:t>……</w:t>
      </w:r>
      <w:r w:rsidRPr="006C43CD">
        <w:rPr>
          <w:rFonts w:ascii="Times New Roman" w:hAnsi="Times New Roman"/>
          <w:sz w:val="18"/>
          <w:szCs w:val="18"/>
        </w:rPr>
        <w:t xml:space="preserve">; адрес юридического лица: </w:t>
      </w:r>
      <w:r w:rsidRPr="006C43CD">
        <w:rPr>
          <w:rFonts w:ascii="Times New Roman" w:hAnsi="Times New Roman"/>
          <w:sz w:val="18"/>
          <w:szCs w:val="18"/>
        </w:rPr>
        <w:t>Республика Крым, г.</w:t>
      </w:r>
      <w:r w:rsidRPr="006C43CD" w:rsidR="0051485A">
        <w:rPr>
          <w:rFonts w:ascii="Times New Roman" w:hAnsi="Times New Roman"/>
          <w:sz w:val="18"/>
          <w:szCs w:val="18"/>
        </w:rPr>
        <w:t xml:space="preserve"> </w:t>
      </w:r>
      <w:r w:rsidRPr="006C43CD">
        <w:rPr>
          <w:rFonts w:ascii="Times New Roman" w:hAnsi="Times New Roman"/>
          <w:sz w:val="18"/>
          <w:szCs w:val="18"/>
        </w:rPr>
        <w:t xml:space="preserve">Симферополь, </w:t>
      </w:r>
      <w:r w:rsidRPr="006C43CD" w:rsidR="0051485A">
        <w:rPr>
          <w:rFonts w:ascii="Times New Roman" w:hAnsi="Times New Roman"/>
          <w:sz w:val="18"/>
          <w:szCs w:val="18"/>
        </w:rPr>
        <w:t xml:space="preserve">             ул. </w:t>
      </w:r>
      <w:r w:rsidRPr="006C43CD">
        <w:rPr>
          <w:rFonts w:ascii="Times New Roman" w:hAnsi="Times New Roman"/>
          <w:sz w:val="18"/>
          <w:szCs w:val="18"/>
        </w:rPr>
        <w:t>Шполянской, дом 11, офис 3, по признакам правонарушения, предусмотренного</w:t>
      </w:r>
      <w:r w:rsidRPr="006C43C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6C43CD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6C43C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C43CD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C43C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C43CD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36752A" w:rsidRPr="006C43CD" w:rsidP="0036752A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6752A" w:rsidRPr="006C43CD" w:rsidP="003675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</w:rPr>
        <w:t>Бобырев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директором </w:t>
      </w:r>
      <w:r w:rsidRPr="006C43CD">
        <w:rPr>
          <w:rFonts w:ascii="Times New Roman" w:hAnsi="Times New Roman"/>
          <w:sz w:val="18"/>
          <w:szCs w:val="18"/>
        </w:rPr>
        <w:t>Общества с ограниченной ответственностью Специализированный застройщик «Рассвет» (далее ООО Специализированный застройщик «Рассвет»)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C43CD" w:rsidR="00E76C0B">
        <w:rPr>
          <w:rFonts w:ascii="Times New Roman" w:hAnsi="Times New Roman" w:cs="Times New Roman"/>
          <w:color w:val="000000"/>
          <w:sz w:val="18"/>
          <w:szCs w:val="18"/>
        </w:rPr>
        <w:t>06 сентября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 2024 года представил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6C43CD" w:rsidR="0051485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6C43CD" w:rsidR="00A35C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олугодие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года, в нарушение сроков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предусмотренных </w:t>
      </w:r>
      <w:r w:rsidRPr="006C43CD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C43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C43CD">
        <w:rPr>
          <w:rFonts w:ascii="Times New Roman" w:hAnsi="Times New Roman"/>
          <w:sz w:val="18"/>
          <w:szCs w:val="18"/>
        </w:rPr>
        <w:t xml:space="preserve">предельный срок предоставления – 25 </w:t>
      </w:r>
      <w:r w:rsidRPr="006C43CD" w:rsidR="00A35CE9">
        <w:rPr>
          <w:rFonts w:ascii="Times New Roman" w:hAnsi="Times New Roman"/>
          <w:sz w:val="18"/>
          <w:szCs w:val="18"/>
        </w:rPr>
        <w:t>июля</w:t>
      </w:r>
      <w:r w:rsidRPr="006C43CD">
        <w:rPr>
          <w:rFonts w:ascii="Times New Roman" w:hAnsi="Times New Roman"/>
          <w:sz w:val="18"/>
          <w:szCs w:val="18"/>
        </w:rPr>
        <w:t xml:space="preserve"> 2024 года,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36752A" w:rsidRPr="006C43CD" w:rsidP="0036752A">
      <w:pPr>
        <w:pStyle w:val="BodyText"/>
        <w:ind w:firstLine="567"/>
        <w:rPr>
          <w:sz w:val="18"/>
          <w:szCs w:val="18"/>
        </w:rPr>
      </w:pPr>
      <w:r w:rsidRPr="006C43CD">
        <w:rPr>
          <w:sz w:val="18"/>
          <w:szCs w:val="18"/>
        </w:rPr>
        <w:t xml:space="preserve">В судебное заседание </w:t>
      </w:r>
      <w:r w:rsidRPr="006C43CD" w:rsidR="00704E3C">
        <w:rPr>
          <w:color w:val="000000"/>
          <w:sz w:val="18"/>
          <w:szCs w:val="18"/>
        </w:rPr>
        <w:t>Бобырев</w:t>
      </w:r>
      <w:r w:rsidRPr="006C43CD" w:rsidR="00704E3C">
        <w:rPr>
          <w:color w:val="000000"/>
          <w:sz w:val="18"/>
          <w:szCs w:val="18"/>
        </w:rPr>
        <w:t xml:space="preserve"> М.Ю.</w:t>
      </w:r>
      <w:r w:rsidRPr="006C43CD">
        <w:rPr>
          <w:sz w:val="18"/>
          <w:szCs w:val="18"/>
        </w:rPr>
        <w:t xml:space="preserve"> не явился, о дате и времени судебного заседания </w:t>
      </w:r>
      <w:r w:rsidRPr="006C43CD">
        <w:rPr>
          <w:sz w:val="18"/>
          <w:szCs w:val="18"/>
        </w:rPr>
        <w:t>извещен</w:t>
      </w:r>
      <w:r w:rsidRPr="006C43CD">
        <w:rPr>
          <w:sz w:val="18"/>
          <w:szCs w:val="18"/>
        </w:rPr>
        <w:t xml:space="preserve"> надлежащим образом, причины неявки суду не сообщил. </w:t>
      </w:r>
    </w:p>
    <w:p w:rsidR="0036752A" w:rsidRPr="006C43CD" w:rsidP="0036752A">
      <w:pPr>
        <w:pStyle w:val="BodyText"/>
        <w:ind w:firstLine="567"/>
        <w:rPr>
          <w:sz w:val="18"/>
          <w:szCs w:val="18"/>
        </w:rPr>
      </w:pPr>
      <w:r w:rsidRPr="006C43CD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6C43CD" w:rsidR="00704E3C">
        <w:rPr>
          <w:color w:val="000000"/>
          <w:sz w:val="18"/>
          <w:szCs w:val="18"/>
        </w:rPr>
        <w:t>Бобырева</w:t>
      </w:r>
      <w:r w:rsidRPr="006C43CD" w:rsidR="00704E3C">
        <w:rPr>
          <w:color w:val="000000"/>
          <w:sz w:val="18"/>
          <w:szCs w:val="18"/>
        </w:rPr>
        <w:t xml:space="preserve"> М.Ю.</w:t>
      </w:r>
      <w:r w:rsidRPr="006C43CD">
        <w:rPr>
          <w:sz w:val="18"/>
          <w:szCs w:val="18"/>
        </w:rPr>
        <w:t xml:space="preserve"> состава административного правонарушения, предусмотренного ч.2 ст.15.33 КоАП РФ.   </w:t>
      </w:r>
    </w:p>
    <w:p w:rsidR="0036752A" w:rsidRPr="006C43CD" w:rsidP="0036752A">
      <w:pPr>
        <w:pStyle w:val="BodyText"/>
        <w:ind w:firstLine="567"/>
        <w:rPr>
          <w:sz w:val="18"/>
          <w:szCs w:val="18"/>
        </w:rPr>
      </w:pPr>
      <w:r w:rsidRPr="006C43CD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6C43CD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6C43CD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6C43CD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6752A" w:rsidRPr="006C43CD" w:rsidP="00367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6C43CD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6C43CD">
        <w:rPr>
          <w:rFonts w:ascii="Times New Roman" w:hAnsi="Times New Roman" w:cs="Times New Roman"/>
          <w:sz w:val="18"/>
          <w:szCs w:val="1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 w:rsidRPr="006C43CD" w:rsidR="0051485A">
        <w:rPr>
          <w:rFonts w:ascii="Times New Roman" w:hAnsi="Times New Roman" w:cs="Times New Roman"/>
          <w:sz w:val="18"/>
          <w:szCs w:val="18"/>
        </w:rPr>
        <w:t xml:space="preserve"> </w:t>
      </w:r>
      <w:r w:rsidRPr="006C43CD">
        <w:rPr>
          <w:rFonts w:ascii="Times New Roman" w:hAnsi="Times New Roman" w:cs="Times New Roman"/>
          <w:sz w:val="18"/>
          <w:szCs w:val="18"/>
        </w:rPr>
        <w:t>единой</w:t>
      </w:r>
      <w:r w:rsidRPr="006C43CD" w:rsidR="0051485A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anchor="dst100015" w:history="1">
        <w:r w:rsidRPr="006C43C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6C43CD" w:rsidR="0051485A">
        <w:rPr>
          <w:rFonts w:ascii="Times New Roman" w:hAnsi="Times New Roman" w:cs="Times New Roman"/>
          <w:sz w:val="18"/>
          <w:szCs w:val="18"/>
        </w:rPr>
        <w:t xml:space="preserve"> </w:t>
      </w:r>
      <w:r w:rsidRPr="006C43CD">
        <w:rPr>
          <w:rFonts w:ascii="Times New Roman" w:hAnsi="Times New Roman" w:cs="Times New Roman"/>
          <w:sz w:val="18"/>
          <w:szCs w:val="18"/>
        </w:rPr>
        <w:t>сведений, предусмотренной </w:t>
      </w:r>
      <w:hyperlink r:id="rId6" w:anchor="dst100079" w:history="1">
        <w:r w:rsidRPr="006C43C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6C43CD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6C43CD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36752A" w:rsidRPr="006C43CD" w:rsidP="00367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>Бобырев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директором </w:t>
      </w:r>
      <w:r w:rsidRPr="006C43CD" w:rsidR="00704E3C">
        <w:rPr>
          <w:rFonts w:ascii="Times New Roman" w:hAnsi="Times New Roman"/>
          <w:sz w:val="18"/>
          <w:szCs w:val="18"/>
        </w:rPr>
        <w:t xml:space="preserve">ООО Специализированный застройщик «Рассвет» 06 сентября 2024 года </w:t>
      </w:r>
      <w:r w:rsidRPr="006C43CD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6C43CD" w:rsidR="0051485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олугодие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года, </w:t>
      </w:r>
      <w:r w:rsidRPr="006C43CD">
        <w:rPr>
          <w:rFonts w:ascii="Times New Roman" w:hAnsi="Times New Roman"/>
          <w:sz w:val="18"/>
          <w:szCs w:val="18"/>
        </w:rPr>
        <w:t xml:space="preserve">предельный срок предоставления – 25 </w:t>
      </w:r>
      <w:r w:rsidRPr="006C43CD" w:rsidR="008B3059">
        <w:rPr>
          <w:rFonts w:ascii="Times New Roman" w:hAnsi="Times New Roman"/>
          <w:sz w:val="18"/>
          <w:szCs w:val="18"/>
        </w:rPr>
        <w:t>июля</w:t>
      </w:r>
      <w:r w:rsidRPr="006C43CD">
        <w:rPr>
          <w:rFonts w:ascii="Times New Roman" w:hAnsi="Times New Roman"/>
          <w:sz w:val="18"/>
          <w:szCs w:val="18"/>
        </w:rPr>
        <w:t xml:space="preserve"> 2024 года.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>Бобырева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605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891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 февраля 2025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(л.д.1); выпиской из Единого государственного реестра юридических лиц в отношении</w:t>
      </w:r>
      <w:r w:rsidRPr="006C43CD">
        <w:rPr>
          <w:sz w:val="18"/>
          <w:szCs w:val="18"/>
        </w:rPr>
        <w:t xml:space="preserve"> </w:t>
      </w:r>
      <w:r w:rsidRPr="006C43CD" w:rsidR="00704E3C">
        <w:rPr>
          <w:rFonts w:ascii="Times New Roman" w:hAnsi="Times New Roman"/>
          <w:sz w:val="18"/>
          <w:szCs w:val="18"/>
        </w:rPr>
        <w:t>ООО Специализированный застройщик «Рассвет»</w:t>
      </w:r>
      <w:r w:rsidRPr="006C43CD">
        <w:rPr>
          <w:rFonts w:ascii="Times New Roman" w:hAnsi="Times New Roman"/>
          <w:sz w:val="18"/>
          <w:szCs w:val="18"/>
        </w:rPr>
        <w:t xml:space="preserve">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(л.д.8-9);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копией Формы ЕФС-1 за регистрационным номером 091-001-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068018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0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сентября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 о предоставлении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Полугодие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 (л.д.11), 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доставке </w:t>
      </w:r>
      <w:r w:rsidRPr="006C43CD" w:rsidR="008231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Формы ЕФС-1 06 сентября 2024 года (л.д.12)</w:t>
      </w:r>
      <w:r w:rsidRPr="006C43CD" w:rsidR="008B30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C43CD">
        <w:rPr>
          <w:rFonts w:ascii="Times New Roman" w:hAnsi="Times New Roman"/>
          <w:sz w:val="18"/>
          <w:szCs w:val="18"/>
        </w:rPr>
        <w:t>и иными доказательствами по делу.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>Бобырева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</w:t>
      </w:r>
      <w:r w:rsidRPr="006C43CD" w:rsidR="00704E3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>Бобырева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ч.2 </w:t>
      </w:r>
      <w:r w:rsidRPr="006C43CD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6C43CD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>Бобыревым</w:t>
      </w:r>
      <w:r w:rsidRPr="006C43CD" w:rsidR="00704E3C">
        <w:rPr>
          <w:rFonts w:ascii="Times New Roman" w:hAnsi="Times New Roman" w:cs="Times New Roman"/>
          <w:color w:val="000000"/>
          <w:sz w:val="18"/>
          <w:szCs w:val="18"/>
        </w:rPr>
        <w:t xml:space="preserve"> М.Ю.</w:t>
      </w:r>
      <w:r w:rsidRPr="006C43C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36752A" w:rsidRPr="006C43CD" w:rsidP="00367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C43CD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36752A" w:rsidRPr="006C43CD" w:rsidP="0036752A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6C43CD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6C43C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6C43CD">
        <w:rPr>
          <w:sz w:val="18"/>
          <w:szCs w:val="18"/>
        </w:rPr>
        <w:t>ст.ст.4.2, 4.3, ч.2 ст.15.33,</w:t>
      </w:r>
      <w:r w:rsidRPr="006C43C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C43C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C43CD">
        <w:rPr>
          <w:color w:val="000000"/>
          <w:sz w:val="18"/>
          <w:szCs w:val="18"/>
        </w:rPr>
        <w:t xml:space="preserve"> </w:t>
      </w:r>
      <w:r w:rsidRPr="006C43CD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6C43C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36752A" w:rsidRPr="006C43CD" w:rsidP="0036752A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36752A" w:rsidRPr="006C43CD" w:rsidP="003675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6C43CD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36752A" w:rsidRPr="006C43CD" w:rsidP="0036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Специализированный застройщик «Рассвет» </w:t>
      </w:r>
      <w:r w:rsidRPr="006C43CD">
        <w:rPr>
          <w:rFonts w:ascii="Times New Roman" w:hAnsi="Times New Roman"/>
          <w:sz w:val="18"/>
          <w:szCs w:val="18"/>
        </w:rPr>
        <w:t>Бобырева</w:t>
      </w:r>
      <w:r w:rsidRPr="006C43CD">
        <w:rPr>
          <w:rFonts w:ascii="Times New Roman" w:hAnsi="Times New Roman"/>
          <w:sz w:val="18"/>
          <w:szCs w:val="18"/>
        </w:rPr>
        <w:t xml:space="preserve"> Максима Юрьевича, </w:t>
      </w:r>
      <w:r w:rsidRPr="006C43CD" w:rsidR="006C43CD">
        <w:rPr>
          <w:rFonts w:ascii="Times New Roman" w:hAnsi="Times New Roman"/>
          <w:sz w:val="18"/>
          <w:szCs w:val="18"/>
        </w:rPr>
        <w:t>…….</w:t>
      </w:r>
      <w:r w:rsidRPr="006C43CD">
        <w:rPr>
          <w:rFonts w:ascii="Times New Roman" w:hAnsi="Times New Roman"/>
          <w:sz w:val="18"/>
          <w:szCs w:val="18"/>
        </w:rPr>
        <w:t xml:space="preserve"> года рождения</w:t>
      </w:r>
      <w:r w:rsidRPr="006C43CD">
        <w:rPr>
          <w:rFonts w:ascii="Times New Roman" w:hAnsi="Times New Roman" w:cs="Times New Roman"/>
          <w:sz w:val="18"/>
          <w:szCs w:val="18"/>
        </w:rPr>
        <w:t xml:space="preserve">, 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>Реквизиты для оплаты штрафа: корреспондентский счет №40102810645370000035, номер казначейского счета №03100643000000017500, Отделение Республики Крым Банка России//УФК по Республике Крым г</w:t>
      </w:r>
      <w:r w:rsidRPr="006C43CD">
        <w:rPr>
          <w:rFonts w:ascii="Times New Roman" w:hAnsi="Times New Roman" w:cs="Times New Roman"/>
          <w:sz w:val="18"/>
          <w:szCs w:val="18"/>
        </w:rPr>
        <w:t>.С</w:t>
      </w:r>
      <w:r w:rsidRPr="006C43CD">
        <w:rPr>
          <w:rFonts w:ascii="Times New Roman" w:hAnsi="Times New Roman" w:cs="Times New Roman"/>
          <w:sz w:val="18"/>
          <w:szCs w:val="18"/>
        </w:rPr>
        <w:t>имферополь, БИК 013510002, ОКТМО 35701000, ИНН 7706808265, КПП 910201001, код бюджетной классификации 79711601230060003140;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Крым); УИН 79791011</w:t>
      </w:r>
      <w:r w:rsidRPr="006C43CD" w:rsidR="00722064">
        <w:rPr>
          <w:rFonts w:ascii="Times New Roman" w:hAnsi="Times New Roman" w:cs="Times New Roman"/>
          <w:sz w:val="18"/>
          <w:szCs w:val="18"/>
        </w:rPr>
        <w:t>1022500344</w:t>
      </w:r>
      <w:r w:rsidRPr="006C43CD" w:rsidR="008B605D">
        <w:rPr>
          <w:rFonts w:ascii="Times New Roman" w:hAnsi="Times New Roman" w:cs="Times New Roman"/>
          <w:sz w:val="18"/>
          <w:szCs w:val="18"/>
        </w:rPr>
        <w:t>44</w:t>
      </w:r>
      <w:r w:rsidRPr="006C43C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6C43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6752A" w:rsidRPr="006C43CD" w:rsidP="0036752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C43C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6C43C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6C43C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C43CD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6C43CD">
        <w:rPr>
          <w:rFonts w:ascii="Times New Roman" w:hAnsi="Times New Roman"/>
          <w:sz w:val="18"/>
          <w:szCs w:val="18"/>
        </w:rPr>
        <w:t>.С</w:t>
      </w:r>
      <w:r w:rsidRPr="006C43CD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36752A" w:rsidRPr="006C43CD" w:rsidP="0036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43CD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</w:r>
      <w:r w:rsidRPr="006C43CD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p w:rsidR="0036752A" w:rsidRPr="006C43CD" w:rsidP="003675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752A" w:rsidRPr="006C43CD" w:rsidP="003675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6752A" w:rsidRPr="006C43CD" w:rsidP="0036752A">
      <w:pPr>
        <w:rPr>
          <w:sz w:val="18"/>
          <w:szCs w:val="18"/>
        </w:rPr>
      </w:pPr>
    </w:p>
    <w:p w:rsidR="00E60FCB" w:rsidRPr="006C43CD">
      <w:pPr>
        <w:rPr>
          <w:sz w:val="18"/>
          <w:szCs w:val="18"/>
        </w:rPr>
      </w:pPr>
    </w:p>
    <w:sectPr w:rsidSect="00067D38">
      <w:headerReference w:type="default" r:id="rId8"/>
      <w:pgSz w:w="11906" w:h="16838" w:code="9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A"/>
    <w:rsid w:val="000404CB"/>
    <w:rsid w:val="00067D38"/>
    <w:rsid w:val="00174382"/>
    <w:rsid w:val="00295534"/>
    <w:rsid w:val="002D4D5D"/>
    <w:rsid w:val="0036752A"/>
    <w:rsid w:val="00484A84"/>
    <w:rsid w:val="00497E5E"/>
    <w:rsid w:val="00500DAD"/>
    <w:rsid w:val="0051485A"/>
    <w:rsid w:val="005B6A60"/>
    <w:rsid w:val="006C43CD"/>
    <w:rsid w:val="006D1515"/>
    <w:rsid w:val="00704E3C"/>
    <w:rsid w:val="00722064"/>
    <w:rsid w:val="007B79C5"/>
    <w:rsid w:val="007D5EB5"/>
    <w:rsid w:val="007E05A6"/>
    <w:rsid w:val="008231B0"/>
    <w:rsid w:val="008B3059"/>
    <w:rsid w:val="008B605D"/>
    <w:rsid w:val="008E0F51"/>
    <w:rsid w:val="00A35CE9"/>
    <w:rsid w:val="00A409FE"/>
    <w:rsid w:val="00C10AEA"/>
    <w:rsid w:val="00CC0C26"/>
    <w:rsid w:val="00DC2DC5"/>
    <w:rsid w:val="00E5222D"/>
    <w:rsid w:val="00E60FCB"/>
    <w:rsid w:val="00E76C0B"/>
    <w:rsid w:val="00F14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6752A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675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367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36752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36752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36752A"/>
  </w:style>
  <w:style w:type="paragraph" w:styleId="Header">
    <w:name w:val="header"/>
    <w:basedOn w:val="Normal"/>
    <w:link w:val="a1"/>
    <w:uiPriority w:val="99"/>
    <w:unhideWhenUsed/>
    <w:rsid w:val="0036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5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