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A1239" w:rsidRPr="00B606EB" w:rsidP="00B606EB">
      <w:pPr>
        <w:ind w:left="7080"/>
        <w:rPr>
          <w:rFonts w:ascii="Times New Roman" w:hAnsi="Times New Roman"/>
          <w:sz w:val="27"/>
          <w:szCs w:val="27"/>
        </w:rPr>
      </w:pPr>
      <w:r w:rsidRPr="00B606EB">
        <w:rPr>
          <w:rFonts w:ascii="Times New Roman" w:hAnsi="Times New Roman"/>
          <w:sz w:val="27"/>
          <w:szCs w:val="27"/>
        </w:rPr>
        <w:t>Дело № 5-10-33</w:t>
      </w:r>
      <w:r w:rsidRPr="00B606EB">
        <w:rPr>
          <w:rFonts w:ascii="Times New Roman" w:hAnsi="Times New Roman"/>
          <w:sz w:val="27"/>
          <w:szCs w:val="27"/>
        </w:rPr>
        <w:t>/17</w:t>
      </w:r>
    </w:p>
    <w:p w:rsidR="00FA1239" w:rsidRPr="00B606EB" w:rsidP="00FA1239">
      <w:pPr>
        <w:ind w:left="7080"/>
        <w:rPr>
          <w:rFonts w:ascii="Times New Roman" w:hAnsi="Times New Roman"/>
          <w:sz w:val="27"/>
          <w:szCs w:val="27"/>
        </w:rPr>
      </w:pPr>
      <w:r w:rsidRPr="00B606EB">
        <w:rPr>
          <w:rFonts w:ascii="Times New Roman" w:hAnsi="Times New Roman"/>
          <w:sz w:val="27"/>
          <w:szCs w:val="27"/>
        </w:rPr>
        <w:t xml:space="preserve">     </w:t>
      </w:r>
      <w:r w:rsidRPr="00B606EB" w:rsidR="00230A13">
        <w:rPr>
          <w:rFonts w:ascii="Times New Roman" w:hAnsi="Times New Roman"/>
          <w:sz w:val="27"/>
          <w:szCs w:val="27"/>
        </w:rPr>
        <w:t xml:space="preserve"> (05-0033</w:t>
      </w:r>
      <w:r w:rsidRPr="00B606EB">
        <w:rPr>
          <w:rFonts w:ascii="Times New Roman" w:hAnsi="Times New Roman"/>
          <w:sz w:val="27"/>
          <w:szCs w:val="27"/>
        </w:rPr>
        <w:t>/10/17)</w:t>
      </w:r>
      <w:r w:rsidRPr="00B606EB" w:rsidR="00230A13">
        <w:rPr>
          <w:rFonts w:ascii="Times New Roman" w:hAnsi="Times New Roman"/>
          <w:sz w:val="27"/>
          <w:szCs w:val="27"/>
        </w:rPr>
        <w:t xml:space="preserve"> </w:t>
      </w:r>
    </w:p>
    <w:p w:rsidR="00FA1239" w:rsidRPr="00B606EB" w:rsidP="00FA1239">
      <w:pPr>
        <w:jc w:val="center"/>
        <w:rPr>
          <w:rFonts w:ascii="Times New Roman" w:hAnsi="Times New Roman"/>
          <w:b/>
          <w:sz w:val="27"/>
          <w:szCs w:val="27"/>
        </w:rPr>
      </w:pPr>
      <w:r w:rsidRPr="00B606EB">
        <w:rPr>
          <w:rFonts w:ascii="Times New Roman" w:hAnsi="Times New Roman"/>
          <w:b/>
          <w:sz w:val="27"/>
          <w:szCs w:val="27"/>
        </w:rPr>
        <w:t>П</w:t>
      </w:r>
      <w:r w:rsidRPr="00B606EB">
        <w:rPr>
          <w:rFonts w:ascii="Times New Roman" w:hAnsi="Times New Roman"/>
          <w:b/>
          <w:sz w:val="27"/>
          <w:szCs w:val="27"/>
        </w:rPr>
        <w:t xml:space="preserve"> О С Т А Н О В Л Е Н И Е </w:t>
      </w:r>
      <w:r w:rsidRPr="00B606EB" w:rsidR="00B606EB">
        <w:rPr>
          <w:rFonts w:ascii="Times New Roman" w:hAnsi="Times New Roman"/>
          <w:b/>
          <w:sz w:val="27"/>
          <w:szCs w:val="27"/>
        </w:rPr>
        <w:t xml:space="preserve"> </w:t>
      </w:r>
    </w:p>
    <w:p w:rsidR="00FA1239" w:rsidRPr="00B606EB" w:rsidP="00FA1239">
      <w:pPr>
        <w:ind w:firstLine="567"/>
        <w:rPr>
          <w:rFonts w:ascii="Times New Roman" w:hAnsi="Times New Roman"/>
          <w:sz w:val="27"/>
          <w:szCs w:val="27"/>
        </w:rPr>
      </w:pPr>
    </w:p>
    <w:p w:rsidR="00230A13" w:rsidRPr="00B606EB" w:rsidP="00FA1239">
      <w:pPr>
        <w:ind w:firstLine="567"/>
        <w:rPr>
          <w:rFonts w:ascii="Times New Roman" w:hAnsi="Times New Roman"/>
          <w:sz w:val="27"/>
          <w:szCs w:val="27"/>
        </w:rPr>
      </w:pPr>
    </w:p>
    <w:p w:rsidR="00FA1239" w:rsidRPr="00B606EB" w:rsidP="00FA1239">
      <w:pPr>
        <w:ind w:firstLine="567"/>
        <w:rPr>
          <w:rFonts w:ascii="Times New Roman" w:hAnsi="Times New Roman"/>
          <w:sz w:val="27"/>
          <w:szCs w:val="27"/>
        </w:rPr>
      </w:pPr>
      <w:r w:rsidRPr="00B606EB">
        <w:rPr>
          <w:rFonts w:ascii="Times New Roman" w:hAnsi="Times New Roman"/>
          <w:sz w:val="27"/>
          <w:szCs w:val="27"/>
        </w:rPr>
        <w:t>14 марта</w:t>
      </w:r>
      <w:r w:rsidRPr="00B606EB">
        <w:rPr>
          <w:rFonts w:ascii="Times New Roman" w:hAnsi="Times New Roman"/>
          <w:sz w:val="27"/>
          <w:szCs w:val="27"/>
        </w:rPr>
        <w:t xml:space="preserve"> 2017 года  </w:t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>г</w:t>
      </w:r>
      <w:r w:rsidRPr="00B606EB">
        <w:rPr>
          <w:rFonts w:ascii="Times New Roman" w:hAnsi="Times New Roman"/>
          <w:sz w:val="27"/>
          <w:szCs w:val="27"/>
        </w:rPr>
        <w:t xml:space="preserve">. Симферополь </w:t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</w:p>
    <w:p w:rsidR="00FA1239" w:rsidRPr="00B606EB" w:rsidP="00E32E56">
      <w:pPr>
        <w:ind w:firstLine="567"/>
        <w:rPr>
          <w:rFonts w:ascii="Times New Roman" w:hAnsi="Times New Roman"/>
          <w:sz w:val="27"/>
          <w:szCs w:val="27"/>
        </w:rPr>
      </w:pPr>
      <w:r w:rsidRPr="00B606EB">
        <w:rPr>
          <w:rFonts w:ascii="Times New Roman" w:hAnsi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Анатольевич,</w:t>
      </w:r>
      <w:r w:rsidRPr="00B606EB" w:rsidR="003909BA">
        <w:rPr>
          <w:rFonts w:ascii="Times New Roman" w:hAnsi="Times New Roman"/>
          <w:sz w:val="27"/>
          <w:szCs w:val="27"/>
        </w:rPr>
        <w:t xml:space="preserve">  </w:t>
      </w:r>
      <w:r w:rsidRPr="00B606EB">
        <w:rPr>
          <w:rFonts w:ascii="Times New Roman" w:hAnsi="Times New Roman"/>
          <w:sz w:val="27"/>
          <w:szCs w:val="27"/>
        </w:rPr>
        <w:t xml:space="preserve"> рассмотрев дело об административном правонарушении, возбужденного в отношении </w:t>
      </w:r>
      <w:r w:rsidRPr="00B606EB" w:rsidR="00230A13">
        <w:rPr>
          <w:rFonts w:ascii="Times New Roman" w:hAnsi="Times New Roman"/>
          <w:sz w:val="27"/>
          <w:szCs w:val="27"/>
        </w:rPr>
        <w:t>Председателя ТСН «АГАТ»</w:t>
      </w:r>
      <w:r w:rsidRPr="00B606EB">
        <w:rPr>
          <w:rFonts w:ascii="Times New Roman" w:hAnsi="Times New Roman"/>
          <w:sz w:val="27"/>
          <w:szCs w:val="27"/>
        </w:rPr>
        <w:t xml:space="preserve"> </w:t>
      </w:r>
      <w:r w:rsidRPr="00B606EB" w:rsidR="00230A13">
        <w:rPr>
          <w:rFonts w:ascii="Times New Roman" w:hAnsi="Times New Roman"/>
          <w:sz w:val="27"/>
          <w:szCs w:val="27"/>
        </w:rPr>
        <w:t xml:space="preserve">Козлова Александра </w:t>
      </w:r>
      <w:r w:rsidRPr="00B606EB" w:rsidR="00230A13">
        <w:rPr>
          <w:rFonts w:ascii="Times New Roman" w:hAnsi="Times New Roman"/>
          <w:sz w:val="27"/>
          <w:szCs w:val="27"/>
        </w:rPr>
        <w:t>Фотиевича</w:t>
      </w:r>
      <w:r w:rsidRPr="00B606EB">
        <w:rPr>
          <w:rFonts w:ascii="Times New Roman" w:hAnsi="Times New Roman"/>
          <w:sz w:val="27"/>
          <w:szCs w:val="27"/>
        </w:rPr>
        <w:t xml:space="preserve">, </w:t>
      </w:r>
      <w:r w:rsidR="00193B55">
        <w:rPr>
          <w:rFonts w:ascii="Times New Roman" w:hAnsi="Times New Roman"/>
          <w:sz w:val="27"/>
          <w:szCs w:val="27"/>
        </w:rPr>
        <w:t>ДАТА РОЖДЕНИЯ</w:t>
      </w:r>
      <w:r w:rsidRPr="00B606EB" w:rsidR="00230A13">
        <w:rPr>
          <w:rFonts w:ascii="Times New Roman" w:hAnsi="Times New Roman"/>
          <w:sz w:val="27"/>
          <w:szCs w:val="27"/>
        </w:rPr>
        <w:t xml:space="preserve">, </w:t>
      </w:r>
      <w:r w:rsidR="00193B55">
        <w:rPr>
          <w:rFonts w:ascii="Times New Roman" w:hAnsi="Times New Roman"/>
          <w:sz w:val="27"/>
          <w:szCs w:val="27"/>
        </w:rPr>
        <w:t>МЕСТО РОЖДЕНИЯ</w:t>
      </w:r>
      <w:r w:rsidRPr="00B606EB" w:rsidR="00E32E56">
        <w:rPr>
          <w:rFonts w:ascii="Times New Roman" w:hAnsi="Times New Roman"/>
          <w:sz w:val="27"/>
          <w:szCs w:val="27"/>
        </w:rPr>
        <w:t>,</w:t>
      </w:r>
      <w:r w:rsidRPr="00B606EB">
        <w:rPr>
          <w:rFonts w:ascii="Times New Roman" w:hAnsi="Times New Roman"/>
          <w:sz w:val="27"/>
          <w:szCs w:val="27"/>
        </w:rPr>
        <w:t xml:space="preserve"> зарегистрированн</w:t>
      </w:r>
      <w:r w:rsidRPr="00B606EB" w:rsidR="00E32E56">
        <w:rPr>
          <w:rFonts w:ascii="Times New Roman" w:hAnsi="Times New Roman"/>
          <w:sz w:val="27"/>
          <w:szCs w:val="27"/>
        </w:rPr>
        <w:t>ого</w:t>
      </w:r>
      <w:r w:rsidRPr="00B606EB">
        <w:rPr>
          <w:rFonts w:ascii="Times New Roman" w:hAnsi="Times New Roman"/>
          <w:sz w:val="27"/>
          <w:szCs w:val="27"/>
        </w:rPr>
        <w:t xml:space="preserve"> по адресу</w:t>
      </w:r>
      <w:r w:rsidR="00193B55">
        <w:rPr>
          <w:rFonts w:ascii="Times New Roman" w:hAnsi="Times New Roman"/>
          <w:sz w:val="27"/>
          <w:szCs w:val="27"/>
        </w:rPr>
        <w:t xml:space="preserve"> МЕСТО ПРОЖИВАНИЯ</w:t>
      </w:r>
      <w:r w:rsidRPr="00B606EB">
        <w:rPr>
          <w:rFonts w:ascii="Times New Roman" w:hAnsi="Times New Roman"/>
          <w:sz w:val="27"/>
          <w:szCs w:val="27"/>
        </w:rPr>
        <w:t xml:space="preserve">,  место нахождения юридического лица: </w:t>
      </w:r>
      <w:r w:rsidRPr="00B606EB" w:rsidR="0003573F">
        <w:rPr>
          <w:rFonts w:ascii="Times New Roman" w:hAnsi="Times New Roman"/>
          <w:sz w:val="27"/>
          <w:szCs w:val="27"/>
        </w:rPr>
        <w:t>Республика Крым, г. Симферополь, ул. Морозова, д. 13, кв. 21</w:t>
      </w:r>
      <w:r w:rsidRPr="00B606EB">
        <w:rPr>
          <w:rFonts w:ascii="Times New Roman" w:hAnsi="Times New Roman"/>
          <w:sz w:val="27"/>
          <w:szCs w:val="27"/>
        </w:rPr>
        <w:t>, по признакам правонарушения, предусмотренного ст. 15.5.</w:t>
      </w:r>
      <w:r w:rsidRPr="00B606EB">
        <w:rPr>
          <w:rFonts w:ascii="Times New Roman" w:hAnsi="Times New Roman"/>
          <w:sz w:val="27"/>
          <w:szCs w:val="27"/>
        </w:rPr>
        <w:t xml:space="preserve"> Кодекса об административных правонарушениях Российской Федерации (далее – </w:t>
      </w:r>
      <w:r w:rsidRPr="00B606EB">
        <w:rPr>
          <w:rFonts w:ascii="Times New Roman" w:hAnsi="Times New Roman"/>
          <w:sz w:val="27"/>
          <w:szCs w:val="27"/>
        </w:rPr>
        <w:t>КоАП</w:t>
      </w:r>
      <w:r w:rsidRPr="00B606EB">
        <w:rPr>
          <w:rFonts w:ascii="Times New Roman" w:hAnsi="Times New Roman"/>
          <w:sz w:val="27"/>
          <w:szCs w:val="27"/>
          <w:lang w:val="en-US"/>
        </w:rPr>
        <w:t> </w:t>
      </w:r>
      <w:r w:rsidRPr="00B606EB">
        <w:rPr>
          <w:rFonts w:ascii="Times New Roman" w:hAnsi="Times New Roman"/>
          <w:sz w:val="27"/>
          <w:szCs w:val="27"/>
        </w:rPr>
        <w:t xml:space="preserve">РФ),  </w:t>
      </w:r>
      <w:r w:rsidRPr="00B606EB" w:rsidR="0003573F">
        <w:rPr>
          <w:rFonts w:ascii="Times New Roman" w:hAnsi="Times New Roman"/>
          <w:sz w:val="27"/>
          <w:szCs w:val="27"/>
        </w:rPr>
        <w:t xml:space="preserve"> </w:t>
      </w:r>
      <w:r w:rsidRPr="00B606EB">
        <w:rPr>
          <w:rFonts w:ascii="Times New Roman" w:hAnsi="Times New Roman"/>
          <w:sz w:val="27"/>
          <w:szCs w:val="27"/>
        </w:rPr>
        <w:t xml:space="preserve"> </w:t>
      </w:r>
    </w:p>
    <w:p w:rsidR="00FA1239" w:rsidRPr="00B606EB" w:rsidP="00FA1239">
      <w:pPr>
        <w:suppressAutoHyphens/>
        <w:ind w:left="3540"/>
        <w:rPr>
          <w:rFonts w:ascii="Times New Roman" w:hAnsi="Times New Roman"/>
          <w:sz w:val="27"/>
          <w:szCs w:val="27"/>
        </w:rPr>
      </w:pPr>
      <w:r w:rsidRPr="00B606EB">
        <w:rPr>
          <w:rFonts w:ascii="Times New Roman" w:hAnsi="Times New Roman"/>
          <w:sz w:val="27"/>
          <w:szCs w:val="27"/>
        </w:rPr>
        <w:t xml:space="preserve">     </w:t>
      </w:r>
    </w:p>
    <w:p w:rsidR="00FA1239" w:rsidRPr="00B606EB" w:rsidP="00FA1239">
      <w:pPr>
        <w:suppressAutoHyphens/>
        <w:ind w:left="354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B606EB">
        <w:rPr>
          <w:rFonts w:ascii="Times New Roman" w:hAnsi="Times New Roman"/>
          <w:b/>
          <w:sz w:val="27"/>
          <w:szCs w:val="27"/>
        </w:rPr>
        <w:t>УСТАНОВИЛ</w:t>
      </w:r>
      <w:r w:rsidRPr="00B606EB">
        <w:rPr>
          <w:rFonts w:ascii="Times New Roman" w:hAnsi="Times New Roman"/>
          <w:b/>
          <w:bCs/>
          <w:color w:val="000000"/>
          <w:sz w:val="27"/>
          <w:szCs w:val="27"/>
        </w:rPr>
        <w:t xml:space="preserve">:     </w:t>
      </w:r>
    </w:p>
    <w:p w:rsidR="00FA1239" w:rsidRPr="00B606EB" w:rsidP="00FA1239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606EB">
        <w:rPr>
          <w:rFonts w:ascii="Times New Roman" w:hAnsi="Times New Roman"/>
          <w:color w:val="000000"/>
          <w:sz w:val="27"/>
          <w:szCs w:val="27"/>
        </w:rPr>
        <w:t>Козлов А.Ф.,</w:t>
      </w:r>
      <w:r w:rsidRPr="00B606EB">
        <w:rPr>
          <w:rFonts w:ascii="Times New Roman" w:hAnsi="Times New Roman"/>
          <w:color w:val="000000"/>
          <w:sz w:val="27"/>
          <w:szCs w:val="27"/>
        </w:rPr>
        <w:t xml:space="preserve"> являясь </w:t>
      </w:r>
      <w:r w:rsidRPr="00B606EB">
        <w:rPr>
          <w:rFonts w:ascii="Times New Roman" w:hAnsi="Times New Roman"/>
          <w:sz w:val="27"/>
          <w:szCs w:val="27"/>
        </w:rPr>
        <w:t xml:space="preserve">Председателем ТСН </w:t>
      </w:r>
      <w:r w:rsidRPr="00B606EB">
        <w:rPr>
          <w:rFonts w:ascii="Times New Roman" w:hAnsi="Times New Roman"/>
          <w:sz w:val="27"/>
          <w:szCs w:val="27"/>
        </w:rPr>
        <w:t xml:space="preserve"> «</w:t>
      </w:r>
      <w:r w:rsidRPr="00B606EB">
        <w:rPr>
          <w:rFonts w:ascii="Times New Roman" w:hAnsi="Times New Roman"/>
          <w:sz w:val="27"/>
          <w:szCs w:val="27"/>
        </w:rPr>
        <w:t>АГАТ</w:t>
      </w:r>
      <w:r w:rsidRPr="00B606EB">
        <w:rPr>
          <w:rFonts w:ascii="Times New Roman" w:hAnsi="Times New Roman"/>
          <w:sz w:val="27"/>
          <w:szCs w:val="27"/>
        </w:rPr>
        <w:t xml:space="preserve">» </w:t>
      </w:r>
      <w:r w:rsidRPr="00B606E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расположенного по адресу: </w:t>
      </w:r>
      <w:r w:rsidRPr="00B606EB" w:rsidR="00A47A4B">
        <w:rPr>
          <w:rFonts w:ascii="Times New Roman" w:hAnsi="Times New Roman"/>
          <w:sz w:val="27"/>
          <w:szCs w:val="27"/>
        </w:rPr>
        <w:t>Республика Крым, г. Симферополь, ул. Морозова, д. 13, кв. 21</w:t>
      </w:r>
      <w:r w:rsidRPr="00B606EB">
        <w:rPr>
          <w:rFonts w:ascii="Times New Roman" w:hAnsi="Times New Roman"/>
          <w:sz w:val="27"/>
          <w:szCs w:val="27"/>
        </w:rPr>
        <w:t>,</w:t>
      </w:r>
      <w:r w:rsidRPr="00B606EB" w:rsidR="00A51FE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не представил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ИФНС России по г. Симферополю в срок, предусмотренный п.3 ст. 289 Налогового кодекса Российской Федерации, налоговую декларацию по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налогу на прибыль организаций за 2015 год (форма по </w:t>
      </w:r>
      <w:r w:rsidRPr="00B606EB" w:rsidR="0097659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КНД 1151006), тем самым нарушил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пп.4 п.1 ст. 23, п.3 ст. 289 Налогового кодекса РФ, чем совершил административное правонарушение, предусмотренное</w:t>
      </w:r>
      <w:r w:rsidRPr="00B606EB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 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606EB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606EB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РФ. </w:t>
      </w:r>
    </w:p>
    <w:p w:rsidR="00B616FE" w:rsidRPr="00B606EB" w:rsidP="00B616FE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B606EB">
        <w:rPr>
          <w:rFonts w:ascii="Times New Roman" w:hAnsi="Times New Roman"/>
          <w:sz w:val="27"/>
          <w:szCs w:val="27"/>
        </w:rPr>
        <w:t>В суде</w:t>
      </w:r>
      <w:r w:rsidRPr="00B606EB" w:rsidR="003909BA">
        <w:rPr>
          <w:rFonts w:ascii="Times New Roman" w:hAnsi="Times New Roman"/>
          <w:sz w:val="27"/>
          <w:szCs w:val="27"/>
        </w:rPr>
        <w:t xml:space="preserve">бное заседание явился </w:t>
      </w:r>
      <w:r>
        <w:rPr>
          <w:rFonts w:ascii="Times New Roman" w:hAnsi="Times New Roman"/>
          <w:sz w:val="27"/>
          <w:szCs w:val="27"/>
        </w:rPr>
        <w:t>защитник Козлова А.Ф.</w:t>
      </w:r>
      <w:r w:rsidRPr="00B606EB" w:rsidR="003909BA">
        <w:rPr>
          <w:rFonts w:ascii="Times New Roman" w:hAnsi="Times New Roman"/>
          <w:sz w:val="27"/>
          <w:szCs w:val="27"/>
        </w:rPr>
        <w:t xml:space="preserve"> по доверенности</w:t>
      </w:r>
      <w:r w:rsidRPr="00B606EB">
        <w:rPr>
          <w:rFonts w:ascii="Times New Roman" w:hAnsi="Times New Roman"/>
          <w:sz w:val="27"/>
          <w:szCs w:val="27"/>
        </w:rPr>
        <w:t xml:space="preserve"> Козлов</w:t>
      </w:r>
      <w:r w:rsidRPr="00B606EB" w:rsidR="003909BA">
        <w:rPr>
          <w:rFonts w:ascii="Times New Roman" w:hAnsi="Times New Roman"/>
          <w:sz w:val="27"/>
          <w:szCs w:val="27"/>
        </w:rPr>
        <w:t>а</w:t>
      </w:r>
      <w:r w:rsidRPr="00B606E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И.Б.</w:t>
      </w:r>
      <w:r w:rsidRPr="00B606EB" w:rsidR="003909BA">
        <w:rPr>
          <w:rFonts w:ascii="Times New Roman" w:hAnsi="Times New Roman"/>
          <w:sz w:val="27"/>
          <w:szCs w:val="27"/>
        </w:rPr>
        <w:t>, которая с</w:t>
      </w:r>
      <w:r w:rsidRPr="00B606EB">
        <w:rPr>
          <w:rFonts w:ascii="Times New Roman" w:hAnsi="Times New Roman"/>
          <w:sz w:val="27"/>
          <w:szCs w:val="27"/>
        </w:rPr>
        <w:t xml:space="preserve"> нарушением </w:t>
      </w:r>
      <w:r w:rsidRPr="00B606EB" w:rsidR="00B606EB">
        <w:rPr>
          <w:rFonts w:ascii="Times New Roman" w:hAnsi="Times New Roman"/>
          <w:sz w:val="27"/>
          <w:szCs w:val="27"/>
        </w:rPr>
        <w:t>согласил</w:t>
      </w:r>
      <w:r w:rsidR="00B606EB">
        <w:rPr>
          <w:rFonts w:ascii="Times New Roman" w:hAnsi="Times New Roman"/>
          <w:sz w:val="27"/>
          <w:szCs w:val="27"/>
        </w:rPr>
        <w:t>а</w:t>
      </w:r>
      <w:r w:rsidRPr="00B606EB" w:rsidR="00B606EB">
        <w:rPr>
          <w:rFonts w:ascii="Times New Roman" w:hAnsi="Times New Roman"/>
          <w:sz w:val="27"/>
          <w:szCs w:val="27"/>
        </w:rPr>
        <w:t>сь</w:t>
      </w:r>
      <w:r>
        <w:rPr>
          <w:rFonts w:ascii="Times New Roman" w:hAnsi="Times New Roman"/>
          <w:sz w:val="27"/>
          <w:szCs w:val="27"/>
        </w:rPr>
        <w:t>.</w:t>
      </w:r>
    </w:p>
    <w:p w:rsidR="00FA1239" w:rsidRPr="00B606EB" w:rsidP="00FA1239">
      <w:pPr>
        <w:rPr>
          <w:rFonts w:ascii="Times New Roman" w:hAnsi="Times New Roman"/>
          <w:color w:val="000000"/>
          <w:sz w:val="27"/>
          <w:szCs w:val="27"/>
        </w:rPr>
      </w:pPr>
      <w:r w:rsidRPr="00B606EB">
        <w:rPr>
          <w:rFonts w:ascii="Times New Roman" w:hAnsi="Times New Roman"/>
          <w:color w:val="000000"/>
          <w:sz w:val="27"/>
          <w:szCs w:val="27"/>
        </w:rPr>
        <w:t xml:space="preserve">          В соответствии с </w:t>
      </w:r>
      <w:r w:rsidRPr="00B606EB">
        <w:rPr>
          <w:rFonts w:ascii="Times New Roman" w:hAnsi="Times New Roman"/>
          <w:color w:val="000000"/>
          <w:sz w:val="27"/>
          <w:szCs w:val="27"/>
        </w:rPr>
        <w:t>ч</w:t>
      </w:r>
      <w:r w:rsidRPr="00B606EB">
        <w:rPr>
          <w:rFonts w:ascii="Times New Roman" w:hAnsi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B606EB">
        <w:rPr>
          <w:rStyle w:val="Hyperlink"/>
          <w:rFonts w:ascii="Times New Roman" w:hAnsi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B606E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606EB">
        <w:rPr>
          <w:rFonts w:ascii="Times New Roman" w:hAnsi="Times New Roman"/>
          <w:color w:val="000000"/>
          <w:sz w:val="27"/>
          <w:szCs w:val="27"/>
        </w:rPr>
        <w:t>КоАП</w:t>
      </w:r>
      <w:r w:rsidRPr="00B606EB">
        <w:rPr>
          <w:rFonts w:ascii="Times New Roman" w:hAnsi="Times New Roman"/>
          <w:color w:val="000000"/>
          <w:sz w:val="27"/>
          <w:szCs w:val="27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FA1239" w:rsidRPr="00B606EB" w:rsidP="00FA1239">
      <w:pPr>
        <w:rPr>
          <w:rFonts w:ascii="Times New Roman" w:hAnsi="Times New Roman"/>
          <w:color w:val="000000"/>
          <w:sz w:val="27"/>
          <w:szCs w:val="27"/>
        </w:rPr>
      </w:pPr>
      <w:r w:rsidRPr="00B606EB">
        <w:rPr>
          <w:rFonts w:ascii="Times New Roman" w:hAnsi="Times New Roman"/>
          <w:color w:val="000000"/>
          <w:sz w:val="27"/>
          <w:szCs w:val="27"/>
        </w:rPr>
        <w:tab/>
        <w:t>На основании подпункта 4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A1239" w:rsidRPr="00B606EB" w:rsidP="00FA1239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606EB">
        <w:rPr>
          <w:rFonts w:ascii="Times New Roman" w:hAnsi="Times New Roman"/>
          <w:color w:val="000000"/>
          <w:sz w:val="27"/>
          <w:szCs w:val="27"/>
        </w:rPr>
        <w:tab/>
        <w:t>Согласно п. 3 ст. 289 НК РФ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</w:t>
      </w:r>
      <w:r w:rsidRPr="00B606EB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"http://www.consultant.ru/document/cons_doc_LAW_28165/45b71f91f6ca44eb1272308f45bae5877228bc8f/" \l "dst102672" </w:instrText>
      </w:r>
      <w:r>
        <w:fldChar w:fldCharType="separate"/>
      </w:r>
      <w:r w:rsidRPr="00B606EB">
        <w:rPr>
          <w:rStyle w:val="Hyperlink"/>
          <w:rFonts w:ascii="Times New Roman" w:hAnsi="Times New Roman"/>
          <w:color w:val="auto"/>
          <w:sz w:val="27"/>
          <w:szCs w:val="27"/>
          <w:u w:val="none"/>
          <w:shd w:val="clear" w:color="auto" w:fill="FFFFFF"/>
        </w:rPr>
        <w:t>отчетного периода</w:t>
      </w:r>
      <w:r>
        <w:fldChar w:fldCharType="end"/>
      </w:r>
      <w:r w:rsidRPr="00B606EB">
        <w:rPr>
          <w:rFonts w:ascii="Times New Roman" w:hAnsi="Times New Roman"/>
          <w:sz w:val="27"/>
          <w:szCs w:val="27"/>
          <w:shd w:val="clear" w:color="auto" w:fill="FFFFFF"/>
        </w:rPr>
        <w:t>. В соответствии с п.7 ст. 6.1 НК РФ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случаях, когда последний день срока приходится на день, признаваемый в соответствии с законодательством </w:t>
      </w:r>
    </w:p>
    <w:p w:rsidR="00FA1239" w:rsidRPr="00B606EB" w:rsidP="00FA1239">
      <w:pPr>
        <w:rPr>
          <w:rFonts w:ascii="Times New Roman" w:hAnsi="Times New Roman"/>
          <w:color w:val="000000"/>
          <w:sz w:val="27"/>
          <w:szCs w:val="27"/>
        </w:rPr>
      </w:pP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FA1239" w:rsidRPr="00B606EB" w:rsidP="00FA1239">
      <w:pPr>
        <w:rPr>
          <w:rFonts w:ascii="Times New Roman" w:hAnsi="Times New Roman"/>
          <w:color w:val="000000"/>
          <w:sz w:val="27"/>
          <w:szCs w:val="27"/>
        </w:rPr>
      </w:pPr>
      <w:r w:rsidRPr="00B606EB">
        <w:rPr>
          <w:rFonts w:ascii="Times New Roman" w:hAnsi="Times New Roman"/>
          <w:color w:val="000000"/>
          <w:sz w:val="27"/>
          <w:szCs w:val="27"/>
        </w:rPr>
        <w:tab/>
        <w:t xml:space="preserve">В соответствии со ст. 15.5 </w:t>
      </w:r>
      <w:r w:rsidRPr="00B606EB">
        <w:rPr>
          <w:rFonts w:ascii="Times New Roman" w:hAnsi="Times New Roman"/>
          <w:color w:val="000000"/>
          <w:sz w:val="27"/>
          <w:szCs w:val="27"/>
        </w:rPr>
        <w:t>КоАП</w:t>
      </w:r>
      <w:r w:rsidRPr="00B606EB">
        <w:rPr>
          <w:rFonts w:ascii="Times New Roman" w:hAnsi="Times New Roman"/>
          <w:color w:val="000000"/>
          <w:sz w:val="27"/>
          <w:szCs w:val="27"/>
        </w:rPr>
        <w:t xml:space="preserve"> РФ административным правонарушением признается нарушение установленных законодательством о </w:t>
      </w:r>
      <w:r w:rsidRPr="00B606EB">
        <w:rPr>
          <w:rFonts w:ascii="Times New Roman" w:hAnsi="Times New Roman"/>
          <w:color w:val="000000"/>
          <w:sz w:val="27"/>
          <w:szCs w:val="27"/>
        </w:rPr>
        <w:t xml:space="preserve">налогах и сборах сроков представления налоговой декларации в налоговый  орган по месту учета. </w:t>
      </w:r>
    </w:p>
    <w:p w:rsidR="00FA1239" w:rsidRPr="00B606EB" w:rsidP="00FA1239">
      <w:pPr>
        <w:ind w:firstLine="708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606EB">
        <w:rPr>
          <w:rFonts w:ascii="Times New Roman" w:hAnsi="Times New Roman"/>
          <w:color w:val="000000"/>
          <w:sz w:val="27"/>
          <w:szCs w:val="27"/>
        </w:rPr>
        <w:t xml:space="preserve">Из материалов дела об административном правонарушении следует, что </w:t>
      </w:r>
      <w:r w:rsidRPr="00B606EB" w:rsidR="00B96A07">
        <w:rPr>
          <w:rFonts w:ascii="Times New Roman" w:hAnsi="Times New Roman"/>
          <w:color w:val="000000"/>
          <w:sz w:val="27"/>
          <w:szCs w:val="27"/>
        </w:rPr>
        <w:t>Козлов А.Ф.</w:t>
      </w:r>
      <w:r w:rsidRPr="00B606EB">
        <w:rPr>
          <w:rFonts w:ascii="Times New Roman" w:hAnsi="Times New Roman"/>
          <w:color w:val="000000"/>
          <w:sz w:val="27"/>
          <w:szCs w:val="27"/>
        </w:rPr>
        <w:t xml:space="preserve">, являясь </w:t>
      </w:r>
      <w:r w:rsidRPr="00B606EB" w:rsidR="00B96A07">
        <w:rPr>
          <w:rFonts w:ascii="Times New Roman" w:hAnsi="Times New Roman"/>
          <w:sz w:val="27"/>
          <w:szCs w:val="27"/>
        </w:rPr>
        <w:t>Председателем</w:t>
      </w:r>
      <w:r w:rsidRPr="00B606EB">
        <w:rPr>
          <w:rFonts w:ascii="Times New Roman" w:hAnsi="Times New Roman"/>
          <w:sz w:val="27"/>
          <w:szCs w:val="27"/>
        </w:rPr>
        <w:t xml:space="preserve"> </w:t>
      </w:r>
      <w:r w:rsidRPr="00B606EB" w:rsidR="00B96A07">
        <w:rPr>
          <w:rFonts w:ascii="Times New Roman" w:hAnsi="Times New Roman"/>
          <w:sz w:val="27"/>
          <w:szCs w:val="27"/>
        </w:rPr>
        <w:t>ТСН «АГАТ</w:t>
      </w:r>
      <w:r w:rsidRPr="00B606EB">
        <w:rPr>
          <w:rFonts w:ascii="Times New Roman" w:hAnsi="Times New Roman"/>
          <w:sz w:val="27"/>
          <w:szCs w:val="27"/>
        </w:rPr>
        <w:t xml:space="preserve">», </w:t>
      </w:r>
      <w:r w:rsidRPr="00B606EB" w:rsidR="00B96A0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в ИФНС России по г. Симферополю в срок, предусмотренный п.3 ст. 289 Налогового кодекса Российской Федерации, налоговую декларацию по налогу на прибыль организаций за 2015 год (форма по КНД 1151006), тем самым нарушила пп.4 п.1 ст. 23, п. 3 ст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289 Нало</w:t>
      </w:r>
      <w:r w:rsidRPr="00B606EB" w:rsidR="00B96A0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гового кодекса РФ, чем совершил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</w:t>
      </w:r>
      <w:r w:rsidRPr="00B606EB" w:rsidR="00B96A07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606EB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606EB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РФ. Налоговая декларация была пред</w:t>
      </w:r>
      <w:r w:rsidRPr="00B606EB" w:rsidR="00B96A0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оставлена в налоговый орган – 21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.04.2016 г.</w:t>
      </w:r>
    </w:p>
    <w:p w:rsidR="00FA1239" w:rsidRPr="00B606EB" w:rsidP="00FA1239">
      <w:pPr>
        <w:pStyle w:val="BodyText"/>
        <w:ind w:firstLine="708"/>
        <w:rPr>
          <w:sz w:val="27"/>
          <w:szCs w:val="27"/>
        </w:rPr>
      </w:pPr>
      <w:r w:rsidRPr="00B606EB">
        <w:rPr>
          <w:sz w:val="27"/>
          <w:szCs w:val="27"/>
        </w:rPr>
        <w:t xml:space="preserve">Виновность </w:t>
      </w:r>
      <w:r w:rsidRPr="00B606EB" w:rsidR="00B96A07">
        <w:rPr>
          <w:color w:val="000000"/>
          <w:sz w:val="27"/>
          <w:szCs w:val="27"/>
        </w:rPr>
        <w:t>Козлова А.Ф.</w:t>
      </w:r>
      <w:r w:rsidRPr="00B606EB">
        <w:rPr>
          <w:color w:val="000000"/>
          <w:sz w:val="27"/>
          <w:szCs w:val="27"/>
        </w:rPr>
        <w:t xml:space="preserve"> </w:t>
      </w:r>
      <w:r w:rsidRPr="00B606EB">
        <w:rPr>
          <w:sz w:val="27"/>
          <w:szCs w:val="27"/>
        </w:rPr>
        <w:t xml:space="preserve">полностью подтверждается имеющимися в материалах дела доказательствами: </w:t>
      </w:r>
    </w:p>
    <w:p w:rsidR="00FA1239" w:rsidRPr="00B606EB" w:rsidP="00FA1239">
      <w:pPr>
        <w:pStyle w:val="BodyTextIndent"/>
        <w:ind w:firstLine="708"/>
        <w:rPr>
          <w:sz w:val="27"/>
          <w:szCs w:val="27"/>
        </w:rPr>
      </w:pPr>
      <w:r w:rsidRPr="00B606EB">
        <w:rPr>
          <w:sz w:val="27"/>
          <w:szCs w:val="27"/>
        </w:rPr>
        <w:t xml:space="preserve"> - протоколом об административном правонарушении </w:t>
      </w:r>
      <w:r w:rsidRPr="00B606EB" w:rsidR="00B96A07">
        <w:rPr>
          <w:sz w:val="27"/>
          <w:szCs w:val="27"/>
        </w:rPr>
        <w:t>5524</w:t>
      </w:r>
      <w:r w:rsidRPr="00B606EB">
        <w:rPr>
          <w:sz w:val="27"/>
          <w:szCs w:val="27"/>
        </w:rPr>
        <w:t xml:space="preserve">/17 от </w:t>
      </w:r>
      <w:r w:rsidRPr="00B606EB" w:rsidR="00B96A07">
        <w:rPr>
          <w:sz w:val="27"/>
          <w:szCs w:val="27"/>
        </w:rPr>
        <w:t>22</w:t>
      </w:r>
      <w:r w:rsidRPr="00B606EB">
        <w:rPr>
          <w:sz w:val="27"/>
          <w:szCs w:val="27"/>
        </w:rPr>
        <w:t> </w:t>
      </w:r>
      <w:r w:rsidRPr="00B606EB" w:rsidR="00B96A07">
        <w:rPr>
          <w:sz w:val="27"/>
          <w:szCs w:val="27"/>
        </w:rPr>
        <w:t>декабря 2016</w:t>
      </w:r>
      <w:r w:rsidRPr="00B606EB">
        <w:rPr>
          <w:sz w:val="27"/>
          <w:szCs w:val="27"/>
        </w:rPr>
        <w:t xml:space="preserve"> г., подтверждающим факт совершения правонарушения </w:t>
      </w:r>
      <w:r w:rsidRPr="00B606EB" w:rsidR="00B96A07">
        <w:rPr>
          <w:color w:val="000000"/>
          <w:sz w:val="27"/>
          <w:szCs w:val="27"/>
        </w:rPr>
        <w:t xml:space="preserve">Козловым А.Ф. </w:t>
      </w:r>
      <w:r w:rsidRPr="00B606EB">
        <w:rPr>
          <w:sz w:val="27"/>
          <w:szCs w:val="27"/>
        </w:rPr>
        <w:t xml:space="preserve">(л.д.1-3); </w:t>
      </w:r>
    </w:p>
    <w:p w:rsidR="00FA1239" w:rsidRPr="00B606EB" w:rsidP="00FA1239">
      <w:pPr>
        <w:pStyle w:val="BodyTextIndent"/>
        <w:ind w:firstLine="708"/>
        <w:rPr>
          <w:sz w:val="27"/>
          <w:szCs w:val="27"/>
        </w:rPr>
      </w:pPr>
      <w:r w:rsidRPr="00B606EB">
        <w:rPr>
          <w:sz w:val="27"/>
          <w:szCs w:val="27"/>
        </w:rPr>
        <w:t>- актом налоговой проверки № 8</w:t>
      </w:r>
      <w:r w:rsidRPr="00B606EB" w:rsidR="00B96A07">
        <w:rPr>
          <w:sz w:val="27"/>
          <w:szCs w:val="27"/>
        </w:rPr>
        <w:t>758</w:t>
      </w:r>
      <w:r w:rsidRPr="00B606EB">
        <w:rPr>
          <w:sz w:val="27"/>
          <w:szCs w:val="27"/>
        </w:rPr>
        <w:t xml:space="preserve"> (</w:t>
      </w:r>
      <w:r w:rsidRPr="00B606EB" w:rsidR="00B96A07">
        <w:rPr>
          <w:sz w:val="27"/>
          <w:szCs w:val="27"/>
        </w:rPr>
        <w:t>л.д. 10</w:t>
      </w:r>
      <w:r w:rsidRPr="00B606EB">
        <w:rPr>
          <w:sz w:val="27"/>
          <w:szCs w:val="27"/>
        </w:rPr>
        <w:t>-1</w:t>
      </w:r>
      <w:r w:rsidRPr="00B606EB" w:rsidR="00B96A07">
        <w:rPr>
          <w:sz w:val="27"/>
          <w:szCs w:val="27"/>
        </w:rPr>
        <w:t>1</w:t>
      </w:r>
      <w:r w:rsidRPr="00B606EB">
        <w:rPr>
          <w:sz w:val="27"/>
          <w:szCs w:val="27"/>
        </w:rPr>
        <w:t>);</w:t>
      </w:r>
    </w:p>
    <w:p w:rsidR="00FA1239" w:rsidRPr="00B606EB" w:rsidP="00FA1239">
      <w:pPr>
        <w:pStyle w:val="BodyTextIndent"/>
        <w:ind w:firstLine="708"/>
        <w:rPr>
          <w:sz w:val="27"/>
          <w:szCs w:val="27"/>
        </w:rPr>
      </w:pPr>
      <w:r w:rsidRPr="00B606EB">
        <w:rPr>
          <w:sz w:val="27"/>
          <w:szCs w:val="27"/>
        </w:rPr>
        <w:t>- копия налоговой декларации по налогу на прибыль  (</w:t>
      </w:r>
      <w:r w:rsidRPr="00B606EB">
        <w:rPr>
          <w:sz w:val="27"/>
          <w:szCs w:val="27"/>
        </w:rPr>
        <w:t>л</w:t>
      </w:r>
      <w:r w:rsidRPr="00B606EB">
        <w:rPr>
          <w:sz w:val="27"/>
          <w:szCs w:val="27"/>
        </w:rPr>
        <w:t>.д.</w:t>
      </w:r>
      <w:r w:rsidRPr="00B606EB" w:rsidR="00B96A07">
        <w:rPr>
          <w:sz w:val="27"/>
          <w:szCs w:val="27"/>
        </w:rPr>
        <w:t>9</w:t>
      </w:r>
      <w:r w:rsidRPr="00B606EB">
        <w:rPr>
          <w:sz w:val="27"/>
          <w:szCs w:val="27"/>
        </w:rPr>
        <w:t xml:space="preserve">). </w:t>
      </w:r>
    </w:p>
    <w:p w:rsidR="00FA1239" w:rsidRPr="00B606EB" w:rsidP="00FA1239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Pr="00B606EB" w:rsidR="00B96A07">
        <w:rPr>
          <w:rFonts w:ascii="Times New Roman" w:hAnsi="Times New Roman"/>
          <w:sz w:val="27"/>
          <w:szCs w:val="27"/>
        </w:rPr>
        <w:t>Козлова А.Ф.</w:t>
      </w:r>
      <w:r w:rsidRPr="00B606EB">
        <w:rPr>
          <w:rFonts w:ascii="Times New Roman" w:hAnsi="Times New Roman"/>
          <w:b/>
          <w:sz w:val="27"/>
          <w:szCs w:val="27"/>
        </w:rPr>
        <w:t xml:space="preserve"> 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606EB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606EB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606EB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606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РФ.</w:t>
      </w:r>
    </w:p>
    <w:p w:rsidR="00FA1239" w:rsidRPr="00B606EB" w:rsidP="00FA1239">
      <w:pPr>
        <w:ind w:firstLine="567"/>
        <w:rPr>
          <w:rFonts w:ascii="Times New Roman" w:hAnsi="Times New Roman"/>
          <w:sz w:val="27"/>
          <w:szCs w:val="27"/>
        </w:rPr>
      </w:pPr>
      <w:r w:rsidRPr="00B606EB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Pr="00B606EB" w:rsidR="00B96A07">
        <w:rPr>
          <w:rFonts w:ascii="Times New Roman" w:hAnsi="Times New Roman"/>
          <w:sz w:val="27"/>
          <w:szCs w:val="27"/>
        </w:rPr>
        <w:t>Козловым А.Ф.</w:t>
      </w:r>
      <w:r w:rsidRPr="00B606EB">
        <w:rPr>
          <w:rFonts w:ascii="Times New Roman" w:hAnsi="Times New Roman"/>
          <w:sz w:val="27"/>
          <w:szCs w:val="27"/>
        </w:rPr>
        <w:t xml:space="preserve"> административного правонарушения, данные о личности виновной. Обстоятельств, смягчающих либо отягчающих административную ответственность судом не установлено. </w:t>
      </w:r>
    </w:p>
    <w:p w:rsidR="00FA1239" w:rsidRPr="00B606EB" w:rsidP="00FA1239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606EB">
        <w:rPr>
          <w:rFonts w:ascii="Times New Roman" w:hAnsi="Times New Roman"/>
          <w:color w:val="000000"/>
          <w:sz w:val="27"/>
          <w:szCs w:val="27"/>
        </w:rPr>
        <w:t xml:space="preserve">Суд считает, что назначение наказания в виде предупреждения будет являться достаточным для достижения целей, предусмотренных ст.1.2 </w:t>
      </w:r>
      <w:r w:rsidRPr="00B606EB">
        <w:rPr>
          <w:rFonts w:ascii="Times New Roman" w:hAnsi="Times New Roman"/>
          <w:color w:val="000000"/>
          <w:sz w:val="27"/>
          <w:szCs w:val="27"/>
        </w:rPr>
        <w:t>КоАП</w:t>
      </w:r>
      <w:r w:rsidRPr="00B606EB">
        <w:rPr>
          <w:rFonts w:ascii="Times New Roman" w:hAnsi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FA1239" w:rsidRPr="00B606EB" w:rsidP="00FA1239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606EB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606EB">
        <w:rPr>
          <w:color w:val="000000"/>
          <w:sz w:val="27"/>
          <w:szCs w:val="27"/>
          <w:shd w:val="clear" w:color="auto" w:fill="FFFFFF"/>
        </w:rPr>
        <w:t>изложенного</w:t>
      </w:r>
      <w:r w:rsidRPr="00B606EB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606EB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606EB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606EB">
        <w:rPr>
          <w:color w:val="000000"/>
          <w:sz w:val="27"/>
          <w:szCs w:val="27"/>
          <w:shd w:val="clear" w:color="auto" w:fill="FFFFFF"/>
        </w:rPr>
        <w:t>,</w:t>
      </w:r>
      <w:r w:rsidRPr="00B606EB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606EB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606EB">
        <w:rPr>
          <w:color w:val="000000"/>
          <w:sz w:val="27"/>
          <w:szCs w:val="27"/>
        </w:rPr>
        <w:t xml:space="preserve"> </w:t>
      </w:r>
      <w:r w:rsidRPr="00B606EB">
        <w:rPr>
          <w:color w:val="000000"/>
          <w:sz w:val="27"/>
          <w:szCs w:val="27"/>
          <w:shd w:val="clear" w:color="auto" w:fill="FFFFFF"/>
        </w:rPr>
        <w:t>КоАП</w:t>
      </w:r>
      <w:r w:rsidRPr="00B606EB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B606EB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FA1239" w:rsidRPr="00B606EB" w:rsidP="00FA1239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606EB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FA1239" w:rsidRPr="00B606EB" w:rsidP="00FA1239">
      <w:pPr>
        <w:ind w:firstLine="567"/>
        <w:rPr>
          <w:rFonts w:ascii="Times New Roman" w:hAnsi="Times New Roman"/>
          <w:sz w:val="27"/>
          <w:szCs w:val="27"/>
        </w:rPr>
      </w:pPr>
      <w:r w:rsidRPr="00B606EB">
        <w:rPr>
          <w:rFonts w:ascii="Times New Roman" w:hAnsi="Times New Roman"/>
          <w:color w:val="000000"/>
          <w:sz w:val="27"/>
          <w:szCs w:val="27"/>
        </w:rPr>
        <w:t xml:space="preserve">Признать </w:t>
      </w:r>
      <w:r w:rsidRPr="00B606EB" w:rsidR="00B96A07">
        <w:rPr>
          <w:rFonts w:ascii="Times New Roman" w:hAnsi="Times New Roman"/>
          <w:sz w:val="27"/>
          <w:szCs w:val="27"/>
        </w:rPr>
        <w:t>Козлова Александра Фотиевича</w:t>
      </w:r>
      <w:r w:rsidRPr="00B606EB" w:rsidR="00B96A07">
        <w:rPr>
          <w:rFonts w:ascii="Times New Roman" w:hAnsi="Times New Roman"/>
          <w:color w:val="000000"/>
          <w:sz w:val="27"/>
          <w:szCs w:val="27"/>
        </w:rPr>
        <w:t xml:space="preserve"> виновным</w:t>
      </w:r>
      <w:r w:rsidRPr="00B606EB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B606EB" w:rsidR="00B96A07">
        <w:rPr>
          <w:rFonts w:ascii="Times New Roman" w:hAnsi="Times New Roman"/>
          <w:color w:val="000000"/>
          <w:sz w:val="27"/>
          <w:szCs w:val="27"/>
        </w:rPr>
        <w:t xml:space="preserve">ст. 15.5 </w:t>
      </w:r>
      <w:r w:rsidRPr="00B606EB" w:rsidR="00B96A07">
        <w:rPr>
          <w:rFonts w:ascii="Times New Roman" w:hAnsi="Times New Roman"/>
          <w:color w:val="000000"/>
          <w:sz w:val="27"/>
          <w:szCs w:val="27"/>
        </w:rPr>
        <w:t>КоАП</w:t>
      </w:r>
      <w:r w:rsidRPr="00B606EB" w:rsidR="00B96A07">
        <w:rPr>
          <w:rFonts w:ascii="Times New Roman" w:hAnsi="Times New Roman"/>
          <w:color w:val="000000"/>
          <w:sz w:val="27"/>
          <w:szCs w:val="27"/>
        </w:rPr>
        <w:t xml:space="preserve"> РФ, и назначить ему</w:t>
      </w:r>
      <w:r w:rsidRPr="00B606EB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606EB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A1239" w:rsidRPr="00B606EB" w:rsidP="00FA1239">
      <w:pPr>
        <w:ind w:firstLine="567"/>
        <w:rPr>
          <w:rFonts w:ascii="Times New Roman" w:hAnsi="Times New Roman"/>
          <w:sz w:val="27"/>
          <w:szCs w:val="27"/>
        </w:rPr>
      </w:pPr>
      <w:r w:rsidRPr="00B606EB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606EB">
        <w:rPr>
          <w:rFonts w:ascii="Times New Roman" w:hAnsi="Times New Roman"/>
          <w:sz w:val="27"/>
          <w:szCs w:val="27"/>
        </w:rPr>
        <w:t>г</w:t>
      </w:r>
      <w:r w:rsidRPr="00B606EB">
        <w:rPr>
          <w:rFonts w:ascii="Times New Roman" w:hAnsi="Times New Roman"/>
          <w:sz w:val="27"/>
          <w:szCs w:val="27"/>
        </w:rPr>
        <w:t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</w:t>
      </w:r>
    </w:p>
    <w:p w:rsidR="00FA1239" w:rsidRPr="00B606EB" w:rsidP="00FA1239">
      <w:pPr>
        <w:rPr>
          <w:rFonts w:ascii="Times New Roman" w:hAnsi="Times New Roman"/>
          <w:sz w:val="27"/>
          <w:szCs w:val="27"/>
        </w:rPr>
      </w:pPr>
    </w:p>
    <w:p w:rsidR="00FA1239" w:rsidRPr="00B606EB" w:rsidP="00FA1239">
      <w:pPr>
        <w:rPr>
          <w:rFonts w:ascii="Times New Roman" w:hAnsi="Times New Roman"/>
          <w:sz w:val="27"/>
          <w:szCs w:val="27"/>
        </w:rPr>
      </w:pPr>
      <w:r w:rsidRPr="00B606EB">
        <w:rPr>
          <w:rFonts w:ascii="Times New Roman" w:hAnsi="Times New Roman"/>
          <w:sz w:val="27"/>
          <w:szCs w:val="27"/>
        </w:rPr>
        <w:t xml:space="preserve">          </w:t>
      </w:r>
    </w:p>
    <w:p w:rsidR="00FA1239" w:rsidRPr="00B606EB" w:rsidP="00FA1239">
      <w:pPr>
        <w:ind w:firstLine="708"/>
        <w:rPr>
          <w:rFonts w:ascii="Times New Roman" w:hAnsi="Times New Roman"/>
          <w:sz w:val="27"/>
          <w:szCs w:val="27"/>
        </w:rPr>
      </w:pPr>
      <w:r w:rsidRPr="00B606EB">
        <w:rPr>
          <w:rFonts w:ascii="Times New Roman" w:hAnsi="Times New Roman"/>
          <w:sz w:val="27"/>
          <w:szCs w:val="27"/>
        </w:rPr>
        <w:t>Мировой судья</w:t>
      </w:r>
      <w:r w:rsidRPr="00B606EB">
        <w:rPr>
          <w:rFonts w:ascii="Times New Roman" w:hAnsi="Times New Roman"/>
          <w:sz w:val="27"/>
          <w:szCs w:val="27"/>
        </w:rPr>
        <w:tab/>
        <w:t xml:space="preserve">  </w:t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</w:r>
      <w:r w:rsidRPr="00B606EB">
        <w:rPr>
          <w:rFonts w:ascii="Times New Roman" w:hAnsi="Times New Roman"/>
          <w:sz w:val="27"/>
          <w:szCs w:val="27"/>
        </w:rPr>
        <w:tab/>
        <w:t>С.А. Москаленко</w:t>
      </w:r>
    </w:p>
    <w:p w:rsidR="00C532DA" w:rsidRPr="00B606EB" w:rsidP="00034584">
      <w:pPr>
        <w:rPr>
          <w:rFonts w:ascii="Times New Roman" w:hAnsi="Times New Roman"/>
          <w:sz w:val="27"/>
          <w:szCs w:val="27"/>
        </w:rPr>
      </w:pPr>
    </w:p>
    <w:sectPr w:rsidSect="00230A13">
      <w:headerReference w:type="default" r:id="rId5"/>
      <w:headerReference w:type="first" r:id="rId6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B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3B55">
      <w:rPr>
        <w:noProof/>
      </w:rPr>
      <w:t>2</w:t>
    </w:r>
    <w:r w:rsidR="00193B55">
      <w:rPr>
        <w:noProof/>
      </w:rPr>
      <w:fldChar w:fldCharType="end"/>
    </w:r>
  </w:p>
  <w:p w:rsidR="003909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BA">
    <w:pPr>
      <w:pStyle w:val="Header"/>
      <w:jc w:val="right"/>
    </w:pPr>
  </w:p>
  <w:p w:rsidR="003909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3573F"/>
    <w:rsid w:val="00114483"/>
    <w:rsid w:val="00122718"/>
    <w:rsid w:val="00164203"/>
    <w:rsid w:val="00192EBD"/>
    <w:rsid w:val="00193B55"/>
    <w:rsid w:val="001D6966"/>
    <w:rsid w:val="00230A13"/>
    <w:rsid w:val="00275B7F"/>
    <w:rsid w:val="00292D25"/>
    <w:rsid w:val="00294DB0"/>
    <w:rsid w:val="002B1480"/>
    <w:rsid w:val="002B7934"/>
    <w:rsid w:val="003909BA"/>
    <w:rsid w:val="003D1D61"/>
    <w:rsid w:val="0047528A"/>
    <w:rsid w:val="00477F0F"/>
    <w:rsid w:val="004D7EAE"/>
    <w:rsid w:val="00567690"/>
    <w:rsid w:val="00571842"/>
    <w:rsid w:val="005F314C"/>
    <w:rsid w:val="006027DB"/>
    <w:rsid w:val="00632E92"/>
    <w:rsid w:val="00662342"/>
    <w:rsid w:val="006717DF"/>
    <w:rsid w:val="006A4605"/>
    <w:rsid w:val="006A62E1"/>
    <w:rsid w:val="006B6064"/>
    <w:rsid w:val="006D1874"/>
    <w:rsid w:val="0072016D"/>
    <w:rsid w:val="00797AC1"/>
    <w:rsid w:val="007B3CBF"/>
    <w:rsid w:val="00816FB5"/>
    <w:rsid w:val="00817E10"/>
    <w:rsid w:val="008424DF"/>
    <w:rsid w:val="00872996"/>
    <w:rsid w:val="00891FEF"/>
    <w:rsid w:val="008F0696"/>
    <w:rsid w:val="008F126E"/>
    <w:rsid w:val="00907E97"/>
    <w:rsid w:val="0095089E"/>
    <w:rsid w:val="009567E9"/>
    <w:rsid w:val="00976590"/>
    <w:rsid w:val="009877C4"/>
    <w:rsid w:val="00991C8B"/>
    <w:rsid w:val="009B362D"/>
    <w:rsid w:val="009C07D9"/>
    <w:rsid w:val="009F5A80"/>
    <w:rsid w:val="00A320A7"/>
    <w:rsid w:val="00A47A4B"/>
    <w:rsid w:val="00A51FEA"/>
    <w:rsid w:val="00A63AC7"/>
    <w:rsid w:val="00A75EC5"/>
    <w:rsid w:val="00A93E8F"/>
    <w:rsid w:val="00AE7D41"/>
    <w:rsid w:val="00B606EB"/>
    <w:rsid w:val="00B616FE"/>
    <w:rsid w:val="00B96A07"/>
    <w:rsid w:val="00BD233B"/>
    <w:rsid w:val="00BD6875"/>
    <w:rsid w:val="00C14D2C"/>
    <w:rsid w:val="00C40F0E"/>
    <w:rsid w:val="00C518A6"/>
    <w:rsid w:val="00C532DA"/>
    <w:rsid w:val="00C9659E"/>
    <w:rsid w:val="00CA094D"/>
    <w:rsid w:val="00D00BC4"/>
    <w:rsid w:val="00D06F8B"/>
    <w:rsid w:val="00D101F4"/>
    <w:rsid w:val="00D164DD"/>
    <w:rsid w:val="00D17DD5"/>
    <w:rsid w:val="00D24C37"/>
    <w:rsid w:val="00D51A4E"/>
    <w:rsid w:val="00D56090"/>
    <w:rsid w:val="00D9067B"/>
    <w:rsid w:val="00DC1513"/>
    <w:rsid w:val="00DD4788"/>
    <w:rsid w:val="00E10026"/>
    <w:rsid w:val="00E32E56"/>
    <w:rsid w:val="00E62663"/>
    <w:rsid w:val="00E842E0"/>
    <w:rsid w:val="00E97612"/>
    <w:rsid w:val="00EB33DB"/>
    <w:rsid w:val="00EE22A4"/>
    <w:rsid w:val="00F23B05"/>
    <w:rsid w:val="00F8220F"/>
    <w:rsid w:val="00FA1239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170C-0341-4CF4-A127-12C0D325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