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83A" w:rsidRPr="00763CEA" w:rsidP="000A483A">
      <w:pPr>
        <w:jc w:val="right"/>
        <w:rPr>
          <w:rFonts w:ascii="Times New Roman" w:hAnsi="Times New Roman"/>
          <w:sz w:val="24"/>
          <w:szCs w:val="24"/>
        </w:rPr>
      </w:pPr>
      <w:r w:rsidRPr="00763CEA">
        <w:rPr>
          <w:rFonts w:ascii="Times New Roman" w:hAnsi="Times New Roman"/>
          <w:sz w:val="24"/>
          <w:szCs w:val="24"/>
        </w:rPr>
        <w:t>УИД 91</w:t>
      </w:r>
      <w:r w:rsidRPr="00763CEA">
        <w:rPr>
          <w:rFonts w:ascii="Times New Roman" w:hAnsi="Times New Roman"/>
          <w:sz w:val="24"/>
          <w:szCs w:val="24"/>
          <w:lang w:val="en-US"/>
        </w:rPr>
        <w:t>MS</w:t>
      </w:r>
      <w:r w:rsidRPr="00763CEA">
        <w:rPr>
          <w:rFonts w:ascii="Times New Roman" w:hAnsi="Times New Roman"/>
          <w:sz w:val="24"/>
          <w:szCs w:val="24"/>
        </w:rPr>
        <w:t>0001-01-2025-001267-08</w:t>
      </w:r>
    </w:p>
    <w:p w:rsidR="000A483A" w:rsidRPr="00763CEA" w:rsidP="000A483A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Дело №5-10-113/2025</w:t>
      </w:r>
    </w:p>
    <w:p w:rsidR="000A483A" w:rsidRPr="00763CEA" w:rsidP="000A483A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05-0113/10/2025</w:t>
      </w:r>
    </w:p>
    <w:p w:rsidR="000A483A" w:rsidRPr="00763CEA" w:rsidP="000A48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483A" w:rsidRPr="00763CEA" w:rsidP="000A483A">
      <w:pPr>
        <w:jc w:val="center"/>
        <w:rPr>
          <w:rFonts w:ascii="Times New Roman" w:hAnsi="Times New Roman"/>
          <w:b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П</w:t>
      </w:r>
      <w:r w:rsidRPr="00763CE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A483A" w:rsidRPr="00763CEA" w:rsidP="000A483A">
      <w:pPr>
        <w:ind w:firstLine="567"/>
        <w:rPr>
          <w:rFonts w:ascii="Times New Roman" w:hAnsi="Times New Roman"/>
          <w:sz w:val="28"/>
          <w:szCs w:val="28"/>
        </w:rPr>
      </w:pPr>
    </w:p>
    <w:p w:rsidR="000A483A" w:rsidRPr="00763CEA" w:rsidP="000A483A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17 июня 2025 года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763CEA">
        <w:rPr>
          <w:rFonts w:ascii="Times New Roman" w:hAnsi="Times New Roman"/>
          <w:sz w:val="28"/>
          <w:szCs w:val="28"/>
        </w:rPr>
        <w:t xml:space="preserve">   </w:t>
      </w:r>
      <w:r w:rsidRPr="00763CEA">
        <w:rPr>
          <w:rFonts w:ascii="Times New Roman" w:hAnsi="Times New Roman"/>
          <w:sz w:val="28"/>
          <w:szCs w:val="28"/>
        </w:rPr>
        <w:t xml:space="preserve">г.Симферополь  </w:t>
      </w:r>
    </w:p>
    <w:p w:rsidR="000A483A" w:rsidRPr="00763CEA" w:rsidP="000A483A">
      <w:pPr>
        <w:ind w:firstLine="567"/>
        <w:rPr>
          <w:rFonts w:ascii="Times New Roman" w:hAnsi="Times New Roman"/>
          <w:sz w:val="28"/>
          <w:szCs w:val="28"/>
        </w:rPr>
      </w:pPr>
    </w:p>
    <w:p w:rsidR="000A483A" w:rsidRPr="00763CEA" w:rsidP="00B54BC7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0A483A" w:rsidRPr="00763CEA" w:rsidP="00B54BC7">
      <w:pPr>
        <w:ind w:left="1134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Волковой </w:t>
      </w:r>
      <w:r w:rsidR="00923905">
        <w:rPr>
          <w:rFonts w:ascii="Times New Roman" w:hAnsi="Times New Roman"/>
          <w:b/>
          <w:sz w:val="28"/>
          <w:szCs w:val="28"/>
        </w:rPr>
        <w:t>……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923905">
        <w:rPr>
          <w:rFonts w:ascii="Times New Roman" w:hAnsi="Times New Roman"/>
          <w:sz w:val="28"/>
          <w:szCs w:val="28"/>
        </w:rPr>
        <w:t>…..</w:t>
      </w:r>
      <w:r w:rsidRPr="00763CEA">
        <w:rPr>
          <w:rFonts w:ascii="Times New Roman" w:hAnsi="Times New Roman"/>
          <w:sz w:val="28"/>
          <w:szCs w:val="28"/>
        </w:rPr>
        <w:t xml:space="preserve">, паспорт </w:t>
      </w:r>
      <w:r w:rsidR="00923905">
        <w:rPr>
          <w:rFonts w:ascii="Times New Roman" w:hAnsi="Times New Roman"/>
          <w:sz w:val="28"/>
          <w:szCs w:val="28"/>
        </w:rPr>
        <w:t>…….</w:t>
      </w:r>
      <w:r w:rsidR="00763CEA">
        <w:rPr>
          <w:rFonts w:ascii="Times New Roman" w:hAnsi="Times New Roman"/>
          <w:sz w:val="28"/>
          <w:szCs w:val="28"/>
        </w:rPr>
        <w:t xml:space="preserve">, </w:t>
      </w:r>
      <w:r w:rsidRPr="00763CEA">
        <w:rPr>
          <w:rFonts w:ascii="Times New Roman" w:hAnsi="Times New Roman"/>
          <w:sz w:val="28"/>
          <w:szCs w:val="28"/>
        </w:rPr>
        <w:t xml:space="preserve">адрес места жительства: </w:t>
      </w:r>
      <w:r w:rsidR="00923905">
        <w:rPr>
          <w:rFonts w:ascii="Times New Roman" w:hAnsi="Times New Roman"/>
          <w:sz w:val="28"/>
          <w:szCs w:val="28"/>
        </w:rPr>
        <w:t>…</w:t>
      </w:r>
      <w:r w:rsidRPr="00763CEA">
        <w:rPr>
          <w:rFonts w:ascii="Times New Roman" w:hAnsi="Times New Roman"/>
          <w:sz w:val="28"/>
          <w:szCs w:val="28"/>
        </w:rPr>
        <w:t xml:space="preserve">; адрес юридического лица: 295017, Республика Крым, г.Симферополь, ул.Киевская, дом 40/23, </w:t>
      </w:r>
    </w:p>
    <w:p w:rsidR="000A483A" w:rsidRPr="00763CEA" w:rsidP="00B54BC7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763CEA">
        <w:rPr>
          <w:rFonts w:ascii="Times New Roman" w:hAnsi="Times New Roman"/>
          <w:b/>
          <w:sz w:val="28"/>
          <w:szCs w:val="28"/>
        </w:rPr>
        <w:t>ч.1 ст.15.6</w:t>
      </w:r>
      <w:r w:rsidRPr="00763CEA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763CEA">
        <w:rPr>
          <w:rFonts w:ascii="Times New Roman" w:hAnsi="Times New Roman"/>
          <w:sz w:val="28"/>
          <w:szCs w:val="28"/>
          <w:lang w:val="en-US"/>
        </w:rPr>
        <w:t> </w:t>
      </w:r>
      <w:r w:rsidRPr="00763CEA">
        <w:rPr>
          <w:rFonts w:ascii="Times New Roman" w:hAnsi="Times New Roman"/>
          <w:sz w:val="28"/>
          <w:szCs w:val="28"/>
        </w:rPr>
        <w:t xml:space="preserve">РФ), </w:t>
      </w:r>
    </w:p>
    <w:p w:rsidR="000A483A" w:rsidRPr="00763CEA" w:rsidP="000A483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у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0A483A" w:rsidRPr="006E036D" w:rsidP="000A483A">
      <w:pPr>
        <w:ind w:firstLine="567"/>
        <w:rPr>
          <w:rFonts w:ascii="Times New Roman" w:hAnsi="Times New Roman"/>
          <w:sz w:val="16"/>
          <w:szCs w:val="16"/>
        </w:rPr>
      </w:pPr>
    </w:p>
    <w:p w:rsidR="000A483A" w:rsidRPr="00763CEA" w:rsidP="00B54BC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Волкова С.М., являясь директором Общества с ограниченной ответственностью «Триумф» (далее – ООО «Триумф»),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представила в</w:t>
      </w:r>
      <w:r w:rsidR="00CB6E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94FF5" w:rsidR="00CB6E13">
        <w:rPr>
          <w:rFonts w:ascii="Times New Roman" w:hAnsi="Times New Roman"/>
          <w:color w:val="000000"/>
          <w:sz w:val="28"/>
          <w:szCs w:val="28"/>
        </w:rPr>
        <w:t>налоговый орган по месту учета</w:t>
      </w:r>
      <w:r w:rsidR="00CB6E1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установленный законодательством о налогах и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сборах срок</w:t>
      </w:r>
      <w:r w:rsidR="00CB6E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сумм налога на доходы физических лиц, исчисленных и удержанных налоговым агентом (далее -  расчет по форме 6-НДФЛ) за полугодие 2024 года</w:t>
      </w:r>
      <w:r w:rsidRPr="00594FF5" w:rsidR="00C261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обособленному подразделению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расположенному по адресу: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 Крым, Советский район, 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.Н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екрасовка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ул.Советская</w:t>
      </w:r>
      <w:r w:rsidRPr="00594FF5" w:rsidR="00226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д.26-А</w:t>
      </w:r>
      <w:r w:rsidRPr="00594FF5" w:rsidR="00022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94FF5" w:rsidR="00A956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ИНН 9102267810, КПП 910845001,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 самым нарушила п.</w:t>
      </w:r>
      <w:r w:rsidRPr="00594FF5" w:rsidR="00B54B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ст.23</w:t>
      </w:r>
      <w:r w:rsidRPr="00594FF5" w:rsidR="00B54B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94FF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94FF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0A483A" w:rsidRPr="00763CEA" w:rsidP="00B54BC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CEA">
        <w:rPr>
          <w:sz w:val="28"/>
          <w:szCs w:val="28"/>
        </w:rPr>
        <w:t xml:space="preserve">В судебное заседание Волкова С.М. не явилась, о дате, месте и времени рассмотрения дела уведомлена надлежащим образом, причины неявки суду не сообщила. </w:t>
      </w:r>
    </w:p>
    <w:p w:rsidR="000A483A" w:rsidRPr="00763CEA" w:rsidP="00B54BC7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763CEA">
        <w:rPr>
          <w:sz w:val="28"/>
          <w:szCs w:val="28"/>
        </w:rPr>
        <w:t xml:space="preserve">Исследовав материалы дела, мировой судья пришел к выводу о наличии в деянии Волковой С.М. состава административного правонарушения, предусмотренного ч.1 ст.15.6 КоАП РФ.   </w:t>
      </w:r>
    </w:p>
    <w:p w:rsidR="000A483A" w:rsidRPr="00594FF5" w:rsidP="00B54BC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</w:t>
      </w:r>
      <w:r w:rsidRPr="00594FF5">
        <w:rPr>
          <w:rFonts w:ascii="Times New Roman" w:hAnsi="Times New Roman"/>
          <w:sz w:val="28"/>
          <w:szCs w:val="28"/>
        </w:rPr>
        <w:t xml:space="preserve">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A483A" w:rsidRPr="00763CEA" w:rsidP="00B54BC7">
      <w:pPr>
        <w:ind w:firstLine="709"/>
        <w:rPr>
          <w:rFonts w:ascii="Times New Roman" w:hAnsi="Times New Roman"/>
          <w:sz w:val="28"/>
          <w:szCs w:val="28"/>
        </w:rPr>
      </w:pPr>
      <w:r w:rsidRPr="00594FF5">
        <w:rPr>
          <w:rFonts w:ascii="Times New Roman" w:hAnsi="Times New Roman"/>
          <w:sz w:val="28"/>
          <w:szCs w:val="28"/>
          <w:shd w:val="clear" w:color="auto" w:fill="FFFFFF"/>
        </w:rPr>
        <w:t>Пунктом 2 с</w:t>
      </w:r>
      <w:r w:rsidRPr="00594FF5">
        <w:rPr>
          <w:rFonts w:ascii="Times New Roman" w:hAnsi="Times New Roman"/>
          <w:sz w:val="28"/>
          <w:szCs w:val="28"/>
          <w:shd w:val="clear" w:color="auto" w:fill="FFFFFF"/>
        </w:rPr>
        <w:t>тать</w:t>
      </w:r>
      <w:r w:rsidRPr="00594FF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94F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FF5">
        <w:rPr>
          <w:rFonts w:ascii="Times New Roman" w:hAnsi="Times New Roman"/>
          <w:sz w:val="28"/>
          <w:szCs w:val="28"/>
        </w:rPr>
        <w:t xml:space="preserve">230 </w:t>
      </w:r>
      <w:r w:rsidRPr="00594FF5">
        <w:rPr>
          <w:rFonts w:ascii="Times New Roman" w:hAnsi="Times New Roman"/>
          <w:sz w:val="28"/>
          <w:szCs w:val="28"/>
        </w:rPr>
        <w:t xml:space="preserve">НК РФ предусмотрено, что </w:t>
      </w:r>
      <w:r w:rsidRPr="00594FF5">
        <w:rPr>
          <w:rFonts w:ascii="Times New Roman" w:hAnsi="Times New Roman"/>
          <w:sz w:val="28"/>
          <w:szCs w:val="28"/>
        </w:rPr>
        <w:t>н</w:t>
      </w:r>
      <w:r w:rsidRPr="00594FF5">
        <w:rPr>
          <w:rFonts w:ascii="Times New Roman" w:hAnsi="Times New Roman"/>
          <w:color w:val="000000"/>
          <w:sz w:val="28"/>
          <w:szCs w:val="28"/>
        </w:rPr>
        <w:t>алоговые агенты представляют в налоговый орган по месту учета по </w:t>
      </w:r>
      <w:hyperlink r:id="rId5" w:anchor="dst10002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формам</w:t>
        </w:r>
      </w:hyperlink>
      <w:r w:rsidRPr="00594FF5">
        <w:rPr>
          <w:rFonts w:ascii="Times New Roman" w:hAnsi="Times New Roman"/>
          <w:sz w:val="28"/>
          <w:szCs w:val="28"/>
        </w:rPr>
        <w:t>, </w:t>
      </w:r>
      <w:hyperlink r:id="rId6" w:anchor="dst10054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форматам</w:t>
        </w:r>
      </w:hyperlink>
      <w:r w:rsidRPr="00594FF5">
        <w:rPr>
          <w:rFonts w:ascii="Times New Roman" w:hAnsi="Times New Roman"/>
          <w:sz w:val="28"/>
          <w:szCs w:val="28"/>
        </w:rPr>
        <w:t xml:space="preserve"> и </w:t>
      </w:r>
      <w:r w:rsidRPr="00594FF5">
        <w:rPr>
          <w:rFonts w:ascii="Times New Roman" w:hAnsi="Times New Roman"/>
          <w:sz w:val="28"/>
          <w:szCs w:val="28"/>
        </w:rPr>
        <w:t>в </w:t>
      </w:r>
      <w:hyperlink r:id="rId7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594FF5">
        <w:rPr>
          <w:rFonts w:ascii="Times New Roman" w:hAnsi="Times New Roman"/>
          <w:color w:val="000000"/>
          <w:sz w:val="28"/>
          <w:szCs w:val="28"/>
        </w:rPr>
        <w:t>, которые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утверждены федеральным органом исполнительной власти, уполномоченным по контролю и надзору в области налогов и сборов</w:t>
      </w:r>
      <w:r w:rsidRPr="00763CEA" w:rsidR="00552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</w:t>
      </w:r>
      <w:r w:rsidRPr="00763CEA" w:rsidR="00552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261F9" w:rsidRPr="00763CEA" w:rsidP="00B54BC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0A483A" w:rsidRPr="00763CEA" w:rsidP="00B54BC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ст.15.6 КоАП РФ административным правонарушением признается </w:t>
      </w:r>
      <w:r w:rsidRPr="00763CE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8" w:anchor="dst240" w:history="1">
        <w:r w:rsidRPr="00763CE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793832" w:rsidRPr="00763CEA" w:rsidP="00B54BC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Волкова С.М., являясь </w:t>
      </w:r>
      <w:r w:rsidRPr="00763CEA">
        <w:rPr>
          <w:rFonts w:ascii="Times New Roman" w:hAnsi="Times New Roman"/>
          <w:sz w:val="28"/>
          <w:szCs w:val="28"/>
        </w:rPr>
        <w:t xml:space="preserve">директором ООО «Триумф»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по форме 6-НДФЛ за полугодие 2024 года</w:t>
      </w:r>
      <w:r w:rsidRPr="00763CEA" w:rsidR="000C4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обособленному подразделению, расположенному по адресу: Республика Крым, Советский район, </w:t>
      </w:r>
      <w:r w:rsidRPr="00763CEA" w:rsidR="000C4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с.Некрасовка</w:t>
      </w:r>
      <w:r w:rsidRPr="00763CEA" w:rsidR="000C4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763CEA" w:rsidR="000C4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ул.Советская</w:t>
      </w:r>
      <w:r w:rsidRPr="00763CEA" w:rsidR="000C4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д.26-А, ИНН 9102267810, КПП 910845001,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представила</w:t>
      </w:r>
      <w:r w:rsidRPr="00763CEA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C52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налоговый орган – Межрайонную ИФНС России №4 по Республике Крым (9108) 24 февраля 2025 года и принята налоговым органом 25 февраля 2025 года,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тогда как </w:t>
      </w:r>
      <w:r w:rsidRPr="00763CEA">
        <w:rPr>
          <w:rFonts w:ascii="Times New Roman" w:hAnsi="Times New Roman"/>
          <w:sz w:val="28"/>
          <w:szCs w:val="28"/>
        </w:rPr>
        <w:t xml:space="preserve">предельный срок предоставления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расчета по форме 6-НДФЛ за полугодие 2024 года установлен – не позднее 25 июля 2024 года.</w:t>
      </w:r>
    </w:p>
    <w:p w:rsidR="00251FB7" w:rsidRPr="00763CEA" w:rsidP="00B54BC7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Вина </w:t>
      </w:r>
      <w:r w:rsidRPr="00763CEA" w:rsidR="00793832">
        <w:rPr>
          <w:rFonts w:ascii="Times New Roman" w:hAnsi="Times New Roman"/>
          <w:sz w:val="28"/>
          <w:szCs w:val="28"/>
        </w:rPr>
        <w:t xml:space="preserve">должностного лица </w:t>
      </w:r>
      <w:r w:rsidRPr="00763CEA" w:rsidR="00793832">
        <w:rPr>
          <w:rFonts w:ascii="Times New Roman" w:hAnsi="Times New Roman"/>
          <w:color w:val="000000"/>
          <w:sz w:val="28"/>
          <w:szCs w:val="28"/>
        </w:rPr>
        <w:t>Волковой С.М.</w:t>
      </w:r>
      <w:r w:rsidRPr="00763CEA">
        <w:rPr>
          <w:rFonts w:ascii="Times New Roman" w:hAnsi="Times New Roman"/>
          <w:sz w:val="28"/>
          <w:szCs w:val="28"/>
        </w:rPr>
        <w:t xml:space="preserve">,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</w:t>
      </w:r>
      <w:r w:rsidRPr="00763CEA" w:rsidR="00793832">
        <w:rPr>
          <w:rFonts w:ascii="Times New Roman" w:hAnsi="Times New Roman"/>
          <w:sz w:val="28"/>
          <w:szCs w:val="28"/>
        </w:rPr>
        <w:t>№91082508000063400002</w:t>
      </w:r>
      <w:r w:rsidRPr="00763CEA">
        <w:rPr>
          <w:rFonts w:ascii="Times New Roman" w:hAnsi="Times New Roman"/>
          <w:sz w:val="28"/>
          <w:szCs w:val="28"/>
        </w:rPr>
        <w:t xml:space="preserve"> от </w:t>
      </w:r>
      <w:r w:rsidRPr="00763CEA" w:rsidR="00793832">
        <w:rPr>
          <w:rFonts w:ascii="Times New Roman" w:hAnsi="Times New Roman"/>
          <w:sz w:val="28"/>
          <w:szCs w:val="28"/>
        </w:rPr>
        <w:t>30 апреля 2025</w:t>
      </w:r>
      <w:r w:rsidRPr="00763CEA">
        <w:rPr>
          <w:rFonts w:ascii="Times New Roman" w:hAnsi="Times New Roman"/>
          <w:sz w:val="28"/>
          <w:szCs w:val="28"/>
        </w:rPr>
        <w:t xml:space="preserve"> года (л.д.1-</w:t>
      </w:r>
      <w:r w:rsidRPr="00763CEA" w:rsidR="009122EE">
        <w:rPr>
          <w:rFonts w:ascii="Times New Roman" w:hAnsi="Times New Roman"/>
          <w:sz w:val="28"/>
          <w:szCs w:val="28"/>
        </w:rPr>
        <w:t>2</w:t>
      </w:r>
      <w:r w:rsidRPr="00763CEA">
        <w:rPr>
          <w:rFonts w:ascii="Times New Roman" w:hAnsi="Times New Roman"/>
          <w:sz w:val="28"/>
          <w:szCs w:val="28"/>
        </w:rPr>
        <w:t>),</w:t>
      </w:r>
      <w:r w:rsidR="00C3434D">
        <w:rPr>
          <w:rFonts w:ascii="Times New Roman" w:hAnsi="Times New Roman"/>
          <w:sz w:val="28"/>
          <w:szCs w:val="28"/>
        </w:rPr>
        <w:t xml:space="preserve"> </w:t>
      </w:r>
      <w:r w:rsidR="002E7116">
        <w:rPr>
          <w:rFonts w:ascii="Times New Roman" w:hAnsi="Times New Roman"/>
          <w:sz w:val="28"/>
          <w:szCs w:val="28"/>
        </w:rPr>
        <w:t xml:space="preserve">электронным отчетом - </w:t>
      </w:r>
      <w:r w:rsidRPr="00763CEA" w:rsidR="009122EE">
        <w:rPr>
          <w:rFonts w:ascii="Times New Roman" w:hAnsi="Times New Roman"/>
          <w:sz w:val="28"/>
          <w:szCs w:val="28"/>
        </w:rPr>
        <w:t xml:space="preserve">подтверждением даты отправки </w:t>
      </w:r>
      <w:r w:rsidRPr="00763CEA" w:rsidR="003E0BD4">
        <w:rPr>
          <w:rFonts w:ascii="Times New Roman" w:hAnsi="Times New Roman"/>
          <w:sz w:val="28"/>
          <w:szCs w:val="28"/>
        </w:rPr>
        <w:t xml:space="preserve">формы </w:t>
      </w:r>
      <w:r w:rsidRPr="00763CEA" w:rsidR="003E0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6-НДФЛ за полугодие 2024 года </w:t>
      </w:r>
      <w:r w:rsidRPr="00763CEA" w:rsidR="009122EE">
        <w:rPr>
          <w:rFonts w:ascii="Times New Roman" w:hAnsi="Times New Roman"/>
          <w:sz w:val="28"/>
          <w:szCs w:val="28"/>
        </w:rPr>
        <w:t>(л.д.6), квитанцией о приёме налоговой декларации (расчета), бухгалтерской (финансовой) отчетности в электронно</w:t>
      </w:r>
      <w:r w:rsidRPr="00763CEA" w:rsidR="003E0BD4">
        <w:rPr>
          <w:rFonts w:ascii="Times New Roman" w:hAnsi="Times New Roman"/>
          <w:sz w:val="28"/>
          <w:szCs w:val="28"/>
        </w:rPr>
        <w:t>й</w:t>
      </w:r>
      <w:r w:rsidRPr="00763CEA" w:rsidR="009122EE">
        <w:rPr>
          <w:rFonts w:ascii="Times New Roman" w:hAnsi="Times New Roman"/>
          <w:sz w:val="28"/>
          <w:szCs w:val="28"/>
        </w:rPr>
        <w:t xml:space="preserve"> </w:t>
      </w:r>
      <w:r w:rsidRPr="00763CEA" w:rsidR="003E0BD4">
        <w:rPr>
          <w:rFonts w:ascii="Times New Roman" w:hAnsi="Times New Roman"/>
          <w:sz w:val="28"/>
          <w:szCs w:val="28"/>
        </w:rPr>
        <w:t>форме</w:t>
      </w:r>
      <w:r w:rsidRPr="00763CEA" w:rsidR="009122EE">
        <w:rPr>
          <w:rFonts w:ascii="Times New Roman" w:hAnsi="Times New Roman"/>
          <w:sz w:val="28"/>
          <w:szCs w:val="28"/>
        </w:rPr>
        <w:t xml:space="preserve"> (л.д.5)</w:t>
      </w:r>
      <w:r w:rsidRPr="00763CEA" w:rsidR="003E0BD4">
        <w:rPr>
          <w:rFonts w:ascii="Times New Roman" w:hAnsi="Times New Roman"/>
          <w:sz w:val="28"/>
          <w:szCs w:val="28"/>
        </w:rPr>
        <w:t>;</w:t>
      </w:r>
      <w:r w:rsidRPr="00763CEA" w:rsidR="007E6203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>копи</w:t>
      </w:r>
      <w:r w:rsidRPr="00763CEA" w:rsidR="007E6203">
        <w:rPr>
          <w:rFonts w:ascii="Times New Roman" w:hAnsi="Times New Roman"/>
          <w:sz w:val="28"/>
          <w:szCs w:val="28"/>
        </w:rPr>
        <w:t>ей</w:t>
      </w:r>
      <w:r w:rsidRPr="00763CEA">
        <w:rPr>
          <w:rFonts w:ascii="Times New Roman" w:hAnsi="Times New Roman"/>
          <w:sz w:val="28"/>
          <w:szCs w:val="28"/>
        </w:rPr>
        <w:t xml:space="preserve"> выписки из ЕГРЮЛ </w:t>
      </w:r>
      <w:r w:rsidRPr="00763CEA" w:rsidR="007E6203">
        <w:rPr>
          <w:rFonts w:ascii="Times New Roman" w:hAnsi="Times New Roman"/>
          <w:sz w:val="28"/>
          <w:szCs w:val="28"/>
        </w:rPr>
        <w:t>в отношен</w:t>
      </w:r>
      <w:r w:rsidRPr="00763CEA" w:rsidR="007E6203">
        <w:rPr>
          <w:rFonts w:ascii="Times New Roman" w:hAnsi="Times New Roman"/>
          <w:sz w:val="28"/>
          <w:szCs w:val="28"/>
        </w:rPr>
        <w:t>ии ООО</w:t>
      </w:r>
      <w:r w:rsidRPr="00763CEA" w:rsidR="007E6203">
        <w:rPr>
          <w:rFonts w:ascii="Times New Roman" w:hAnsi="Times New Roman"/>
          <w:sz w:val="28"/>
          <w:szCs w:val="28"/>
        </w:rPr>
        <w:t xml:space="preserve"> «Триумф» </w:t>
      </w:r>
      <w:r w:rsidRPr="00763CEA">
        <w:rPr>
          <w:rFonts w:ascii="Times New Roman" w:hAnsi="Times New Roman"/>
          <w:sz w:val="28"/>
          <w:szCs w:val="28"/>
        </w:rPr>
        <w:t>(л.д.</w:t>
      </w:r>
      <w:r w:rsidRPr="00763CEA" w:rsidR="007E6203">
        <w:rPr>
          <w:rFonts w:ascii="Times New Roman" w:hAnsi="Times New Roman"/>
          <w:sz w:val="28"/>
          <w:szCs w:val="28"/>
        </w:rPr>
        <w:t>3</w:t>
      </w:r>
      <w:r w:rsidRPr="00763CEA">
        <w:rPr>
          <w:rFonts w:ascii="Times New Roman" w:hAnsi="Times New Roman"/>
          <w:sz w:val="28"/>
          <w:szCs w:val="28"/>
        </w:rPr>
        <w:t xml:space="preserve">), и иными материалами. </w:t>
      </w:r>
    </w:p>
    <w:p w:rsidR="00251FB7" w:rsidRPr="00763CEA" w:rsidP="00B54BC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251FB7" w:rsidRPr="00763CEA" w:rsidP="00B54BC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251FB7" w:rsidRPr="00763CEA" w:rsidP="00B54BC7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Исследовав протокол об административном правонарушении и другие материалы дела, судья приходит к выводу о том, что в действиях</w:t>
      </w:r>
      <w:r w:rsidRPr="00763CEA" w:rsidR="007E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 w:rsidR="007E6203">
        <w:rPr>
          <w:rFonts w:ascii="Times New Roman" w:hAnsi="Times New Roman"/>
          <w:color w:val="000000"/>
          <w:sz w:val="28"/>
          <w:szCs w:val="28"/>
        </w:rPr>
        <w:t>Волков</w:t>
      </w:r>
      <w:r w:rsidRPr="00763CEA" w:rsidR="003C0537">
        <w:rPr>
          <w:rFonts w:ascii="Times New Roman" w:hAnsi="Times New Roman"/>
          <w:color w:val="000000"/>
          <w:sz w:val="28"/>
          <w:szCs w:val="28"/>
        </w:rPr>
        <w:t>ой</w:t>
      </w:r>
      <w:r w:rsidRPr="00763CEA" w:rsidR="007E6203">
        <w:rPr>
          <w:rFonts w:ascii="Times New Roman" w:hAnsi="Times New Roman"/>
          <w:color w:val="000000"/>
          <w:sz w:val="28"/>
          <w:szCs w:val="28"/>
        </w:rPr>
        <w:t xml:space="preserve"> С.М.</w:t>
      </w:r>
      <w:r w:rsidR="002E71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административного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правонарушения,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предусмотренного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ч.1</w:t>
      </w:r>
      <w:r w:rsidR="002E7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ст.15.</w:t>
      </w:r>
      <w:hyperlink r:id="rId4" w:anchor="jMVWAK5NbxmX" w:tgtFrame="_blank" w:tooltip="Статья 15.5. Нарушение сроков представления налоговой декларации" w:history="1">
        <w:r w:rsidRPr="00763CEA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251FB7" w:rsidRPr="00763CEA" w:rsidP="00763CE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 w:rsidR="007E6203">
        <w:rPr>
          <w:rFonts w:ascii="Times New Roman" w:hAnsi="Times New Roman"/>
          <w:color w:val="000000"/>
          <w:sz w:val="28"/>
          <w:szCs w:val="28"/>
        </w:rPr>
        <w:t>Волковой С.М.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Pr="00763CEA" w:rsidR="003C0537">
        <w:rPr>
          <w:rFonts w:ascii="Times New Roman" w:hAnsi="Times New Roman"/>
          <w:sz w:val="28"/>
          <w:szCs w:val="28"/>
        </w:rPr>
        <w:t>й</w:t>
      </w:r>
      <w:r w:rsidRPr="00763CEA">
        <w:rPr>
          <w:rFonts w:ascii="Times New Roman" w:hAnsi="Times New Roman"/>
          <w:sz w:val="28"/>
          <w:szCs w:val="28"/>
        </w:rPr>
        <w:t>. Обстоятельств, смягчающих либо отягчающих административную ответственность судьей не установлено.</w:t>
      </w:r>
    </w:p>
    <w:p w:rsidR="000A483A" w:rsidRPr="00763CEA" w:rsidP="00763C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A483A" w:rsidRPr="00763CEA" w:rsidP="00763C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0A483A" w:rsidRPr="00763CEA" w:rsidP="00763CEA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sz w:val="28"/>
          <w:szCs w:val="28"/>
        </w:rPr>
        <w:t>ст.ст.4.2, 4.3, ч.1 ст.15.6,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763CEA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763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763CEA" w:rsidP="00763CEA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A483A" w:rsidRPr="00763CEA" w:rsidP="00763CEA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63CE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0A483A" w:rsidRPr="00763CEA" w:rsidP="00763CEA">
      <w:pPr>
        <w:ind w:firstLine="709"/>
        <w:rPr>
          <w:rFonts w:ascii="Times New Roman" w:hAnsi="Times New Roman"/>
          <w:sz w:val="16"/>
          <w:szCs w:val="16"/>
        </w:rPr>
      </w:pPr>
    </w:p>
    <w:p w:rsidR="000A483A" w:rsidRPr="00763CEA" w:rsidP="00763CE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Признать директора </w:t>
      </w:r>
      <w:r w:rsidRPr="00763CEA" w:rsidR="00017E6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«Триумф» </w:t>
      </w:r>
      <w:r w:rsidRPr="00763CEA" w:rsidR="00017E66">
        <w:rPr>
          <w:rFonts w:ascii="Times New Roman" w:hAnsi="Times New Roman"/>
          <w:b/>
          <w:sz w:val="28"/>
          <w:szCs w:val="28"/>
        </w:rPr>
        <w:t xml:space="preserve">Волкову </w:t>
      </w:r>
      <w:r w:rsidR="00923905">
        <w:rPr>
          <w:rFonts w:ascii="Times New Roman" w:hAnsi="Times New Roman"/>
          <w:b/>
          <w:sz w:val="28"/>
          <w:szCs w:val="28"/>
        </w:rPr>
        <w:t>…</w:t>
      </w:r>
      <w:r w:rsidRPr="00763CEA" w:rsidR="00017E66">
        <w:rPr>
          <w:rFonts w:ascii="Times New Roman" w:hAnsi="Times New Roman"/>
          <w:sz w:val="28"/>
          <w:szCs w:val="28"/>
        </w:rPr>
        <w:t xml:space="preserve"> года рождения, </w:t>
      </w:r>
      <w:r w:rsidRPr="00763CEA">
        <w:rPr>
          <w:rFonts w:ascii="Times New Roman" w:hAnsi="Times New Roman"/>
          <w:sz w:val="28"/>
          <w:szCs w:val="28"/>
        </w:rPr>
        <w:t>виновн</w:t>
      </w:r>
      <w:r w:rsidRPr="00763CEA" w:rsidR="00017E66">
        <w:rPr>
          <w:rFonts w:ascii="Times New Roman" w:hAnsi="Times New Roman"/>
          <w:sz w:val="28"/>
          <w:szCs w:val="28"/>
        </w:rPr>
        <w:t>ой</w:t>
      </w:r>
      <w:r w:rsidRPr="00763CE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763CEA" w:rsidR="00017E66">
        <w:rPr>
          <w:rFonts w:ascii="Times New Roman" w:hAnsi="Times New Roman"/>
          <w:sz w:val="28"/>
          <w:szCs w:val="28"/>
        </w:rPr>
        <w:t>й</w:t>
      </w:r>
      <w:r w:rsidRPr="00763CEA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300,00 (триста рублей).   </w:t>
      </w:r>
    </w:p>
    <w:p w:rsidR="00017E66" w:rsidP="000A483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763CEA">
        <w:rPr>
          <w:rFonts w:ascii="Times New Roman" w:hAnsi="Times New Roman"/>
          <w:sz w:val="28"/>
          <w:szCs w:val="28"/>
        </w:rPr>
        <w:t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</w:t>
      </w:r>
      <w:r w:rsidRPr="00763CEA" w:rsidR="00F6635D">
        <w:rPr>
          <w:rFonts w:ascii="Times New Roman" w:hAnsi="Times New Roman"/>
          <w:sz w:val="28"/>
          <w:szCs w:val="28"/>
        </w:rPr>
        <w:t>а</w:t>
      </w:r>
      <w:r w:rsidRPr="00763CEA">
        <w:rPr>
          <w:rFonts w:ascii="Times New Roman" w:hAnsi="Times New Roman"/>
          <w:sz w:val="28"/>
          <w:szCs w:val="28"/>
        </w:rPr>
        <w:t xml:space="preserve"> Крым Банка России//УФК по Республике Крым г.Симферополь; БИК 013510002; КБК 828 1 16 01153 01 0006 140, </w:t>
      </w:r>
      <w:r w:rsidRPr="00763CEA">
        <w:rPr>
          <w:rFonts w:ascii="Times New Roman" w:hAnsi="Times New Roman"/>
          <w:b/>
          <w:sz w:val="28"/>
          <w:szCs w:val="28"/>
          <w:u w:val="single"/>
        </w:rPr>
        <w:t>УИН</w:t>
      </w:r>
      <w:r w:rsidRPr="00763CEA" w:rsidR="000374EB">
        <w:rPr>
          <w:rFonts w:ascii="Times New Roman" w:hAnsi="Times New Roman"/>
          <w:b/>
          <w:sz w:val="28"/>
          <w:szCs w:val="28"/>
          <w:u w:val="single"/>
        </w:rPr>
        <w:t xml:space="preserve"> 0410760300105001132515100</w:t>
      </w:r>
      <w:r w:rsidRPr="00763CEA" w:rsidR="000374EB">
        <w:rPr>
          <w:rFonts w:ascii="Times New Roman" w:hAnsi="Times New Roman"/>
          <w:sz w:val="28"/>
          <w:szCs w:val="28"/>
        </w:rPr>
        <w:t>.</w:t>
      </w:r>
    </w:p>
    <w:p w:rsidR="000A483A" w:rsidRPr="00763CEA" w:rsidP="000A483A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A483A" w:rsidRPr="00763CEA" w:rsidP="000A483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</w:t>
      </w:r>
      <w:r w:rsidRPr="00763CEA">
        <w:rPr>
          <w:rFonts w:ascii="Times New Roman" w:hAnsi="Times New Roman"/>
          <w:sz w:val="28"/>
          <w:szCs w:val="28"/>
        </w:rPr>
        <w:t xml:space="preserve">копии настоящего постановления судебному приставу-исполнителю для взыскания суммы административного штрафа.  </w:t>
      </w:r>
    </w:p>
    <w:p w:rsidR="000A483A" w:rsidRPr="00763CEA" w:rsidP="000A483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0A483A" w:rsidRPr="00763CEA" w:rsidP="000A483A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63CE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0A483A" w:rsidRPr="00763CEA" w:rsidP="000A483A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0A483A" w:rsidRPr="00763CEA" w:rsidP="000A483A">
      <w:pPr>
        <w:ind w:firstLine="709"/>
        <w:rPr>
          <w:rFonts w:ascii="Times New Roman" w:hAnsi="Times New Roman"/>
          <w:sz w:val="28"/>
          <w:szCs w:val="28"/>
        </w:rPr>
      </w:pPr>
    </w:p>
    <w:p w:rsidR="000A483A" w:rsidRPr="00763CEA" w:rsidP="000A483A">
      <w:pPr>
        <w:ind w:firstLine="709"/>
        <w:rPr>
          <w:rFonts w:ascii="Times New Roman" w:hAnsi="Times New Roman"/>
          <w:sz w:val="28"/>
          <w:szCs w:val="28"/>
        </w:rPr>
      </w:pPr>
    </w:p>
    <w:p w:rsidR="006F7081" w:rsidRPr="00763CEA" w:rsidP="00017E66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   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="0055595C">
        <w:rPr>
          <w:rFonts w:ascii="Times New Roman" w:hAnsi="Times New Roman"/>
        </w:rPr>
        <w:tab/>
      </w:r>
      <w:r w:rsidRPr="00763CEA">
        <w:rPr>
          <w:rFonts w:ascii="Times New Roman" w:hAnsi="Times New Roman"/>
          <w:sz w:val="28"/>
          <w:szCs w:val="28"/>
        </w:rPr>
        <w:t xml:space="preserve">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497839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45C">
      <w:rPr>
        <w:noProof/>
      </w:rPr>
      <w:t>4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3A"/>
    <w:rsid w:val="00017E66"/>
    <w:rsid w:val="00022BFA"/>
    <w:rsid w:val="000374EB"/>
    <w:rsid w:val="00086684"/>
    <w:rsid w:val="000A483A"/>
    <w:rsid w:val="000C4379"/>
    <w:rsid w:val="00226839"/>
    <w:rsid w:val="00251FB7"/>
    <w:rsid w:val="002E7116"/>
    <w:rsid w:val="003C0537"/>
    <w:rsid w:val="003E0BD4"/>
    <w:rsid w:val="00497839"/>
    <w:rsid w:val="005521B0"/>
    <w:rsid w:val="0055595C"/>
    <w:rsid w:val="00594FF5"/>
    <w:rsid w:val="005C6433"/>
    <w:rsid w:val="0063753A"/>
    <w:rsid w:val="006E036D"/>
    <w:rsid w:val="006F7081"/>
    <w:rsid w:val="00726882"/>
    <w:rsid w:val="00763CEA"/>
    <w:rsid w:val="007903BF"/>
    <w:rsid w:val="00793832"/>
    <w:rsid w:val="007E6203"/>
    <w:rsid w:val="009122EE"/>
    <w:rsid w:val="00923905"/>
    <w:rsid w:val="00A13156"/>
    <w:rsid w:val="00A23D2F"/>
    <w:rsid w:val="00A9563D"/>
    <w:rsid w:val="00B54BC7"/>
    <w:rsid w:val="00C261F9"/>
    <w:rsid w:val="00C3434D"/>
    <w:rsid w:val="00C527DD"/>
    <w:rsid w:val="00CB6E13"/>
    <w:rsid w:val="00CB78C2"/>
    <w:rsid w:val="00D3245C"/>
    <w:rsid w:val="00D64F59"/>
    <w:rsid w:val="00D76413"/>
    <w:rsid w:val="00D87DE0"/>
    <w:rsid w:val="00E079F9"/>
    <w:rsid w:val="00F663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83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A483A"/>
    <w:rPr>
      <w:color w:val="0000FF"/>
      <w:u w:val="single"/>
    </w:rPr>
  </w:style>
  <w:style w:type="character" w:customStyle="1" w:styleId="apple-converted-space">
    <w:name w:val="apple-converted-space"/>
    <w:rsid w:val="000A483A"/>
  </w:style>
  <w:style w:type="character" w:customStyle="1" w:styleId="snippetequal">
    <w:name w:val="snippet_equal"/>
    <w:rsid w:val="000A483A"/>
  </w:style>
  <w:style w:type="paragraph" w:styleId="Header">
    <w:name w:val="header"/>
    <w:basedOn w:val="Normal"/>
    <w:link w:val="a"/>
    <w:uiPriority w:val="99"/>
    <w:unhideWhenUsed/>
    <w:rsid w:val="000A483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A483A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0A483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0A483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0A48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A483A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0A483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A483A"/>
    <w:rPr>
      <w:rFonts w:ascii="Calibri" w:eastAsia="Times New Roman" w:hAnsi="Calibri" w:cs="Times New Roman"/>
      <w:lang w:eastAsia="ru-RU"/>
    </w:rPr>
  </w:style>
  <w:style w:type="paragraph" w:customStyle="1" w:styleId="no-indent">
    <w:name w:val="no-indent"/>
    <w:basedOn w:val="Normal"/>
    <w:rsid w:val="00E079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