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D2A46" w:rsidRPr="00337151" w:rsidP="000D2A46">
      <w:pPr>
        <w:pStyle w:val="Heading1"/>
        <w:ind w:left="6372" w:firstLine="1283"/>
        <w:rPr>
          <w:sz w:val="22"/>
          <w:szCs w:val="22"/>
        </w:rPr>
      </w:pPr>
      <w:r w:rsidRPr="000D2A46">
        <w:rPr>
          <w:sz w:val="22"/>
          <w:szCs w:val="22"/>
        </w:rPr>
        <w:t>Дело №</w:t>
      </w:r>
      <w:r w:rsidRPr="00337151">
        <w:rPr>
          <w:sz w:val="22"/>
          <w:szCs w:val="22"/>
        </w:rPr>
        <w:t>5-</w:t>
      </w:r>
      <w:r w:rsidRPr="000D2A46">
        <w:rPr>
          <w:sz w:val="22"/>
          <w:szCs w:val="22"/>
        </w:rPr>
        <w:t>100</w:t>
      </w:r>
      <w:r w:rsidRPr="00337151">
        <w:rPr>
          <w:sz w:val="22"/>
          <w:szCs w:val="22"/>
        </w:rPr>
        <w:t>-</w:t>
      </w:r>
      <w:r w:rsidRPr="000D2A46">
        <w:rPr>
          <w:sz w:val="22"/>
          <w:szCs w:val="22"/>
        </w:rPr>
        <w:t>234</w:t>
      </w:r>
      <w:r w:rsidRPr="00337151">
        <w:rPr>
          <w:sz w:val="22"/>
          <w:szCs w:val="22"/>
        </w:rPr>
        <w:t>/2017</w:t>
      </w:r>
    </w:p>
    <w:p w:rsidR="000D2A46" w:rsidP="00840E60">
      <w:pPr>
        <w:jc w:val="center"/>
        <w:rPr>
          <w:sz w:val="26"/>
          <w:szCs w:val="26"/>
        </w:rPr>
      </w:pPr>
    </w:p>
    <w:p w:rsidR="00FD5D81" w:rsidRPr="000D2A46" w:rsidP="00840E60">
      <w:pPr>
        <w:jc w:val="center"/>
        <w:rPr>
          <w:sz w:val="26"/>
          <w:szCs w:val="26"/>
        </w:rPr>
      </w:pPr>
      <w:r w:rsidRPr="000D2A46">
        <w:rPr>
          <w:sz w:val="26"/>
          <w:szCs w:val="26"/>
        </w:rPr>
        <w:t>Постановление</w:t>
      </w:r>
    </w:p>
    <w:p w:rsidR="00FD5D81" w:rsidRPr="000D2A46" w:rsidP="005A23BA">
      <w:pPr>
        <w:spacing w:after="120"/>
        <w:jc w:val="center"/>
        <w:rPr>
          <w:sz w:val="26"/>
          <w:szCs w:val="26"/>
        </w:rPr>
      </w:pPr>
      <w:r w:rsidRPr="000D2A46">
        <w:rPr>
          <w:sz w:val="26"/>
          <w:szCs w:val="26"/>
        </w:rPr>
        <w:t>о назначении административного наказания</w:t>
      </w:r>
    </w:p>
    <w:p w:rsidR="00CF2CA8" w:rsidRPr="000D2A46" w:rsidP="005A23BA">
      <w:pPr>
        <w:spacing w:after="120"/>
        <w:jc w:val="both"/>
        <w:rPr>
          <w:sz w:val="26"/>
          <w:szCs w:val="26"/>
        </w:rPr>
      </w:pPr>
      <w:r w:rsidRPr="000D2A46">
        <w:rPr>
          <w:sz w:val="26"/>
          <w:szCs w:val="26"/>
        </w:rPr>
        <w:t>29июня 2017 г.                                                                 г. Ялта</w:t>
      </w:r>
    </w:p>
    <w:p w:rsidR="00CF2CA8" w:rsidRPr="000D2A46" w:rsidP="005B0412">
      <w:pPr>
        <w:ind w:firstLine="708"/>
        <w:jc w:val="both"/>
        <w:rPr>
          <w:sz w:val="26"/>
          <w:szCs w:val="26"/>
        </w:rPr>
      </w:pPr>
      <w:r w:rsidRPr="000D2A46">
        <w:rPr>
          <w:sz w:val="26"/>
          <w:szCs w:val="26"/>
        </w:rPr>
        <w:t>Мировой судья судебного участка № 100 Ялтинского судебного района (городской округ Ялта) Республики Крым Исаев Уллубий Русланович (г. Ялта, ул. Васильева, 19),рассмотрев дело об административном правонарушении, предусмотренном</w:t>
      </w:r>
      <w:r w:rsidR="00337151">
        <w:rPr>
          <w:sz w:val="26"/>
          <w:szCs w:val="26"/>
        </w:rPr>
        <w:t xml:space="preserve"> </w:t>
      </w:r>
      <w:r w:rsidRPr="000D2A46">
        <w:rPr>
          <w:sz w:val="26"/>
          <w:szCs w:val="26"/>
        </w:rPr>
        <w:t>ч.</w:t>
      </w:r>
      <w:r w:rsidR="00337151">
        <w:rPr>
          <w:sz w:val="26"/>
          <w:szCs w:val="26"/>
        </w:rPr>
        <w:t xml:space="preserve"> </w:t>
      </w:r>
      <w:r w:rsidRPr="000D2A46">
        <w:rPr>
          <w:sz w:val="26"/>
          <w:szCs w:val="26"/>
        </w:rPr>
        <w:t>4.1</w:t>
      </w:r>
      <w:r w:rsidR="00337151">
        <w:rPr>
          <w:sz w:val="26"/>
          <w:szCs w:val="26"/>
        </w:rPr>
        <w:t xml:space="preserve"> </w:t>
      </w:r>
      <w:r w:rsidRPr="000D2A46">
        <w:rPr>
          <w:sz w:val="26"/>
          <w:szCs w:val="26"/>
        </w:rPr>
        <w:t>ст.12.5</w:t>
      </w:r>
      <w:r w:rsidR="00337151">
        <w:rPr>
          <w:sz w:val="26"/>
          <w:szCs w:val="26"/>
        </w:rPr>
        <w:t xml:space="preserve"> </w:t>
      </w:r>
      <w:r w:rsidRPr="000D2A46">
        <w:rPr>
          <w:sz w:val="26"/>
          <w:szCs w:val="26"/>
        </w:rPr>
        <w:t>Кодекса Российской Федерации</w:t>
      </w:r>
      <w:r w:rsidR="00337151">
        <w:rPr>
          <w:sz w:val="26"/>
          <w:szCs w:val="26"/>
        </w:rPr>
        <w:t xml:space="preserve"> </w:t>
      </w:r>
      <w:r w:rsidRPr="000D2A46">
        <w:rPr>
          <w:sz w:val="26"/>
          <w:szCs w:val="26"/>
        </w:rPr>
        <w:t xml:space="preserve">об административных правонарушениях(далее КоАП РФ), в отношении </w:t>
      </w:r>
    </w:p>
    <w:p w:rsidR="00CF2CA8" w:rsidRPr="000D2A46" w:rsidP="00391140">
      <w:pPr>
        <w:ind w:left="3780"/>
        <w:jc w:val="both"/>
        <w:rPr>
          <w:sz w:val="26"/>
          <w:szCs w:val="26"/>
        </w:rPr>
      </w:pPr>
      <w:r w:rsidRPr="000D2A46">
        <w:rPr>
          <w:sz w:val="26"/>
          <w:szCs w:val="26"/>
        </w:rPr>
        <w:t>Мишарева</w:t>
      </w:r>
      <w:r w:rsidR="00337151">
        <w:rPr>
          <w:sz w:val="26"/>
          <w:szCs w:val="26"/>
        </w:rPr>
        <w:t xml:space="preserve"> </w:t>
      </w:r>
      <w:r w:rsidRPr="000D2A46">
        <w:rPr>
          <w:sz w:val="26"/>
          <w:szCs w:val="26"/>
        </w:rPr>
        <w:t>Максима</w:t>
      </w:r>
      <w:r w:rsidR="00337151">
        <w:rPr>
          <w:sz w:val="26"/>
          <w:szCs w:val="26"/>
        </w:rPr>
        <w:t xml:space="preserve"> </w:t>
      </w:r>
      <w:r w:rsidRPr="000D2A46">
        <w:rPr>
          <w:sz w:val="26"/>
          <w:szCs w:val="26"/>
        </w:rPr>
        <w:t xml:space="preserve">Владимировича, </w:t>
      </w:r>
      <w:r w:rsidR="00337151">
        <w:rPr>
          <w:sz w:val="26"/>
          <w:szCs w:val="26"/>
        </w:rPr>
        <w:t>«ПЕРСОНАЛЬНЫЕ ДАННЫЕ»</w:t>
      </w:r>
      <w:r w:rsidRPr="000D2A46">
        <w:rPr>
          <w:sz w:val="26"/>
          <w:szCs w:val="26"/>
        </w:rPr>
        <w:t>,</w:t>
      </w:r>
    </w:p>
    <w:p w:rsidR="00391140" w:rsidRPr="000D2A46" w:rsidP="00CF2CA8">
      <w:pPr>
        <w:ind w:left="1416"/>
        <w:jc w:val="both"/>
        <w:rPr>
          <w:sz w:val="26"/>
          <w:szCs w:val="26"/>
        </w:rPr>
      </w:pPr>
    </w:p>
    <w:p w:rsidR="00FD5D81" w:rsidRPr="000D2A46" w:rsidP="001E4B64">
      <w:pPr>
        <w:jc w:val="center"/>
        <w:rPr>
          <w:sz w:val="26"/>
          <w:szCs w:val="26"/>
        </w:rPr>
      </w:pPr>
      <w:r w:rsidRPr="000D2A46">
        <w:rPr>
          <w:sz w:val="26"/>
          <w:szCs w:val="26"/>
        </w:rPr>
        <w:t>установил:</w:t>
      </w:r>
    </w:p>
    <w:p w:rsidR="00A14D49" w:rsidRPr="000D2A46" w:rsidP="00CC7358">
      <w:pPr>
        <w:shd w:val="clear" w:color="auto" w:fill="FFFFFF"/>
        <w:ind w:firstLine="720"/>
        <w:jc w:val="both"/>
        <w:rPr>
          <w:sz w:val="26"/>
          <w:szCs w:val="26"/>
        </w:rPr>
      </w:pPr>
    </w:p>
    <w:p w:rsidR="000A1C47" w:rsidRPr="000D2A46" w:rsidP="00CC7358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0D2A46">
        <w:rPr>
          <w:sz w:val="26"/>
          <w:szCs w:val="26"/>
        </w:rPr>
        <w:t>Мишаревв 16 часов</w:t>
      </w:r>
      <w:r w:rsidR="00337151">
        <w:rPr>
          <w:sz w:val="26"/>
          <w:szCs w:val="26"/>
        </w:rPr>
        <w:t xml:space="preserve"> </w:t>
      </w:r>
      <w:r w:rsidRPr="000D2A46">
        <w:rPr>
          <w:sz w:val="26"/>
          <w:szCs w:val="26"/>
        </w:rPr>
        <w:t>10</w:t>
      </w:r>
      <w:r w:rsidR="00337151">
        <w:rPr>
          <w:sz w:val="26"/>
          <w:szCs w:val="26"/>
        </w:rPr>
        <w:t xml:space="preserve"> </w:t>
      </w:r>
      <w:r w:rsidRPr="000D2A46">
        <w:rPr>
          <w:sz w:val="26"/>
          <w:szCs w:val="26"/>
        </w:rPr>
        <w:t>минут 09</w:t>
      </w:r>
      <w:r w:rsidR="00337151">
        <w:rPr>
          <w:sz w:val="26"/>
          <w:szCs w:val="26"/>
        </w:rPr>
        <w:t xml:space="preserve"> </w:t>
      </w:r>
      <w:r w:rsidRPr="000D2A46">
        <w:rPr>
          <w:sz w:val="26"/>
          <w:szCs w:val="26"/>
        </w:rPr>
        <w:t xml:space="preserve">июня 2017г. в районе д. 24 «Б» </w:t>
      </w:r>
      <w:r w:rsidRPr="000D2A46">
        <w:rPr>
          <w:sz w:val="26"/>
          <w:szCs w:val="26"/>
        </w:rPr>
        <w:br/>
        <w:t xml:space="preserve">по ул. Алупкинское шоссе пгт. Гаспра управлял автомобилем </w:t>
      </w:r>
      <w:r w:rsidR="00337151">
        <w:rPr>
          <w:sz w:val="26"/>
          <w:szCs w:val="26"/>
        </w:rPr>
        <w:t>«МАРКА»</w:t>
      </w:r>
      <w:r w:rsidRPr="000D2A46">
        <w:rPr>
          <w:sz w:val="26"/>
          <w:szCs w:val="26"/>
        </w:rPr>
        <w:t xml:space="preserve"> с государственным регистрационным знаком </w:t>
      </w:r>
      <w:r w:rsidR="00337151">
        <w:rPr>
          <w:sz w:val="26"/>
          <w:szCs w:val="26"/>
        </w:rPr>
        <w:t xml:space="preserve">«НОМЕР» </w:t>
      </w:r>
      <w:r w:rsidRPr="000D2A46">
        <w:rPr>
          <w:sz w:val="26"/>
          <w:szCs w:val="26"/>
        </w:rPr>
        <w:t>на крыше которого установлен опознавательный фонарь</w:t>
      </w:r>
      <w:r w:rsidR="00337151">
        <w:rPr>
          <w:sz w:val="26"/>
          <w:szCs w:val="26"/>
        </w:rPr>
        <w:t xml:space="preserve"> </w:t>
      </w:r>
      <w:r w:rsidRPr="000D2A46">
        <w:rPr>
          <w:sz w:val="26"/>
          <w:szCs w:val="26"/>
        </w:rPr>
        <w:t>легкового такси, чем совершил административное правонарушение предусмотренное</w:t>
      </w:r>
      <w:r w:rsidR="00337151">
        <w:rPr>
          <w:sz w:val="26"/>
          <w:szCs w:val="26"/>
        </w:rPr>
        <w:t xml:space="preserve"> </w:t>
      </w:r>
      <w:r w:rsidRPr="000D2A46">
        <w:rPr>
          <w:sz w:val="26"/>
          <w:szCs w:val="26"/>
        </w:rPr>
        <w:t>ч. 4.1 ст. 12.5 КоАП РФ.</w:t>
      </w:r>
    </w:p>
    <w:p w:rsidR="008B7319" w:rsidRPr="000D2A46" w:rsidP="00D954D0">
      <w:pPr>
        <w:ind w:firstLine="708"/>
        <w:jc w:val="both"/>
        <w:rPr>
          <w:sz w:val="26"/>
          <w:szCs w:val="26"/>
        </w:rPr>
      </w:pPr>
      <w:r w:rsidRPr="000D2A46">
        <w:rPr>
          <w:sz w:val="26"/>
          <w:szCs w:val="26"/>
        </w:rPr>
        <w:t>При рассмотрении административного дела Мишарев</w:t>
      </w:r>
      <w:r w:rsidR="00337151">
        <w:rPr>
          <w:sz w:val="26"/>
          <w:szCs w:val="26"/>
        </w:rPr>
        <w:t xml:space="preserve"> </w:t>
      </w:r>
      <w:r w:rsidRPr="000D2A46">
        <w:rPr>
          <w:sz w:val="26"/>
          <w:szCs w:val="26"/>
        </w:rPr>
        <w:t xml:space="preserve">виновным себя </w:t>
      </w:r>
      <w:r w:rsidRPr="000D2A46">
        <w:rPr>
          <w:sz w:val="26"/>
          <w:szCs w:val="26"/>
        </w:rPr>
        <w:br/>
        <w:t>в совершении вышеуказанного административного правонарушения признал полностью</w:t>
      </w:r>
      <w:r w:rsidR="00337151">
        <w:rPr>
          <w:sz w:val="26"/>
          <w:szCs w:val="26"/>
        </w:rPr>
        <w:t xml:space="preserve"> </w:t>
      </w:r>
      <w:r w:rsidRPr="000D2A46">
        <w:rPr>
          <w:sz w:val="26"/>
          <w:szCs w:val="26"/>
        </w:rPr>
        <w:t>в содеянном раскаялся.</w:t>
      </w:r>
    </w:p>
    <w:p w:rsidR="008B7319" w:rsidRPr="000D2A46" w:rsidP="008B731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2A46">
        <w:rPr>
          <w:sz w:val="26"/>
          <w:szCs w:val="26"/>
        </w:rPr>
        <w:t xml:space="preserve">В соответствии со ст. 24.1 КоАП РФ задачами производства по делам </w:t>
      </w:r>
      <w:r w:rsidRPr="000D2A46">
        <w:rPr>
          <w:sz w:val="26"/>
          <w:szCs w:val="26"/>
        </w:rPr>
        <w:br/>
        <w:t xml:space="preserve">об административных правонарушениях являются всестороннее, полное, объективное </w:t>
      </w:r>
      <w:r w:rsidRPr="000D2A46">
        <w:rPr>
          <w:sz w:val="26"/>
          <w:szCs w:val="26"/>
        </w:rPr>
        <w:br/>
        <w:t>и своевременное выяснение обстоятельств каждого дела, разрешение его в соответствии с законом.</w:t>
      </w:r>
    </w:p>
    <w:p w:rsidR="008B7319" w:rsidRPr="000D2A46" w:rsidP="008B731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2A46">
        <w:rPr>
          <w:sz w:val="26"/>
          <w:szCs w:val="26"/>
        </w:rPr>
        <w:t>Согласно ст. 26.1 КоАП РФ при разбирательстве по делу  об административном правонарушении выяснению подлежат обстоятельства, имеющие значение для правильного разрешения дела, а именно: наличие события административного правонарушения; виновность лица в совершении административного правонарушения; иные обстоятельства, имеющие значение для правильного разрешения дела.</w:t>
      </w:r>
    </w:p>
    <w:p w:rsidR="008B7319" w:rsidRPr="000D2A46" w:rsidP="008B7319">
      <w:pPr>
        <w:ind w:firstLine="709"/>
        <w:jc w:val="both"/>
        <w:rPr>
          <w:sz w:val="26"/>
          <w:szCs w:val="26"/>
        </w:rPr>
      </w:pPr>
      <w:r w:rsidRPr="000D2A46">
        <w:rPr>
          <w:sz w:val="26"/>
          <w:szCs w:val="26"/>
        </w:rPr>
        <w:t>Выслушав лицо, привлекаемое к административной ответственности, а также изучив материалы дела в полном объеме, полагаю, что вина Мишарева в совершении административного правонарушения, предусмотренного ч. 4.1 ст. 12.5 КоАП РФ, нашла свое подтверждение в судебном заседании и подтверждается следующими доказательствами.</w:t>
      </w:r>
    </w:p>
    <w:p w:rsidR="008B7319" w:rsidRPr="000D2A46" w:rsidP="00D954D0">
      <w:pPr>
        <w:ind w:firstLine="708"/>
        <w:jc w:val="both"/>
        <w:rPr>
          <w:sz w:val="26"/>
          <w:szCs w:val="26"/>
        </w:rPr>
      </w:pPr>
      <w:r w:rsidRPr="000D2A46">
        <w:rPr>
          <w:sz w:val="26"/>
          <w:szCs w:val="26"/>
        </w:rPr>
        <w:t xml:space="preserve">- </w:t>
      </w:r>
      <w:r w:rsidRPr="000D2A46">
        <w:rPr>
          <w:color w:val="000000"/>
          <w:sz w:val="26"/>
          <w:szCs w:val="26"/>
        </w:rPr>
        <w:t>протоколом об административном правонарушении 61 АГ 2750831 от 09 июня 2017 г., составленным уполномоченным должностным лицом с соблюдением процессуальных требований Кодекса Российской Федерации об административных правонарушениях (л.д. 2);</w:t>
      </w:r>
    </w:p>
    <w:p w:rsidR="008B7319" w:rsidRPr="000D2A46" w:rsidP="00D954D0">
      <w:pPr>
        <w:ind w:firstLine="708"/>
        <w:jc w:val="both"/>
        <w:rPr>
          <w:color w:val="000000"/>
          <w:sz w:val="26"/>
          <w:szCs w:val="26"/>
        </w:rPr>
      </w:pPr>
      <w:r w:rsidRPr="000D2A46">
        <w:rPr>
          <w:color w:val="000000"/>
          <w:sz w:val="26"/>
          <w:szCs w:val="26"/>
        </w:rPr>
        <w:t xml:space="preserve">- протоколом об изъятии вещей и документов  61 АА 050688 от 09 июня </w:t>
      </w:r>
      <w:r w:rsidRPr="000D2A46">
        <w:rPr>
          <w:color w:val="000000"/>
          <w:sz w:val="26"/>
          <w:szCs w:val="26"/>
        </w:rPr>
        <w:br/>
        <w:t xml:space="preserve">2017 г. (л.д. 3); </w:t>
      </w:r>
    </w:p>
    <w:p w:rsidR="008B7319" w:rsidRPr="000D2A46" w:rsidP="00D954D0">
      <w:pPr>
        <w:ind w:firstLine="708"/>
        <w:jc w:val="both"/>
        <w:rPr>
          <w:sz w:val="26"/>
          <w:szCs w:val="26"/>
        </w:rPr>
      </w:pPr>
      <w:r w:rsidRPr="000D2A46">
        <w:rPr>
          <w:color w:val="000000"/>
          <w:sz w:val="26"/>
          <w:szCs w:val="26"/>
        </w:rPr>
        <w:t>- фототаблицей (л.д. 4)</w:t>
      </w:r>
      <w:r w:rsidRPr="000D2A46">
        <w:rPr>
          <w:sz w:val="26"/>
          <w:szCs w:val="26"/>
        </w:rPr>
        <w:t>.</w:t>
      </w:r>
    </w:p>
    <w:p w:rsidR="008B7319" w:rsidRPr="000D2A46" w:rsidP="008B7319">
      <w:pPr>
        <w:ind w:firstLine="709"/>
        <w:jc w:val="both"/>
        <w:rPr>
          <w:sz w:val="26"/>
          <w:szCs w:val="26"/>
        </w:rPr>
      </w:pPr>
      <w:r w:rsidRPr="000D2A46">
        <w:rPr>
          <w:sz w:val="26"/>
          <w:szCs w:val="26"/>
        </w:rPr>
        <w:t xml:space="preserve">У суда нет оснований не доверять вышеуказанным доказательствам. Указанные выше доказательства получены с соблюдением процессуальных норм КоАП РФ, являются достоверными, допустимыми и достаточными для признания Мишарева виновным  в  совершении административного правонарушения, предусмотренного ч. 4.1 </w:t>
      </w:r>
      <w:r w:rsidRPr="000D2A46">
        <w:rPr>
          <w:sz w:val="26"/>
          <w:szCs w:val="26"/>
        </w:rPr>
        <w:t>ст. 12.5 КоАП РФ. Объективных данных, ставящих под сомнение вышеназванные доказательства, в деле не содержится, лицом, привлекаемым к административной ответственности, представлено не было.</w:t>
      </w:r>
    </w:p>
    <w:p w:rsidR="008B7319" w:rsidRPr="000D2A46" w:rsidP="008B7319">
      <w:pPr>
        <w:ind w:firstLine="709"/>
        <w:jc w:val="both"/>
        <w:rPr>
          <w:sz w:val="26"/>
          <w:szCs w:val="26"/>
        </w:rPr>
      </w:pPr>
      <w:r w:rsidRPr="000D2A46">
        <w:rPr>
          <w:sz w:val="26"/>
          <w:szCs w:val="26"/>
        </w:rPr>
        <w:t xml:space="preserve">Протокол об административном правонарушении составлен в соответствии </w:t>
      </w:r>
      <w:r w:rsidRPr="000D2A46">
        <w:rPr>
          <w:sz w:val="26"/>
          <w:szCs w:val="26"/>
        </w:rPr>
        <w:br/>
        <w:t xml:space="preserve">со ст. 28.2 КоАП РФ, в нем отражены все сведения, необходимые для разрешения дела. Права, предусмотренные ст. 25.1 КоАП РФ разъяснены, копия протокола вручена </w:t>
      </w:r>
      <w:r w:rsidRPr="000D2A46">
        <w:rPr>
          <w:sz w:val="26"/>
          <w:szCs w:val="26"/>
        </w:rPr>
        <w:br/>
        <w:t xml:space="preserve">в установленном законом порядке, что подтверждается подписью Мишарева </w:t>
      </w:r>
      <w:r w:rsidRPr="000D2A46">
        <w:rPr>
          <w:sz w:val="26"/>
          <w:szCs w:val="26"/>
        </w:rPr>
        <w:br/>
        <w:t>в процессуальных документах.</w:t>
      </w:r>
    </w:p>
    <w:p w:rsidR="008B7319" w:rsidRPr="000D2A46" w:rsidP="008B7319">
      <w:pPr>
        <w:ind w:firstLine="709"/>
        <w:jc w:val="both"/>
        <w:rPr>
          <w:sz w:val="26"/>
          <w:szCs w:val="26"/>
        </w:rPr>
      </w:pPr>
      <w:r w:rsidRPr="000D2A46">
        <w:rPr>
          <w:sz w:val="26"/>
          <w:szCs w:val="26"/>
        </w:rPr>
        <w:t>Согласно положениям п. 1 ст. 2.1 КоАП РФ, административным правонарушением признается противоправное, виновное действие (бездействие) физического лица, за которое настоящим кодексом установлена административная ответственность.</w:t>
      </w:r>
    </w:p>
    <w:p w:rsidR="00830CD0" w:rsidRPr="000D2A46" w:rsidP="00830CD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D2A46">
        <w:rPr>
          <w:rFonts w:eastAsia="Calibri"/>
          <w:sz w:val="26"/>
          <w:szCs w:val="26"/>
        </w:rPr>
        <w:t xml:space="preserve">В силу </w:t>
      </w:r>
      <w:r>
        <w:fldChar w:fldCharType="begin"/>
      </w:r>
      <w:r>
        <w:instrText xml:space="preserve"> HYPERLINK "consultantplus://offline/ref=D8D375E094075A9AB9E7EFBE3BEB989C955AE2CE5AFF53C59A5A268F9F1089A0D10EC157E43035AAM6EEM" </w:instrText>
      </w:r>
      <w:r>
        <w:fldChar w:fldCharType="separate"/>
      </w:r>
      <w:r w:rsidRPr="000D2A46">
        <w:rPr>
          <w:rFonts w:eastAsia="Calibri"/>
          <w:sz w:val="26"/>
          <w:szCs w:val="26"/>
        </w:rPr>
        <w:t>п. 11</w:t>
      </w:r>
      <w:r>
        <w:fldChar w:fldCharType="end"/>
      </w:r>
      <w:r w:rsidRPr="000D2A46">
        <w:rPr>
          <w:rFonts w:eastAsia="Calibri"/>
          <w:sz w:val="26"/>
          <w:szCs w:val="26"/>
        </w:rPr>
        <w:t xml:space="preserve"> Основных положений по допуску транспортных средств </w:t>
      </w:r>
      <w:r>
        <w:rPr>
          <w:rFonts w:eastAsia="Calibri"/>
          <w:sz w:val="26"/>
          <w:szCs w:val="26"/>
        </w:rPr>
        <w:br/>
      </w:r>
      <w:r w:rsidRPr="000D2A46">
        <w:rPr>
          <w:rFonts w:eastAsia="Calibri"/>
          <w:sz w:val="26"/>
          <w:szCs w:val="26"/>
        </w:rPr>
        <w:t xml:space="preserve">к эксплуатации и обязанности должностных лиц по обеспечению безопасности дорожного движения Приложения N 3 к Правилам дорожного движения запрещается эксплуатация транспортных средств, оборудованных без соответствующего разрешения транспортных средств, имеющих на крыше - опознавательный фонарь легкового такси, в случае отсутствия у водителя такого транспортного средства выданного </w:t>
      </w:r>
      <w:r>
        <w:rPr>
          <w:rFonts w:eastAsia="Calibri"/>
          <w:sz w:val="26"/>
          <w:szCs w:val="26"/>
        </w:rPr>
        <w:br/>
      </w:r>
      <w:r w:rsidRPr="000D2A46">
        <w:rPr>
          <w:rFonts w:eastAsia="Calibri"/>
          <w:sz w:val="26"/>
          <w:szCs w:val="26"/>
        </w:rPr>
        <w:t>в установленном порядке разрешения на осуществление деятельности по перевозке пассажиров и багажа легковым такси.</w:t>
      </w:r>
    </w:p>
    <w:p w:rsidR="008B7319" w:rsidRPr="000D2A46" w:rsidP="008B7319">
      <w:pPr>
        <w:ind w:firstLine="709"/>
        <w:jc w:val="both"/>
        <w:rPr>
          <w:sz w:val="26"/>
          <w:szCs w:val="26"/>
        </w:rPr>
      </w:pPr>
      <w:r w:rsidRPr="000D2A46">
        <w:rPr>
          <w:sz w:val="26"/>
          <w:szCs w:val="26"/>
        </w:rPr>
        <w:t>Материалы дела не содержат сведений о наличии процессуальных нарушений, которые могли бы препятствовать всестороннему, полному и объективному рассмотрению дела.</w:t>
      </w:r>
    </w:p>
    <w:p w:rsidR="008B7319" w:rsidRPr="000D2A46" w:rsidP="008B7319">
      <w:pPr>
        <w:ind w:firstLine="709"/>
        <w:jc w:val="both"/>
        <w:rPr>
          <w:sz w:val="26"/>
          <w:szCs w:val="26"/>
        </w:rPr>
      </w:pPr>
      <w:r w:rsidRPr="000D2A46">
        <w:rPr>
          <w:sz w:val="26"/>
          <w:szCs w:val="26"/>
        </w:rPr>
        <w:t>Обстоятельств,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8B7319" w:rsidRPr="000D2A46" w:rsidP="008B7319">
      <w:pPr>
        <w:ind w:firstLine="709"/>
        <w:jc w:val="both"/>
        <w:rPr>
          <w:sz w:val="26"/>
          <w:szCs w:val="26"/>
        </w:rPr>
      </w:pPr>
      <w:r w:rsidRPr="000D2A46">
        <w:rPr>
          <w:sz w:val="26"/>
          <w:szCs w:val="26"/>
        </w:rPr>
        <w:t xml:space="preserve">При назначении административного наказания, учитываю требования ст. 3.1, 3.8,4.1-4.3 КоАП РФ, характер совершенного административного правонарушения, личность виновного, его имущественное положение, обстоятельства смягчающие </w:t>
      </w:r>
      <w:r>
        <w:rPr>
          <w:sz w:val="26"/>
          <w:szCs w:val="26"/>
        </w:rPr>
        <w:br/>
      </w:r>
      <w:r w:rsidRPr="000D2A46">
        <w:rPr>
          <w:sz w:val="26"/>
          <w:szCs w:val="26"/>
        </w:rPr>
        <w:t>и отягчающие административную ответственность.</w:t>
      </w:r>
    </w:p>
    <w:p w:rsidR="00830CD0" w:rsidRPr="000D2A46" w:rsidP="00830C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2A46">
        <w:rPr>
          <w:sz w:val="26"/>
          <w:szCs w:val="26"/>
        </w:rPr>
        <w:t xml:space="preserve">Действия Мишарева правильно квалифицированы по ч. 4.1 ст. 12.5 КоАП РФ, </w:t>
      </w:r>
      <w:r>
        <w:rPr>
          <w:sz w:val="26"/>
          <w:szCs w:val="26"/>
        </w:rPr>
        <w:br/>
      </w:r>
      <w:r w:rsidRPr="000D2A46">
        <w:rPr>
          <w:sz w:val="26"/>
          <w:szCs w:val="26"/>
        </w:rPr>
        <w:t xml:space="preserve">как  управление транспортным средством, на котором незаконно установлен опознавательный фонарь легкового такси. </w:t>
      </w:r>
    </w:p>
    <w:p w:rsidR="00830CD0" w:rsidRPr="000D2A46" w:rsidP="00830CD0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 w:rsidRPr="000D2A46">
        <w:rPr>
          <w:sz w:val="26"/>
          <w:szCs w:val="26"/>
        </w:rPr>
        <w:t>Обстоятельством, смягчающим ответственность Мишареву, признаю совершение административного правонарушения впервые и признание вины в совершении административного правонарушения.</w:t>
      </w:r>
    </w:p>
    <w:p w:rsidR="00830CD0" w:rsidRPr="000D2A46" w:rsidP="00830CD0">
      <w:pPr>
        <w:shd w:val="clear" w:color="auto" w:fill="F8F8F8"/>
        <w:autoSpaceDE w:val="0"/>
        <w:autoSpaceDN w:val="0"/>
        <w:adjustRightInd w:val="0"/>
        <w:ind w:left="150" w:right="150" w:firstLine="550"/>
        <w:jc w:val="both"/>
        <w:rPr>
          <w:sz w:val="26"/>
          <w:szCs w:val="26"/>
        </w:rPr>
      </w:pPr>
      <w:r w:rsidRPr="000D2A46">
        <w:rPr>
          <w:sz w:val="26"/>
          <w:szCs w:val="26"/>
        </w:rPr>
        <w:t xml:space="preserve">Обстоятельств, отягчающих административную ответственность, </w:t>
      </w:r>
      <w:r>
        <w:rPr>
          <w:sz w:val="26"/>
          <w:szCs w:val="26"/>
        </w:rPr>
        <w:br/>
      </w:r>
      <w:r w:rsidRPr="000D2A46">
        <w:rPr>
          <w:sz w:val="26"/>
          <w:szCs w:val="26"/>
        </w:rPr>
        <w:t>не установлено.</w:t>
      </w:r>
    </w:p>
    <w:p w:rsidR="00830CD0" w:rsidRPr="000D2A46" w:rsidP="00830CD0">
      <w:pPr>
        <w:ind w:firstLine="709"/>
        <w:jc w:val="both"/>
        <w:rPr>
          <w:sz w:val="26"/>
          <w:szCs w:val="26"/>
        </w:rPr>
      </w:pPr>
      <w:r w:rsidRPr="000D2A46">
        <w:rPr>
          <w:sz w:val="26"/>
          <w:szCs w:val="26"/>
        </w:rPr>
        <w:t xml:space="preserve">С учетом всех вышеизложенных обстоятельств, данных о личности Мишарева, </w:t>
      </w:r>
      <w:r w:rsidRPr="000D2A46">
        <w:rPr>
          <w:sz w:val="26"/>
          <w:szCs w:val="26"/>
        </w:rPr>
        <w:br/>
        <w:t>а также конкретных обстоятельств дела, мировой судья считает необходимым назначить наказание в пределах санкции ч. 4.1 ст. 12.5 КоАП РФ в виде штрафа с конфискацией указанного устройства.</w:t>
      </w:r>
    </w:p>
    <w:p w:rsidR="00830CD0" w:rsidRPr="000D2A46" w:rsidP="00830CD0">
      <w:pPr>
        <w:ind w:firstLine="709"/>
        <w:jc w:val="both"/>
        <w:rPr>
          <w:sz w:val="26"/>
          <w:szCs w:val="26"/>
        </w:rPr>
      </w:pPr>
      <w:r w:rsidRPr="000D2A46">
        <w:rPr>
          <w:sz w:val="26"/>
          <w:szCs w:val="26"/>
        </w:rPr>
        <w:t>Оснований для применения положений ст. 2.9 КоАП РФ не имеется.</w:t>
      </w:r>
    </w:p>
    <w:p w:rsidR="00830CD0" w:rsidRPr="000D2A46" w:rsidP="00830CD0">
      <w:pPr>
        <w:ind w:firstLine="709"/>
        <w:jc w:val="both"/>
        <w:rPr>
          <w:sz w:val="26"/>
          <w:szCs w:val="26"/>
        </w:rPr>
      </w:pPr>
      <w:r w:rsidRPr="000D2A46">
        <w:rPr>
          <w:sz w:val="26"/>
          <w:szCs w:val="26"/>
        </w:rPr>
        <w:t>На основании изложенного, руководствуясь ст. 29.9 и 29.10 КоАП РФ, мировой судья,</w:t>
      </w:r>
    </w:p>
    <w:p w:rsidR="00075530" w:rsidRPr="000D2A46" w:rsidP="00DC2230">
      <w:pPr>
        <w:jc w:val="center"/>
        <w:rPr>
          <w:sz w:val="26"/>
          <w:szCs w:val="26"/>
        </w:rPr>
      </w:pPr>
    </w:p>
    <w:p w:rsidR="000D2A46" w:rsidP="00DC2230">
      <w:pPr>
        <w:jc w:val="center"/>
        <w:rPr>
          <w:sz w:val="26"/>
          <w:szCs w:val="26"/>
        </w:rPr>
      </w:pPr>
    </w:p>
    <w:p w:rsidR="002A2D81" w:rsidRPr="000D2A46" w:rsidP="00DC2230">
      <w:pPr>
        <w:jc w:val="center"/>
        <w:rPr>
          <w:sz w:val="26"/>
          <w:szCs w:val="26"/>
        </w:rPr>
      </w:pPr>
      <w:r w:rsidRPr="000D2A46">
        <w:rPr>
          <w:sz w:val="26"/>
          <w:szCs w:val="26"/>
        </w:rPr>
        <w:t>постановил:</w:t>
      </w:r>
    </w:p>
    <w:p w:rsidR="00787C26" w:rsidRPr="000D2A46" w:rsidP="00AB53B8">
      <w:pPr>
        <w:pStyle w:val="NoSpacing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D2A46">
        <w:rPr>
          <w:rFonts w:ascii="Times New Roman" w:hAnsi="Times New Roman"/>
          <w:sz w:val="26"/>
          <w:szCs w:val="26"/>
        </w:rPr>
        <w:t>Мишарева Максима Владимировича</w:t>
      </w:r>
      <w:r w:rsidRPr="000D2A46">
        <w:rPr>
          <w:rFonts w:ascii="Times New Roman" w:hAnsi="Times New Roman"/>
          <w:color w:val="000000"/>
          <w:sz w:val="26"/>
          <w:szCs w:val="26"/>
        </w:rPr>
        <w:t xml:space="preserve"> признать виновным в совершении административного правонарушения, предусмотренного ч. 4.1 ст. 12.5КоАП РФ, </w:t>
      </w:r>
      <w:r>
        <w:rPr>
          <w:rFonts w:ascii="Times New Roman" w:hAnsi="Times New Roman"/>
          <w:color w:val="000000"/>
          <w:sz w:val="26"/>
          <w:szCs w:val="26"/>
        </w:rPr>
        <w:br/>
      </w:r>
      <w:r w:rsidRPr="000D2A46">
        <w:rPr>
          <w:rFonts w:ascii="Times New Roman" w:hAnsi="Times New Roman"/>
          <w:color w:val="000000"/>
          <w:sz w:val="26"/>
          <w:szCs w:val="26"/>
        </w:rPr>
        <w:t xml:space="preserve">и назначить ему административное наказание в виде административного штрафа </w:t>
      </w:r>
      <w:r>
        <w:rPr>
          <w:rFonts w:ascii="Times New Roman" w:hAnsi="Times New Roman"/>
          <w:color w:val="000000"/>
          <w:sz w:val="26"/>
          <w:szCs w:val="26"/>
        </w:rPr>
        <w:br/>
      </w:r>
      <w:r w:rsidRPr="000D2A46">
        <w:rPr>
          <w:rFonts w:ascii="Times New Roman" w:hAnsi="Times New Roman"/>
          <w:color w:val="000000"/>
          <w:sz w:val="26"/>
          <w:szCs w:val="26"/>
        </w:rPr>
        <w:t>в размере 5000 (пяти тысяч) руб.,</w:t>
      </w:r>
      <w:r w:rsidR="0033715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0D2A46">
        <w:rPr>
          <w:rFonts w:ascii="Times New Roman" w:hAnsi="Times New Roman"/>
          <w:sz w:val="26"/>
          <w:szCs w:val="26"/>
          <w:lang w:eastAsia="ru-RU"/>
        </w:rPr>
        <w:t xml:space="preserve">с конфискацией </w:t>
      </w:r>
      <w:r w:rsidRPr="000D2A46">
        <w:rPr>
          <w:rFonts w:ascii="Times New Roman" w:hAnsi="Times New Roman"/>
          <w:sz w:val="26"/>
          <w:szCs w:val="26"/>
        </w:rPr>
        <w:t>опознавательного фонаря легкового такси</w:t>
      </w:r>
    </w:p>
    <w:p w:rsidR="00D238D6" w:rsidRPr="000D2A46" w:rsidP="00A5712F">
      <w:pPr>
        <w:ind w:firstLine="709"/>
        <w:jc w:val="both"/>
        <w:rPr>
          <w:sz w:val="26"/>
          <w:szCs w:val="26"/>
        </w:rPr>
      </w:pPr>
      <w:r w:rsidRPr="000D2A46">
        <w:rPr>
          <w:color w:val="000000"/>
          <w:sz w:val="26"/>
          <w:szCs w:val="26"/>
        </w:rPr>
        <w:t>Административный</w:t>
      </w:r>
      <w:r w:rsidRPr="000D2A46">
        <w:rPr>
          <w:sz w:val="26"/>
          <w:szCs w:val="26"/>
        </w:rPr>
        <w:t xml:space="preserve"> штраф оплатить по следующим реквизитам: получатель платежа – УФК (УМВД России по г. Ялте), ИНН: 9103000760, КПП: 910301001, расчетный счет: 40101810335100010001, БИК: 043510001, ОКАТО: 35729000, </w:t>
      </w:r>
      <w:r>
        <w:rPr>
          <w:sz w:val="26"/>
          <w:szCs w:val="26"/>
        </w:rPr>
        <w:br/>
      </w:r>
      <w:r w:rsidRPr="000D2A46">
        <w:rPr>
          <w:sz w:val="26"/>
          <w:szCs w:val="26"/>
        </w:rPr>
        <w:t>ОКТМО: 35729000, КБК: 188 1 16 30020 01 6000 140, УИН: 18810491171200003399.</w:t>
      </w:r>
    </w:p>
    <w:p w:rsidR="005B0412" w:rsidRPr="000D2A46" w:rsidP="00A5712F">
      <w:pPr>
        <w:ind w:firstLine="709"/>
        <w:jc w:val="both"/>
        <w:rPr>
          <w:sz w:val="26"/>
          <w:szCs w:val="26"/>
        </w:rPr>
      </w:pPr>
      <w:r w:rsidRPr="000D2A46">
        <w:rPr>
          <w:sz w:val="26"/>
          <w:szCs w:val="26"/>
        </w:rPr>
        <w:t xml:space="preserve">Разъяснить Мишареву,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\l "sub_322011" </w:instrText>
      </w:r>
      <w:r>
        <w:fldChar w:fldCharType="separate"/>
      </w:r>
      <w:r w:rsidRPr="000D2A46">
        <w:rPr>
          <w:sz w:val="26"/>
          <w:szCs w:val="26"/>
        </w:rPr>
        <w:t>ч.1.1</w:t>
      </w:r>
      <w:r>
        <w:fldChar w:fldCharType="end"/>
      </w:r>
      <w:r w:rsidRPr="000D2A46">
        <w:rPr>
          <w:sz w:val="26"/>
          <w:szCs w:val="26"/>
        </w:rPr>
        <w:t xml:space="preserve"> или </w:t>
      </w:r>
      <w:r>
        <w:fldChar w:fldCharType="begin"/>
      </w:r>
      <w:r>
        <w:instrText xml:space="preserve"> HYPERLINK \l "sub_302013" </w:instrText>
      </w:r>
      <w:r>
        <w:fldChar w:fldCharType="separate"/>
      </w:r>
      <w:r w:rsidRPr="000D2A46">
        <w:rPr>
          <w:sz w:val="26"/>
          <w:szCs w:val="26"/>
        </w:rPr>
        <w:t>1.3</w:t>
      </w:r>
      <w:r>
        <w:fldChar w:fldCharType="end"/>
      </w:r>
      <w:r w:rsidRPr="000D2A46">
        <w:rPr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\l "sub_315" </w:instrText>
      </w:r>
      <w:r>
        <w:fldChar w:fldCharType="separate"/>
      </w:r>
      <w:r w:rsidRPr="000D2A46">
        <w:rPr>
          <w:sz w:val="26"/>
          <w:szCs w:val="26"/>
        </w:rPr>
        <w:t>ст. 31.5</w:t>
      </w:r>
      <w:r>
        <w:fldChar w:fldCharType="end"/>
      </w:r>
      <w:r w:rsidRPr="000D2A46">
        <w:rPr>
          <w:sz w:val="26"/>
          <w:szCs w:val="26"/>
        </w:rPr>
        <w:t xml:space="preserve"> настоящего Кодекса</w:t>
      </w:r>
    </w:p>
    <w:p w:rsidR="005B0412" w:rsidRPr="000D2A46" w:rsidP="00A571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2A46">
        <w:rPr>
          <w:sz w:val="26"/>
          <w:szCs w:val="26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вынесший постановление. </w:t>
      </w:r>
    </w:p>
    <w:p w:rsidR="00660D1B" w:rsidRPr="000D2A46" w:rsidP="00A5712F">
      <w:pPr>
        <w:ind w:firstLine="709"/>
        <w:jc w:val="both"/>
        <w:rPr>
          <w:sz w:val="26"/>
          <w:szCs w:val="26"/>
        </w:rPr>
      </w:pPr>
      <w:r w:rsidRPr="000D2A46">
        <w:rPr>
          <w:sz w:val="26"/>
          <w:szCs w:val="26"/>
        </w:rPr>
        <w:t xml:space="preserve">Разъяснить Мишареву положения ч.1 ст. 20.25 КоАП РФ, в соответствии </w:t>
      </w:r>
      <w:r w:rsidRPr="000D2A46">
        <w:rPr>
          <w:sz w:val="26"/>
          <w:szCs w:val="26"/>
        </w:rPr>
        <w:br/>
        <w:t xml:space="preserve">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\l "sub_322" </w:instrText>
      </w:r>
      <w:r>
        <w:fldChar w:fldCharType="separate"/>
      </w:r>
      <w:r w:rsidRPr="000D2A46">
        <w:rPr>
          <w:sz w:val="26"/>
          <w:szCs w:val="26"/>
        </w:rPr>
        <w:t>Кодексом</w:t>
      </w:r>
      <w:r>
        <w:fldChar w:fldCharType="end"/>
      </w:r>
      <w:r w:rsidRPr="000D2A46">
        <w:rPr>
          <w:sz w:val="26"/>
          <w:szCs w:val="26"/>
        </w:rPr>
        <w:t xml:space="preserve"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</w:t>
      </w:r>
      <w:r w:rsidRPr="000D2A46">
        <w:rPr>
          <w:sz w:val="26"/>
          <w:szCs w:val="26"/>
        </w:rPr>
        <w:br/>
        <w:t>на срок до пятидесяти часов.</w:t>
      </w:r>
    </w:p>
    <w:p w:rsidR="005B0412" w:rsidRPr="000D2A46" w:rsidP="00A5712F">
      <w:pPr>
        <w:pStyle w:val="BodyText"/>
        <w:spacing w:after="0"/>
        <w:ind w:firstLine="709"/>
        <w:jc w:val="both"/>
        <w:rPr>
          <w:sz w:val="26"/>
          <w:szCs w:val="26"/>
        </w:rPr>
      </w:pPr>
      <w:r w:rsidRPr="000D2A46">
        <w:rPr>
          <w:sz w:val="26"/>
          <w:szCs w:val="26"/>
        </w:rPr>
        <w:t>Постановление может быть обжаловано или опротестовано в Ялтинский городской суд через мирового судью в течение десяти суток со дня его вручения или получения копии.</w:t>
      </w:r>
    </w:p>
    <w:p w:rsidR="00625B83" w:rsidRPr="000D2A46" w:rsidP="00625B83">
      <w:pPr>
        <w:ind w:firstLine="709"/>
        <w:jc w:val="both"/>
        <w:rPr>
          <w:color w:val="000000"/>
          <w:sz w:val="26"/>
          <w:szCs w:val="26"/>
        </w:rPr>
      </w:pPr>
    </w:p>
    <w:p w:rsidR="005B0412" w:rsidRPr="000D2A46" w:rsidP="005B0412">
      <w:pPr>
        <w:pStyle w:val="BodyText"/>
        <w:spacing w:after="0"/>
        <w:rPr>
          <w:color w:val="000000"/>
          <w:sz w:val="26"/>
          <w:szCs w:val="26"/>
        </w:rPr>
      </w:pPr>
    </w:p>
    <w:p w:rsidR="00337151" w:rsidP="00D954D0">
      <w:pPr>
        <w:pStyle w:val="BodyText"/>
        <w:spacing w:after="0"/>
        <w:rPr>
          <w:color w:val="000000"/>
          <w:sz w:val="26"/>
          <w:szCs w:val="26"/>
        </w:rPr>
      </w:pPr>
      <w:r w:rsidRPr="000D2A46">
        <w:rPr>
          <w:color w:val="000000"/>
          <w:sz w:val="26"/>
          <w:szCs w:val="26"/>
        </w:rPr>
        <w:t>Мировой судья</w:t>
      </w:r>
    </w:p>
    <w:p w:rsidR="00337151" w:rsidP="00D954D0">
      <w:pPr>
        <w:pStyle w:val="BodyText"/>
        <w:spacing w:after="0"/>
        <w:rPr>
          <w:color w:val="000000"/>
          <w:sz w:val="26"/>
          <w:szCs w:val="26"/>
        </w:rPr>
      </w:pPr>
    </w:p>
    <w:p w:rsidR="00337151" w:rsidRPr="00337151" w:rsidP="00337151">
      <w:pPr>
        <w:rPr>
          <w:sz w:val="26"/>
          <w:szCs w:val="26"/>
        </w:rPr>
      </w:pPr>
      <w:r w:rsidRPr="00337151">
        <w:rPr>
          <w:sz w:val="26"/>
          <w:szCs w:val="26"/>
        </w:rPr>
        <w:t>СОГЛАСОВАНО:</w:t>
      </w:r>
    </w:p>
    <w:p w:rsidR="00337151" w:rsidRPr="00337151" w:rsidP="00337151">
      <w:pPr>
        <w:rPr>
          <w:sz w:val="26"/>
          <w:szCs w:val="26"/>
        </w:rPr>
      </w:pPr>
      <w:r w:rsidRPr="00337151">
        <w:rPr>
          <w:sz w:val="26"/>
          <w:szCs w:val="26"/>
        </w:rPr>
        <w:t xml:space="preserve">Мировой судья </w:t>
      </w:r>
    </w:p>
    <w:p w:rsidR="00337151" w:rsidRPr="00337151" w:rsidP="00337151">
      <w:pPr>
        <w:rPr>
          <w:sz w:val="26"/>
          <w:szCs w:val="26"/>
        </w:rPr>
      </w:pPr>
      <w:r w:rsidRPr="00337151">
        <w:rPr>
          <w:sz w:val="26"/>
          <w:szCs w:val="26"/>
        </w:rPr>
        <w:t>________ У.Р. Исаев</w:t>
      </w:r>
    </w:p>
    <w:p w:rsidR="004B3D34" w:rsidRPr="000D2A46" w:rsidP="00D954D0">
      <w:pPr>
        <w:pStyle w:val="BodyText"/>
        <w:spacing w:after="0"/>
        <w:rPr>
          <w:color w:val="000000"/>
          <w:sz w:val="26"/>
          <w:szCs w:val="26"/>
        </w:rPr>
      </w:pPr>
      <w:r w:rsidRPr="000D2A46">
        <w:rPr>
          <w:color w:val="000000"/>
          <w:sz w:val="26"/>
          <w:szCs w:val="26"/>
        </w:rPr>
        <w:tab/>
      </w:r>
      <w:r w:rsidRPr="000D2A46">
        <w:rPr>
          <w:color w:val="000000"/>
          <w:sz w:val="26"/>
          <w:szCs w:val="26"/>
        </w:rPr>
        <w:tab/>
      </w:r>
    </w:p>
    <w:sectPr w:rsidSect="00391140">
      <w:headerReference w:type="even" r:id="rId5"/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7BE" w:rsidP="003911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77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767B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7BE" w:rsidP="0016475A">
    <w:pPr>
      <w:pStyle w:val="Header"/>
      <w:framePr w:wrap="around" w:vAnchor="text" w:hAnchor="margin" w:xAlign="center" w:y="1"/>
      <w:jc w:val="center"/>
      <w:rPr>
        <w:rStyle w:val="PageNumber"/>
      </w:rPr>
    </w:pPr>
    <w:r w:rsidRPr="0016475A">
      <w:rPr>
        <w:rStyle w:val="PageNumber"/>
        <w:sz w:val="24"/>
      </w:rPr>
      <w:fldChar w:fldCharType="begin"/>
    </w:r>
    <w:r w:rsidRPr="0016475A" w:rsidR="00017782">
      <w:rPr>
        <w:rStyle w:val="PageNumber"/>
        <w:sz w:val="24"/>
      </w:rPr>
      <w:instrText xml:space="preserve">PAGE  </w:instrText>
    </w:r>
    <w:r w:rsidRPr="0016475A">
      <w:rPr>
        <w:rStyle w:val="PageNumber"/>
        <w:sz w:val="24"/>
      </w:rPr>
      <w:fldChar w:fldCharType="separate"/>
    </w:r>
    <w:r w:rsidR="00337151">
      <w:rPr>
        <w:rStyle w:val="PageNumber"/>
        <w:noProof/>
        <w:sz w:val="24"/>
      </w:rPr>
      <w:t>3</w:t>
    </w:r>
    <w:r w:rsidRPr="0016475A">
      <w:rPr>
        <w:rStyle w:val="PageNumber"/>
        <w:sz w:val="24"/>
      </w:rPr>
      <w:fldChar w:fldCharType="end"/>
    </w:r>
  </w:p>
  <w:p w:rsidR="004767BE" w:rsidP="00746C9E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stylePaneFormatFilter w:val="3F01"/>
  <w:defaultTabStop w:val="708"/>
  <w:drawingGridHorizontalSpacing w:val="140"/>
  <w:displayHorizontalDrawingGridEvery w:val="2"/>
  <w:characterSpacingControl w:val="doNotCompress"/>
  <w:compat/>
  <w:rsids>
    <w:rsidRoot w:val="00D617C2"/>
    <w:rsid w:val="00017782"/>
    <w:rsid w:val="00075530"/>
    <w:rsid w:val="000A1C47"/>
    <w:rsid w:val="000D2A46"/>
    <w:rsid w:val="00162F21"/>
    <w:rsid w:val="0016475A"/>
    <w:rsid w:val="001E4B64"/>
    <w:rsid w:val="002A2D81"/>
    <w:rsid w:val="00337151"/>
    <w:rsid w:val="00391140"/>
    <w:rsid w:val="004767BE"/>
    <w:rsid w:val="004B3D34"/>
    <w:rsid w:val="005A23BA"/>
    <w:rsid w:val="005B0412"/>
    <w:rsid w:val="00625B83"/>
    <w:rsid w:val="00660D1B"/>
    <w:rsid w:val="00746C9E"/>
    <w:rsid w:val="00787C26"/>
    <w:rsid w:val="00830CD0"/>
    <w:rsid w:val="00840E60"/>
    <w:rsid w:val="008B7319"/>
    <w:rsid w:val="00A14D49"/>
    <w:rsid w:val="00A5712F"/>
    <w:rsid w:val="00AB53B8"/>
    <w:rsid w:val="00BF725C"/>
    <w:rsid w:val="00C247D1"/>
    <w:rsid w:val="00CC7358"/>
    <w:rsid w:val="00CF2CA8"/>
    <w:rsid w:val="00D238D6"/>
    <w:rsid w:val="00D617C2"/>
    <w:rsid w:val="00D954D0"/>
    <w:rsid w:val="00DC2230"/>
    <w:rsid w:val="00FD5D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5D81"/>
    <w:rPr>
      <w:sz w:val="28"/>
      <w:szCs w:val="24"/>
    </w:rPr>
  </w:style>
  <w:style w:type="paragraph" w:styleId="Heading1">
    <w:name w:val="heading 1"/>
    <w:basedOn w:val="Normal"/>
    <w:next w:val="Normal"/>
    <w:qFormat/>
    <w:rsid w:val="004406B6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D5D8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D5D81"/>
  </w:style>
  <w:style w:type="paragraph" w:customStyle="1" w:styleId="1">
    <w:name w:val="1"/>
    <w:basedOn w:val="Normal"/>
    <w:link w:val="10"/>
    <w:rsid w:val="002A2D81"/>
    <w:pPr>
      <w:widowControl w:val="0"/>
      <w:autoSpaceDE w:val="0"/>
      <w:autoSpaceDN w:val="0"/>
      <w:adjustRightInd w:val="0"/>
      <w:ind w:firstLine="709"/>
      <w:jc w:val="both"/>
    </w:pPr>
    <w:rPr>
      <w:sz w:val="20"/>
      <w:szCs w:val="20"/>
    </w:rPr>
  </w:style>
  <w:style w:type="paragraph" w:styleId="BodyText">
    <w:name w:val="Body Text"/>
    <w:basedOn w:val="Normal"/>
    <w:link w:val="a0"/>
    <w:rsid w:val="002A2D81"/>
    <w:pPr>
      <w:spacing w:after="120"/>
    </w:pPr>
    <w:rPr>
      <w:sz w:val="20"/>
      <w:szCs w:val="20"/>
    </w:rPr>
  </w:style>
  <w:style w:type="character" w:customStyle="1" w:styleId="10">
    <w:name w:val="1 Знак"/>
    <w:link w:val="1"/>
    <w:locked/>
    <w:rsid w:val="004406B6"/>
    <w:rPr>
      <w:lang w:val="ru-RU" w:eastAsia="ru-RU" w:bidi="ar-SA"/>
    </w:rPr>
  </w:style>
  <w:style w:type="paragraph" w:styleId="Footer">
    <w:name w:val="footer"/>
    <w:basedOn w:val="Normal"/>
    <w:link w:val="a"/>
    <w:semiHidden/>
    <w:rsid w:val="00F76F6A"/>
    <w:pPr>
      <w:tabs>
        <w:tab w:val="center" w:pos="4677"/>
        <w:tab w:val="right" w:pos="9355"/>
      </w:tabs>
    </w:pPr>
    <w:rPr>
      <w:sz w:val="24"/>
    </w:rPr>
  </w:style>
  <w:style w:type="character" w:customStyle="1" w:styleId="a">
    <w:name w:val="Нижний колонтитул Знак"/>
    <w:link w:val="Footer"/>
    <w:semiHidden/>
    <w:locked/>
    <w:rsid w:val="00F76F6A"/>
    <w:rPr>
      <w:sz w:val="24"/>
      <w:szCs w:val="24"/>
      <w:lang w:val="ru-RU" w:eastAsia="ru-RU" w:bidi="ar-SA"/>
    </w:rPr>
  </w:style>
  <w:style w:type="paragraph" w:styleId="BodyTextIndent3">
    <w:name w:val="Body Text Indent 3"/>
    <w:basedOn w:val="Normal"/>
    <w:rsid w:val="002F75CD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A4A57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2">
    <w:name w:val="Основной текст (2)_"/>
    <w:link w:val="20"/>
    <w:rsid w:val="005B041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B0412"/>
    <w:pPr>
      <w:widowControl w:val="0"/>
      <w:shd w:val="clear" w:color="auto" w:fill="FFFFFF"/>
      <w:spacing w:line="317" w:lineRule="exact"/>
      <w:jc w:val="center"/>
    </w:pPr>
    <w:rPr>
      <w:sz w:val="26"/>
      <w:szCs w:val="26"/>
    </w:rPr>
  </w:style>
  <w:style w:type="character" w:customStyle="1" w:styleId="a0">
    <w:name w:val="Основной текст Знак"/>
    <w:link w:val="BodyText"/>
    <w:rsid w:val="005B0412"/>
  </w:style>
  <w:style w:type="character" w:customStyle="1" w:styleId="a1">
    <w:name w:val="Гипертекстовая ссылка"/>
    <w:uiPriority w:val="99"/>
    <w:rsid w:val="005B0412"/>
    <w:rPr>
      <w:color w:val="106BBE"/>
    </w:rPr>
  </w:style>
  <w:style w:type="paragraph" w:styleId="BalloonText">
    <w:name w:val="Balloon Text"/>
    <w:basedOn w:val="Normal"/>
    <w:link w:val="a2"/>
    <w:rsid w:val="008A7DD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link w:val="BalloonText"/>
    <w:rsid w:val="008A7DD5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D238D6"/>
    <w:rPr>
      <w:color w:val="0000FF"/>
      <w:u w:val="single"/>
    </w:rPr>
  </w:style>
  <w:style w:type="paragraph" w:styleId="NoSpacing">
    <w:name w:val="No Spacing"/>
    <w:uiPriority w:val="99"/>
    <w:qFormat/>
    <w:rsid w:val="00AB53B8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7FF34-02BA-40DD-BC61-21A69C198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