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66C00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5-12-</w:t>
      </w:r>
      <w:r w:rsidR="005F63B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34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564B0A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</w:t>
      </w:r>
      <w:r w:rsidR="005F63B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34</w:t>
      </w:r>
      <w:r w:rsidRPr="00C835EB" w:rsidR="00666C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731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06</w:t>
            </w:r>
            <w:r w:rsidR="00B628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C835EB" w:rsidR="009752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D900E0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</w:t>
            </w:r>
            <w:r w:rsidR="00B628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 Симферопол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</w:p>
        </w:tc>
      </w:tr>
    </w:tbl>
    <w:p w:rsidR="00C835EB" w:rsidRPr="00C835EB" w:rsidP="00D900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C236E" w:rsidRPr="00C835EB" w:rsidP="008A15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Малухин Валерий Владимирович (Республика Крым, г. Симферополь, ул. Киевская, 55/2)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помещении судебного участка № 12 </w:t>
      </w:r>
      <w:r w:rsidRPr="00C835EB" w:rsid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Киевского судебного района </w:t>
      </w:r>
      <w:r w:rsidRPr="00C835EB" w:rsidR="005D623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г. Симферополь</w:t>
      </w:r>
      <w:r w:rsidRPr="00C835EB" w:rsidR="00BC127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материалы 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дела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>25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>19.5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5F63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Волковой Таисьи Ивановны,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5F63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зарегистрированной и проживающей по адресу: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C835EB" w:rsidR="00313AD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B3DF5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28B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E8581A" w:rsidP="000E6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Волкова Т.И.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исполнил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E67DE">
        <w:rPr>
          <w:rFonts w:ascii="Times New Roman" w:eastAsia="Times New Roman" w:hAnsi="Times New Roman"/>
          <w:sz w:val="24"/>
          <w:szCs w:val="24"/>
          <w:lang w:val="ru-RU" w:eastAsia="ru-RU"/>
        </w:rPr>
        <w:t>в установленный срок предписание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федерального органа осуществляющего государственный земельный надзор - Государственного земельного надзора Государственного комитета по государственной регистраци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 и кадастру Республики Крым № 1 от 09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.12.2016 г., 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рок исполнения которого истек 09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.03.2017 г., чем совершил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административное правонарушение, предусмотренное ч. 25 ст. 19.5 КоАП РФ.</w:t>
      </w:r>
    </w:p>
    <w:p w:rsidR="008B7E3E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Волкова Т.И. и её представитель Ищенко А.Д. </w:t>
      </w:r>
      <w:r w:rsidRPr="00C835EB">
        <w:rPr>
          <w:rFonts w:ascii="Times New Roman" w:hAnsi="Times New Roman"/>
          <w:sz w:val="24"/>
          <w:szCs w:val="24"/>
          <w:lang w:val="ru-RU"/>
        </w:rPr>
        <w:t>в судебно</w:t>
      </w:r>
      <w:r w:rsidRPr="00C835EB" w:rsidR="00915464">
        <w:rPr>
          <w:rFonts w:ascii="Times New Roman" w:hAnsi="Times New Roman"/>
          <w:sz w:val="24"/>
          <w:szCs w:val="24"/>
          <w:lang w:val="ru-RU"/>
        </w:rPr>
        <w:t>м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заседани</w:t>
      </w:r>
      <w:r w:rsidRPr="00C835EB" w:rsidR="00915464">
        <w:rPr>
          <w:rFonts w:ascii="Times New Roman" w:hAnsi="Times New Roman"/>
          <w:sz w:val="24"/>
          <w:szCs w:val="24"/>
          <w:lang w:val="ru-RU"/>
        </w:rPr>
        <w:t>и</w:t>
      </w:r>
      <w:r w:rsidRPr="00C835EB" w:rsidR="00B160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915464">
        <w:rPr>
          <w:rFonts w:ascii="Times New Roman" w:hAnsi="Times New Roman"/>
          <w:sz w:val="24"/>
          <w:szCs w:val="24"/>
          <w:lang w:val="ru-RU"/>
        </w:rPr>
        <w:t>вину в совершенном правонарушении признал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0E67DE">
        <w:rPr>
          <w:rFonts w:ascii="Times New Roman" w:hAnsi="Times New Roman"/>
          <w:sz w:val="24"/>
          <w:szCs w:val="24"/>
          <w:lang w:val="ru-RU"/>
        </w:rPr>
        <w:t>, пояснил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0E67DE">
        <w:rPr>
          <w:rFonts w:ascii="Times New Roman" w:hAnsi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/>
          <w:sz w:val="24"/>
          <w:szCs w:val="24"/>
          <w:lang w:val="ru-RU"/>
        </w:rPr>
        <w:t xml:space="preserve">Волкова Т.И. </w:t>
      </w:r>
      <w:r w:rsidR="007D2335">
        <w:rPr>
          <w:rFonts w:ascii="Times New Roman" w:hAnsi="Times New Roman"/>
          <w:sz w:val="24"/>
          <w:szCs w:val="24"/>
          <w:lang w:val="ru-RU"/>
        </w:rPr>
        <w:t>не исполнил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7D2335">
        <w:rPr>
          <w:rFonts w:ascii="Times New Roman" w:hAnsi="Times New Roman"/>
          <w:sz w:val="24"/>
          <w:szCs w:val="24"/>
          <w:lang w:val="ru-RU"/>
        </w:rPr>
        <w:t xml:space="preserve"> предписание, т.к. </w:t>
      </w:r>
      <w:r>
        <w:rPr>
          <w:rFonts w:ascii="Times New Roman" w:hAnsi="Times New Roman"/>
          <w:sz w:val="24"/>
          <w:szCs w:val="24"/>
          <w:lang w:val="ru-RU"/>
        </w:rPr>
        <w:t xml:space="preserve">поручила </w:t>
      </w:r>
      <w:r w:rsidR="004B71D9">
        <w:rPr>
          <w:rFonts w:ascii="Times New Roman" w:hAnsi="Times New Roman"/>
          <w:sz w:val="24"/>
          <w:szCs w:val="24"/>
          <w:lang w:val="ru-RU"/>
        </w:rPr>
        <w:t>оформление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2197">
        <w:rPr>
          <w:rFonts w:ascii="Times New Roman" w:hAnsi="Times New Roman"/>
          <w:sz w:val="24"/>
          <w:szCs w:val="24"/>
          <w:lang w:val="ru-RU"/>
        </w:rPr>
        <w:t xml:space="preserve">документов </w:t>
      </w:r>
      <w:r w:rsidR="004B71D9">
        <w:rPr>
          <w:rFonts w:ascii="Times New Roman" w:hAnsi="Times New Roman"/>
          <w:sz w:val="24"/>
          <w:szCs w:val="24"/>
          <w:lang w:val="ru-RU"/>
        </w:rPr>
        <w:t>по изменению целевого назначения земельного участка</w:t>
      </w:r>
      <w:r w:rsidR="001921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521">
        <w:rPr>
          <w:rFonts w:ascii="Times New Roman" w:hAnsi="Times New Roman"/>
          <w:sz w:val="24"/>
          <w:szCs w:val="24"/>
          <w:lang w:val="ru-RU"/>
        </w:rPr>
        <w:t xml:space="preserve">юристу, который своевременно никаких действий </w:t>
      </w:r>
      <w:r w:rsidR="004B71D9">
        <w:rPr>
          <w:rFonts w:ascii="Times New Roman" w:hAnsi="Times New Roman"/>
          <w:sz w:val="24"/>
          <w:szCs w:val="24"/>
          <w:lang w:val="ru-RU"/>
        </w:rPr>
        <w:t xml:space="preserve">по оформлению документов </w:t>
      </w:r>
      <w:r w:rsidR="00994521">
        <w:rPr>
          <w:rFonts w:ascii="Times New Roman" w:hAnsi="Times New Roman"/>
          <w:sz w:val="24"/>
          <w:szCs w:val="24"/>
          <w:lang w:val="ru-RU"/>
        </w:rPr>
        <w:t>не предпринял</w:t>
      </w:r>
      <w:r w:rsidR="004B71D9">
        <w:rPr>
          <w:rFonts w:ascii="Times New Roman" w:hAnsi="Times New Roman"/>
          <w:sz w:val="24"/>
          <w:szCs w:val="24"/>
          <w:lang w:val="ru-RU"/>
        </w:rPr>
        <w:t xml:space="preserve">, Волкова Т.И. вынуждена была сама заниматься переоформлением документов, но стала делать это только в апреле 2017 г., когда срок исполнения предписания уже истек. Кроме того, Волкова Т.И. так же пояснила, что на момент составления в отношении нее протокола об административном правонарушении индивидуальным предпринимателем она уже не являлась. </w:t>
      </w:r>
      <w:r w:rsidR="00F0794B">
        <w:rPr>
          <w:rFonts w:ascii="Times New Roman" w:hAnsi="Times New Roman"/>
          <w:sz w:val="24"/>
          <w:szCs w:val="24"/>
          <w:lang w:val="ru-RU"/>
        </w:rPr>
        <w:t>На принадлежащем ей земельном участке продолжает работать станция технического обслуживания, но предпринимательскую деятельность уже осуществляет её внук.</w:t>
      </w:r>
    </w:p>
    <w:p w:rsidR="000E67DE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Заслушав объяснения лица, привлекаемого к административной ответственности, </w:t>
      </w:r>
      <w:r w:rsidR="004B71D9">
        <w:rPr>
          <w:rFonts w:ascii="Times New Roman" w:hAnsi="Times New Roman"/>
          <w:sz w:val="24"/>
          <w:szCs w:val="24"/>
          <w:lang w:val="ru-RU"/>
        </w:rPr>
        <w:t>и его представителя</w:t>
      </w:r>
      <w:r>
        <w:rPr>
          <w:rFonts w:ascii="Times New Roman" w:hAnsi="Times New Roman"/>
          <w:sz w:val="24"/>
          <w:szCs w:val="24"/>
          <w:lang w:val="ru-RU"/>
        </w:rPr>
        <w:t>, исследовав материалы де</w:t>
      </w:r>
      <w:r w:rsidR="007D2335">
        <w:rPr>
          <w:rFonts w:ascii="Times New Roman" w:hAnsi="Times New Roman"/>
          <w:sz w:val="24"/>
          <w:szCs w:val="24"/>
          <w:lang w:val="ru-RU"/>
        </w:rPr>
        <w:t>ла в их совокупности и оценив в</w:t>
      </w:r>
      <w:r>
        <w:rPr>
          <w:rFonts w:ascii="Times New Roman" w:hAnsi="Times New Roman"/>
          <w:sz w:val="24"/>
          <w:szCs w:val="24"/>
          <w:lang w:val="ru-RU"/>
        </w:rPr>
        <w:t xml:space="preserve">се доказательства, мировой судья приходит к выводу о виновности </w:t>
      </w:r>
      <w:r w:rsidR="004B71D9">
        <w:rPr>
          <w:rFonts w:ascii="Times New Roman" w:hAnsi="Times New Roman"/>
          <w:sz w:val="24"/>
          <w:szCs w:val="24"/>
          <w:lang w:val="ru-RU"/>
        </w:rPr>
        <w:t>Волковой Т.И.</w:t>
      </w:r>
      <w:r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25 ст. 19.5 КоАП РФ по следующим основаниям. </w:t>
      </w:r>
    </w:p>
    <w:p w:rsidR="000E67DE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Так, </w:t>
      </w:r>
      <w:r w:rsidR="004B71D9">
        <w:rPr>
          <w:rFonts w:ascii="Times New Roman" w:hAnsi="Times New Roman"/>
          <w:sz w:val="24"/>
          <w:szCs w:val="24"/>
          <w:lang w:val="ru-RU"/>
        </w:rPr>
        <w:t>09</w:t>
      </w:r>
      <w:r w:rsidR="004F18A9">
        <w:rPr>
          <w:rFonts w:ascii="Times New Roman" w:hAnsi="Times New Roman"/>
          <w:sz w:val="24"/>
          <w:szCs w:val="24"/>
          <w:lang w:val="ru-RU"/>
        </w:rPr>
        <w:t xml:space="preserve">.12.2016 г. в адрес </w:t>
      </w:r>
      <w:r w:rsidR="004B71D9">
        <w:rPr>
          <w:rFonts w:ascii="Times New Roman" w:hAnsi="Times New Roman"/>
          <w:sz w:val="24"/>
          <w:szCs w:val="24"/>
          <w:lang w:val="ru-RU"/>
        </w:rPr>
        <w:t>Волковой Т.И.</w:t>
      </w:r>
      <w:r w:rsidR="004F18A9">
        <w:rPr>
          <w:rFonts w:ascii="Times New Roman" w:hAnsi="Times New Roman"/>
          <w:sz w:val="24"/>
          <w:szCs w:val="24"/>
          <w:lang w:val="ru-RU"/>
        </w:rPr>
        <w:t xml:space="preserve"> Государственным земельным надзором Государственного комитета по Государственной регистрации и кадастру Республик </w:t>
      </w:r>
      <w:r w:rsidR="004B71D9">
        <w:rPr>
          <w:rFonts w:ascii="Times New Roman" w:hAnsi="Times New Roman"/>
          <w:sz w:val="24"/>
          <w:szCs w:val="24"/>
          <w:lang w:val="ru-RU"/>
        </w:rPr>
        <w:t>Крым было выдано предписание № 1</w:t>
      </w:r>
      <w:r w:rsidR="004F18A9">
        <w:rPr>
          <w:rFonts w:ascii="Times New Roman" w:hAnsi="Times New Roman"/>
          <w:sz w:val="24"/>
          <w:szCs w:val="24"/>
          <w:lang w:val="ru-RU"/>
        </w:rPr>
        <w:t xml:space="preserve"> об устранении нарушений требований ст. </w:t>
      </w:r>
      <w:r w:rsidR="004B71D9">
        <w:rPr>
          <w:rFonts w:ascii="Times New Roman" w:hAnsi="Times New Roman"/>
          <w:sz w:val="24"/>
          <w:szCs w:val="24"/>
          <w:lang w:val="ru-RU"/>
        </w:rPr>
        <w:t>42</w:t>
      </w:r>
      <w:r w:rsidR="004F18A9">
        <w:rPr>
          <w:rFonts w:ascii="Times New Roman" w:hAnsi="Times New Roman"/>
          <w:sz w:val="24"/>
          <w:szCs w:val="24"/>
          <w:lang w:val="ru-RU"/>
        </w:rPr>
        <w:t xml:space="preserve"> Земельного кодекса Российской Федерации, выразившихся в </w:t>
      </w:r>
      <w:r w:rsidR="004B71D9">
        <w:rPr>
          <w:rFonts w:ascii="Times New Roman" w:hAnsi="Times New Roman"/>
          <w:sz w:val="24"/>
          <w:szCs w:val="24"/>
          <w:lang w:val="ru-RU"/>
        </w:rPr>
        <w:t>использовании земельного участка</w:t>
      </w:r>
      <w:r w:rsidR="004F18A9">
        <w:rPr>
          <w:rFonts w:ascii="Times New Roman" w:hAnsi="Times New Roman"/>
          <w:sz w:val="24"/>
          <w:szCs w:val="24"/>
          <w:lang w:val="ru-RU"/>
        </w:rPr>
        <w:t>, расположенног</w:t>
      </w:r>
      <w:r w:rsidR="004B71D9">
        <w:rPr>
          <w:rFonts w:ascii="Times New Roman" w:hAnsi="Times New Roman"/>
          <w:sz w:val="24"/>
          <w:szCs w:val="24"/>
          <w:lang w:val="ru-RU"/>
        </w:rPr>
        <w:t xml:space="preserve">о по адресу: </w:t>
      </w:r>
      <w:r w:rsidR="002427C6">
        <w:rPr>
          <w:rFonts w:ascii="Times New Roman" w:hAnsi="Times New Roman"/>
          <w:sz w:val="24"/>
          <w:szCs w:val="24"/>
          <w:lang w:val="ru-RU"/>
        </w:rPr>
        <w:t>АДРЕС1</w:t>
      </w:r>
      <w:r w:rsidR="004417D7">
        <w:rPr>
          <w:rFonts w:ascii="Times New Roman" w:hAnsi="Times New Roman"/>
          <w:sz w:val="24"/>
          <w:szCs w:val="24"/>
          <w:lang w:val="ru-RU"/>
        </w:rPr>
        <w:t xml:space="preserve"> не по целевому назначению в соответствии с его принадлежностью к той или иной категории земель и (или) разрешенным использованием</w:t>
      </w:r>
      <w:r w:rsidR="00C93667">
        <w:rPr>
          <w:rFonts w:ascii="Times New Roman" w:hAnsi="Times New Roman"/>
          <w:sz w:val="24"/>
          <w:szCs w:val="24"/>
          <w:lang w:val="ru-RU"/>
        </w:rPr>
        <w:t>,</w:t>
      </w:r>
      <w:r w:rsidR="004F18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17D7">
        <w:rPr>
          <w:rFonts w:ascii="Times New Roman" w:hAnsi="Times New Roman"/>
          <w:sz w:val="24"/>
          <w:szCs w:val="24"/>
          <w:lang w:val="ru-RU"/>
        </w:rPr>
        <w:t>в срок до 09</w:t>
      </w:r>
      <w:r w:rsidR="004F18A9">
        <w:rPr>
          <w:rFonts w:ascii="Times New Roman" w:hAnsi="Times New Roman"/>
          <w:sz w:val="24"/>
          <w:szCs w:val="24"/>
          <w:lang w:val="ru-RU"/>
        </w:rPr>
        <w:t>.03.2017 г.</w:t>
      </w:r>
    </w:p>
    <w:p w:rsidR="007D2335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Копия настоящего предписания получена </w:t>
      </w:r>
      <w:r w:rsidR="004417D7">
        <w:rPr>
          <w:rFonts w:ascii="Times New Roman" w:hAnsi="Times New Roman"/>
          <w:sz w:val="24"/>
          <w:szCs w:val="24"/>
          <w:lang w:val="ru-RU"/>
        </w:rPr>
        <w:t>Волковой Т.И. 09</w:t>
      </w:r>
      <w:r>
        <w:rPr>
          <w:rFonts w:ascii="Times New Roman" w:hAnsi="Times New Roman"/>
          <w:sz w:val="24"/>
          <w:szCs w:val="24"/>
          <w:lang w:val="ru-RU"/>
        </w:rPr>
        <w:t xml:space="preserve">.12.2016 г., о чем свидетельствует </w:t>
      </w:r>
      <w:r w:rsidR="004417D7">
        <w:rPr>
          <w:rFonts w:ascii="Times New Roman" w:hAnsi="Times New Roman"/>
          <w:sz w:val="24"/>
          <w:szCs w:val="24"/>
          <w:lang w:val="ru-RU"/>
        </w:rPr>
        <w:t>соответствующая отметка на предписании (л.д. 5)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18A9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Факт п</w:t>
      </w:r>
      <w:r w:rsidR="004417D7">
        <w:rPr>
          <w:rFonts w:ascii="Times New Roman" w:hAnsi="Times New Roman"/>
          <w:sz w:val="24"/>
          <w:szCs w:val="24"/>
          <w:lang w:val="ru-RU"/>
        </w:rPr>
        <w:t>олучения копии предписания от 09</w:t>
      </w:r>
      <w:r>
        <w:rPr>
          <w:rFonts w:ascii="Times New Roman" w:hAnsi="Times New Roman"/>
          <w:sz w:val="24"/>
          <w:szCs w:val="24"/>
          <w:lang w:val="ru-RU"/>
        </w:rPr>
        <w:t xml:space="preserve">.12.2016 г. </w:t>
      </w:r>
      <w:r w:rsidR="004417D7">
        <w:rPr>
          <w:rFonts w:ascii="Times New Roman" w:hAnsi="Times New Roman"/>
          <w:sz w:val="24"/>
          <w:szCs w:val="24"/>
          <w:lang w:val="ru-RU"/>
        </w:rPr>
        <w:t>Волковой Т.И.</w:t>
      </w:r>
      <w:r>
        <w:rPr>
          <w:rFonts w:ascii="Times New Roman" w:hAnsi="Times New Roman"/>
          <w:sz w:val="24"/>
          <w:szCs w:val="24"/>
          <w:lang w:val="ru-RU"/>
        </w:rPr>
        <w:t xml:space="preserve"> не отрицается. </w:t>
      </w:r>
    </w:p>
    <w:p w:rsidR="0062398A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29.03</w:t>
      </w:r>
      <w:r>
        <w:rPr>
          <w:rFonts w:ascii="Times New Roman" w:hAnsi="Times New Roman"/>
          <w:sz w:val="24"/>
          <w:szCs w:val="24"/>
          <w:lang w:val="ru-RU"/>
        </w:rPr>
        <w:t>.2017 г. органом государственного надзора была проведена внеплановая выездная про</w:t>
      </w:r>
      <w:r>
        <w:rPr>
          <w:rFonts w:ascii="Times New Roman" w:hAnsi="Times New Roman"/>
          <w:sz w:val="24"/>
          <w:szCs w:val="24"/>
          <w:lang w:val="ru-RU"/>
        </w:rPr>
        <w:t>верка исполнения предписания № 1 от 09</w:t>
      </w:r>
      <w:r>
        <w:rPr>
          <w:rFonts w:ascii="Times New Roman" w:hAnsi="Times New Roman"/>
          <w:sz w:val="24"/>
          <w:szCs w:val="24"/>
          <w:lang w:val="ru-RU"/>
        </w:rPr>
        <w:t xml:space="preserve">.12.2016 г. об устранении нарушения земельного законодательства, в ходе которой было установлено, что требования предписания </w:t>
      </w:r>
      <w:r>
        <w:rPr>
          <w:rFonts w:ascii="Times New Roman" w:hAnsi="Times New Roman"/>
          <w:sz w:val="24"/>
          <w:szCs w:val="24"/>
          <w:lang w:val="ru-RU"/>
        </w:rPr>
        <w:t>Волковой Т.И.</w:t>
      </w:r>
      <w:r>
        <w:rPr>
          <w:rFonts w:ascii="Times New Roman" w:hAnsi="Times New Roman"/>
          <w:sz w:val="24"/>
          <w:szCs w:val="24"/>
          <w:lang w:val="ru-RU"/>
        </w:rPr>
        <w:t xml:space="preserve"> на дату проведен</w:t>
      </w:r>
      <w:r>
        <w:rPr>
          <w:rFonts w:ascii="Times New Roman" w:hAnsi="Times New Roman"/>
          <w:sz w:val="24"/>
          <w:szCs w:val="24"/>
          <w:lang w:val="ru-RU"/>
        </w:rPr>
        <w:t>ия проверки не исполнены (л.д. 8-11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522207" w:rsidP="00D900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Вина 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>Волковой Т.И.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предусмотренного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432E">
        <w:rPr>
          <w:rFonts w:ascii="Times New Roman" w:hAnsi="Times New Roman"/>
          <w:sz w:val="24"/>
          <w:szCs w:val="24"/>
          <w:lang w:val="ru-RU"/>
        </w:rPr>
        <w:t>ч</w:t>
      </w:r>
      <w:r w:rsidRPr="00C835EB" w:rsidR="00E8581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8581A">
        <w:rPr>
          <w:rFonts w:ascii="Times New Roman" w:hAnsi="Times New Roman"/>
          <w:sz w:val="24"/>
          <w:szCs w:val="24"/>
          <w:lang w:val="ru-RU"/>
        </w:rPr>
        <w:t>25</w:t>
      </w:r>
      <w:r w:rsidRPr="00C835EB" w:rsidR="00E8581A">
        <w:rPr>
          <w:rFonts w:ascii="Times New Roman" w:hAnsi="Times New Roman"/>
          <w:sz w:val="24"/>
          <w:szCs w:val="24"/>
          <w:lang w:val="ru-RU"/>
        </w:rPr>
        <w:t xml:space="preserve"> ст. </w:t>
      </w:r>
      <w:r w:rsidR="00E8581A">
        <w:rPr>
          <w:rFonts w:ascii="Times New Roman" w:hAnsi="Times New Roman"/>
          <w:sz w:val="24"/>
          <w:szCs w:val="24"/>
          <w:lang w:val="ru-RU"/>
        </w:rPr>
        <w:t>19</w:t>
      </w:r>
      <w:r w:rsidRPr="00C835EB" w:rsidR="00E8581A">
        <w:rPr>
          <w:rFonts w:ascii="Times New Roman" w:hAnsi="Times New Roman"/>
          <w:sz w:val="24"/>
          <w:szCs w:val="24"/>
          <w:lang w:val="ru-RU"/>
        </w:rPr>
        <w:t>.</w:t>
      </w:r>
      <w:r w:rsidR="00E8581A">
        <w:rPr>
          <w:rFonts w:ascii="Times New Roman" w:hAnsi="Times New Roman"/>
          <w:sz w:val="24"/>
          <w:szCs w:val="24"/>
          <w:lang w:val="ru-RU"/>
        </w:rPr>
        <w:t>5</w:t>
      </w:r>
      <w:r w:rsidRPr="00C835EB" w:rsidR="00E858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="00E858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</w:t>
      </w:r>
      <w:r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>собранными по делу доказательствами, а именно: протоколом об админист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>ративном правонарушении б/н от 29.03.2017 г. (л.д. 6-7</w:t>
      </w:r>
      <w:r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>), копией акта выездной внеплановой провер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ки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НОМЕР1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 (л.д. 8-9</w:t>
      </w:r>
      <w:r w:rsidR="007D2335">
        <w:rPr>
          <w:rFonts w:ascii="Times New Roman" w:eastAsia="Times New Roman" w:hAnsi="Times New Roman"/>
          <w:sz w:val="24"/>
          <w:szCs w:val="24"/>
          <w:lang w:val="ru-RU" w:eastAsia="ru-RU"/>
        </w:rPr>
        <w:t>), фототаблицей к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акту (л.д. 10</w:t>
      </w:r>
      <w:r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>), копией распоряжения органа государс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твенного надзора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НОМЕР2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15</w:t>
      </w:r>
      <w:r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>.03.2017 г. о проведении внепл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>ановой выездной проверки (л.д. 11</w:t>
      </w:r>
      <w:r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копией извещения 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>Волковой Т.И.</w:t>
      </w:r>
      <w:r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 проведении проверки соблюдения земельного законодательства и возможности составления протокола об административном правонарушении, полученное 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>Волковой Т.И. 15.03.2017 г. (л.д. 12</w:t>
      </w:r>
      <w:r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>копией предписания № 1 от 09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.12.2016 г. об устранении выявленного нарушения требования земельн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>ого законодательства РФ (л.д. 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копией постановления заместителя главного государственного инспектора Республики Крым по использованию и охране земель – </w:t>
      </w:r>
      <w:r w:rsidR="004417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заведующего отделом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государственного земельного надзора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Управления государственного земельного надзора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землеустройства и мониторинга Государственного комитета по государственной регистрации и кадастру Республики Крым 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Воржева Д.В.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НОМЕР3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23.12.2016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 о привлечении 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Волковой Т.И.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 административной ответственности по 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ч. 1 ст. 8.8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КоАП РФ за 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использование земельного участка площадью 970 кв. м., расположенного по адресу: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по целевому назначению в соответствии с его принадлежностью к той или иной категории земель и (или)  разрешенным использованием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л.д. 1-4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). </w:t>
      </w:r>
    </w:p>
    <w:p w:rsidR="00030E6E" w:rsidP="00D900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икаких документов относительно невозмо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жности исполнить предписание № 1 от 09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.12.2016 г. в орган государственного земельного надзора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Волкова Т.И.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пределах срока, установленного для исполнения предписания, не подавал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 ходатайств о продлении срока исполнения предписания не заявлял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835E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7835EC" w:rsidP="00D900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11.04.2017 г. и 25.04.2017 г. Волковой Т.И. в комиссию по подготовке Правил землепользования и застройки администрации города Симферополя и Главе Администрации города Симферополя были поданы заявления о внесении изменений в Правила землепользования и застройки и определении категории земель и вида разрешенного использования земельного участка, расположенного по адресу: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однако указанные действия были произведены по истечении срока на устранения выявленных </w:t>
      </w:r>
      <w:r w:rsidR="00C936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нарушений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к фактическому устранению нарушения до настоящего времени не привели. </w:t>
      </w:r>
    </w:p>
    <w:p w:rsidR="00354E22" w:rsidP="00354E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Таким образом,</w:t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0970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</w:t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>судья приходит к выводу</w:t>
      </w:r>
      <w:r w:rsidRPr="00C835EB" w:rsidR="008848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 том</w:t>
      </w:r>
      <w:r w:rsidR="001410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что в </w:t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действиях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Волковой Т.И.</w:t>
      </w:r>
      <w:r w:rsidRPr="00C835EB" w:rsidR="00B160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>имеется состав правонару</w:t>
      </w:r>
      <w:r w:rsidR="00BD7DAB">
        <w:rPr>
          <w:rFonts w:ascii="Times New Roman" w:eastAsia="Times New Roman" w:hAnsi="Times New Roman"/>
          <w:sz w:val="24"/>
          <w:szCs w:val="24"/>
          <w:lang w:val="ru-RU" w:eastAsia="ru-RU"/>
        </w:rPr>
        <w:t>шения, предусмотренного частью 25</w:t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</w:t>
      </w:r>
      <w:r w:rsidR="00BD7DAB">
        <w:rPr>
          <w:rFonts w:ascii="Times New Roman" w:eastAsia="Times New Roman" w:hAnsi="Times New Roman"/>
          <w:sz w:val="24"/>
          <w:szCs w:val="24"/>
          <w:lang w:val="ru-RU" w:eastAsia="ru-RU"/>
        </w:rPr>
        <w:t>19</w:t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BD7DAB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C835EB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A766C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C835EB" w:rsidR="008B7E3E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340283" w:rsidR="0034028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340283" w:rsidR="00340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="0034028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354E22" w:rsidRPr="00354E22" w:rsidP="00354E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Как усматривается из представленных Волковой Т.И. документов, приобщенных к материалам дела,  27.12.2016 г. </w:t>
      </w:r>
      <w:r w:rsidR="00F079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(до составления протокола об административном правонарушении)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она была снята с учета в качестве индивидуального предпринимателя в налоговом органе, а так же </w:t>
      </w:r>
      <w:r w:rsidR="00F079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территориальном органе Пенсионного фонда Российской Федерации, в связи с чем Волкова Т.И. подлежит привлечению к административной ответственности как физическое лицо.</w:t>
      </w:r>
    </w:p>
    <w:p w:rsidR="00B160DC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смягчают либо </w:t>
      </w:r>
      <w:r w:rsidRPr="00C835EB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Волковой Т.И.</w:t>
      </w:r>
      <w:r w:rsidRPr="00C835EB">
        <w:rPr>
          <w:rFonts w:ascii="Times New Roman" w:hAnsi="Times New Roman"/>
          <w:sz w:val="24"/>
          <w:szCs w:val="24"/>
          <w:lang w:val="ru-RU"/>
        </w:rPr>
        <w:t>,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мировым судьёй не установлено.</w:t>
      </w:r>
    </w:p>
    <w:p w:rsidR="00564B0A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При назначении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Волковой Т.И.</w:t>
      </w:r>
      <w:r w:rsidR="003402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административного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наказания 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мировой судья учитывает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совершенного административного правонарушения,</w:t>
      </w:r>
      <w:r w:rsidRPr="00C835EB" w:rsidR="007349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D7DAB">
        <w:rPr>
          <w:rFonts w:ascii="Times New Roman" w:hAnsi="Times New Roman"/>
          <w:sz w:val="24"/>
          <w:szCs w:val="24"/>
          <w:lang w:val="ru-RU"/>
        </w:rPr>
        <w:t>которое относится к правонарушениям против порядка управления</w:t>
      </w:r>
      <w:r w:rsidRPr="00C835EB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>личность виновно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079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 являющейся индивидуальным предпринимателем, </w:t>
      </w:r>
      <w:r w:rsidRPr="00C835EB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ё</w:t>
      </w:r>
      <w:r w:rsidRPr="00C835EB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имущественное положение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835EB" w:rsidR="00734961">
        <w:rPr>
          <w:rFonts w:ascii="Times New Roman" w:hAnsi="Times New Roman"/>
          <w:sz w:val="24"/>
          <w:szCs w:val="24"/>
          <w:lang w:val="ru-RU"/>
        </w:rPr>
        <w:t xml:space="preserve">отсутствие 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смягчающих и </w:t>
      </w:r>
      <w:r w:rsidRPr="00C835EB">
        <w:rPr>
          <w:rFonts w:ascii="Times New Roman" w:hAnsi="Times New Roman"/>
          <w:sz w:val="24"/>
          <w:szCs w:val="24"/>
          <w:lang w:val="ru-RU"/>
        </w:rPr>
        <w:t>отягчающи</w:t>
      </w:r>
      <w:r w:rsidRPr="00C835EB" w:rsidR="008B7E3E">
        <w:rPr>
          <w:rFonts w:ascii="Times New Roman" w:hAnsi="Times New Roman"/>
          <w:sz w:val="24"/>
          <w:szCs w:val="24"/>
          <w:lang w:val="ru-RU"/>
        </w:rPr>
        <w:t>х</w:t>
      </w:r>
      <w:r w:rsidRPr="00C835EB" w:rsidR="00845557">
        <w:rPr>
          <w:rFonts w:ascii="Times New Roman" w:hAnsi="Times New Roman"/>
          <w:sz w:val="24"/>
          <w:szCs w:val="24"/>
          <w:lang w:val="ru-RU"/>
        </w:rPr>
        <w:t xml:space="preserve"> административную ответственность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 обстоятельств</w:t>
      </w:r>
      <w:r w:rsidRPr="00C835EB">
        <w:rPr>
          <w:rFonts w:ascii="Times New Roman" w:hAnsi="Times New Roman"/>
          <w:sz w:val="24"/>
          <w:szCs w:val="24"/>
          <w:lang w:val="ru-RU"/>
        </w:rPr>
        <w:t>.</w:t>
      </w:r>
    </w:p>
    <w:p w:rsidR="00990E6A" w:rsidP="00990E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С учетом </w:t>
      </w:r>
      <w:r w:rsidRPr="00C835EB" w:rsidR="006668FD">
        <w:rPr>
          <w:rFonts w:ascii="Times New Roman" w:eastAsia="Times New Roman" w:hAnsi="Times New Roman"/>
          <w:sz w:val="24"/>
          <w:szCs w:val="24"/>
          <w:lang w:val="ru-RU" w:eastAsia="ru-RU"/>
        </w:rPr>
        <w:t>выше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>изложенного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45BF">
        <w:rPr>
          <w:rFonts w:ascii="Times New Roman" w:hAnsi="Times New Roman"/>
          <w:sz w:val="24"/>
          <w:szCs w:val="24"/>
          <w:lang w:val="ru-RU"/>
        </w:rPr>
        <w:t xml:space="preserve">мировой судья полагает необходимым подвергнуть </w:t>
      </w:r>
      <w:r w:rsidR="0053755A">
        <w:rPr>
          <w:rFonts w:ascii="Times New Roman" w:hAnsi="Times New Roman"/>
          <w:sz w:val="24"/>
          <w:szCs w:val="24"/>
          <w:lang w:val="ru-RU"/>
        </w:rPr>
        <w:t>Волкову Т.И.</w:t>
      </w:r>
      <w:r w:rsidR="002E45BF">
        <w:rPr>
          <w:rFonts w:ascii="Times New Roman" w:hAnsi="Times New Roman"/>
          <w:sz w:val="24"/>
          <w:szCs w:val="24"/>
          <w:lang w:val="ru-RU"/>
        </w:rPr>
        <w:t xml:space="preserve"> административному наказанию в виде минимального размера штрафа, предусмотренного санкцией ч. 25 ст. 19.5 КоАП РФ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AD7893" w:rsidRPr="00C835EB" w:rsidP="00C835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Руководств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>уясь ч25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ст.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19.5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ст.ст.29.9, 29.10 КоАП РФ, </w:t>
      </w:r>
      <w:r w:rsidRPr="00C835EB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судья</w:t>
      </w:r>
      <w:r w:rsidRPr="00C835EB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>,-</w:t>
      </w:r>
    </w:p>
    <w:p w:rsidR="00565522" w:rsidRPr="00C835EB" w:rsidP="00C835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E45BF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C835EB">
        <w:rPr>
          <w:rFonts w:ascii="Times New Roman" w:hAnsi="Times New Roman"/>
          <w:sz w:val="24"/>
          <w:szCs w:val="24"/>
          <w:lang w:val="ru-RU"/>
        </w:rPr>
        <w:t>:</w:t>
      </w:r>
    </w:p>
    <w:p w:rsidR="00D900E0" w:rsidRPr="00C835EB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Волкову Таисью Ивановну,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зарегистрированную и проживающую по адресу: </w:t>
      </w:r>
      <w:r w:rsidR="002427C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2E45BF">
        <w:rPr>
          <w:lang w:val="ru-RU"/>
        </w:rPr>
        <w:t xml:space="preserve"> </w:t>
      </w:r>
      <w:r w:rsidRPr="002E45BF">
        <w:rPr>
          <w:rFonts w:ascii="Times New Roman" w:hAnsi="Times New Roman"/>
          <w:sz w:val="24"/>
          <w:szCs w:val="24"/>
        </w:rPr>
        <w:t>признать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>виновн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в совершении правонарушения, 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C3947">
        <w:rPr>
          <w:rFonts w:ascii="Times New Roman" w:hAnsi="Times New Roman"/>
          <w:sz w:val="24"/>
          <w:szCs w:val="24"/>
          <w:lang w:val="ru-RU"/>
        </w:rPr>
        <w:t xml:space="preserve">ч. </w:t>
      </w:r>
      <w:r w:rsidR="00E8581A">
        <w:rPr>
          <w:rFonts w:ascii="Times New Roman" w:hAnsi="Times New Roman"/>
          <w:sz w:val="24"/>
          <w:szCs w:val="24"/>
          <w:lang w:val="ru-RU"/>
        </w:rPr>
        <w:t>25</w:t>
      </w:r>
      <w:r w:rsidRPr="00C835EB" w:rsidR="005C3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ст. </w:t>
      </w:r>
      <w:r w:rsidR="00E8581A">
        <w:rPr>
          <w:rFonts w:ascii="Times New Roman" w:hAnsi="Times New Roman"/>
          <w:sz w:val="24"/>
          <w:szCs w:val="24"/>
          <w:lang w:val="ru-RU"/>
        </w:rPr>
        <w:t>19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>.</w:t>
      </w:r>
      <w:r w:rsidR="00E8581A">
        <w:rPr>
          <w:rFonts w:ascii="Times New Roman" w:hAnsi="Times New Roman"/>
          <w:sz w:val="24"/>
          <w:szCs w:val="24"/>
          <w:lang w:val="ru-RU"/>
        </w:rPr>
        <w:t>5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>и назначить е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 наказание в виде административного штрафа в размере </w:t>
      </w:r>
      <w:r w:rsidR="00E8581A"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>000 (</w:t>
      </w:r>
      <w:r w:rsidR="00E8581A">
        <w:rPr>
          <w:rFonts w:ascii="Times New Roman" w:eastAsia="Times New Roman" w:hAnsi="Times New Roman"/>
          <w:sz w:val="24"/>
          <w:szCs w:val="24"/>
          <w:lang w:val="ru-RU" w:eastAsia="ru-RU"/>
        </w:rPr>
        <w:t>десят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>ь</w:t>
      </w:r>
      <w:r w:rsidRPr="00C835EB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тысяч)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 рублей.</w:t>
      </w:r>
    </w:p>
    <w:p w:rsidR="00B90E20" w:rsidP="00D900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E45BF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</w:t>
      </w:r>
      <w:r w:rsidRPr="002E45BF" w:rsidR="00D900E0">
        <w:rPr>
          <w:rFonts w:ascii="Times New Roman" w:hAnsi="Times New Roman"/>
          <w:sz w:val="24"/>
          <w:szCs w:val="24"/>
          <w:lang w:val="ru-RU"/>
        </w:rPr>
        <w:t>по Республике Крым (</w:t>
      </w:r>
      <w:r w:rsidR="002E45BF">
        <w:rPr>
          <w:rFonts w:ascii="Times New Roman" w:hAnsi="Times New Roman"/>
          <w:sz w:val="24"/>
          <w:szCs w:val="24"/>
          <w:lang w:val="ru-RU"/>
        </w:rPr>
        <w:t>Государственный комитет по государственной регистр</w:t>
      </w:r>
      <w:r w:rsidR="0053755A">
        <w:rPr>
          <w:rFonts w:ascii="Times New Roman" w:hAnsi="Times New Roman"/>
          <w:sz w:val="24"/>
          <w:szCs w:val="24"/>
          <w:lang w:val="ru-RU"/>
        </w:rPr>
        <w:t>ации и кадастру Республики Крым</w:t>
      </w:r>
      <w:r w:rsidRPr="002E45BF">
        <w:rPr>
          <w:rFonts w:ascii="Times New Roman" w:hAnsi="Times New Roman"/>
          <w:sz w:val="24"/>
          <w:szCs w:val="24"/>
          <w:lang w:val="ru-RU"/>
        </w:rPr>
        <w:t>) БИК 043510001</w:t>
      </w:r>
      <w:r w:rsidRPr="002E45BF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 ИНН</w:t>
      </w:r>
      <w:r w:rsidRPr="002E45BF" w:rsidR="00D90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 w:rsidR="00E423EF">
        <w:rPr>
          <w:rFonts w:ascii="Times New Roman" w:hAnsi="Times New Roman"/>
          <w:sz w:val="24"/>
          <w:szCs w:val="24"/>
          <w:lang w:val="ru-RU"/>
        </w:rPr>
        <w:t>9102</w:t>
      </w:r>
      <w:r w:rsidR="002E45BF">
        <w:rPr>
          <w:rFonts w:ascii="Times New Roman" w:hAnsi="Times New Roman"/>
          <w:sz w:val="24"/>
          <w:szCs w:val="24"/>
          <w:lang w:val="ru-RU"/>
        </w:rPr>
        <w:t>012065</w:t>
      </w:r>
      <w:r w:rsidRPr="002E45BF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 КПП </w:t>
      </w:r>
      <w:r w:rsidRPr="002E45BF" w:rsidR="00E423EF">
        <w:rPr>
          <w:rFonts w:ascii="Times New Roman" w:hAnsi="Times New Roman"/>
          <w:sz w:val="24"/>
          <w:szCs w:val="24"/>
          <w:lang w:val="ru-RU"/>
        </w:rPr>
        <w:t>910201001</w:t>
      </w:r>
      <w:r w:rsidRPr="002E45BF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2E45BF" w:rsidR="00D90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 w:rsidR="00650B6F">
        <w:rPr>
          <w:rFonts w:ascii="Times New Roman" w:hAnsi="Times New Roman"/>
          <w:sz w:val="24"/>
          <w:szCs w:val="24"/>
          <w:lang w:val="ru-RU"/>
        </w:rPr>
        <w:t>Код бюджетной классификации</w:t>
      </w:r>
      <w:r w:rsidRPr="002E45BF" w:rsidR="00D900E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E45BF">
        <w:rPr>
          <w:rFonts w:ascii="Times New Roman" w:hAnsi="Times New Roman"/>
          <w:sz w:val="24"/>
          <w:szCs w:val="24"/>
          <w:lang w:val="ru-RU"/>
        </w:rPr>
        <w:t>82911625060010000140</w:t>
      </w:r>
      <w:r w:rsidRPr="002E45BF" w:rsidR="00650B6F">
        <w:rPr>
          <w:rFonts w:ascii="Times New Roman" w:hAnsi="Times New Roman"/>
          <w:sz w:val="24"/>
          <w:szCs w:val="24"/>
          <w:lang w:val="ru-RU"/>
        </w:rPr>
        <w:t>;</w:t>
      </w:r>
      <w:r w:rsidRPr="002E45BF" w:rsidR="00D128FC">
        <w:rPr>
          <w:rFonts w:ascii="Times New Roman" w:hAnsi="Times New Roman"/>
          <w:sz w:val="24"/>
          <w:szCs w:val="24"/>
          <w:lang w:val="ru-RU"/>
        </w:rPr>
        <w:t xml:space="preserve"> ОКТМО</w:t>
      </w:r>
      <w:r w:rsidRPr="002E45BF" w:rsidR="00D900E0">
        <w:rPr>
          <w:rFonts w:ascii="Times New Roman" w:hAnsi="Times New Roman"/>
          <w:sz w:val="24"/>
          <w:szCs w:val="24"/>
          <w:lang w:val="ru-RU"/>
        </w:rPr>
        <w:t>:</w:t>
      </w:r>
      <w:r w:rsidRPr="002E45BF" w:rsidR="00D128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 w:rsidR="00E423EF">
        <w:rPr>
          <w:rFonts w:ascii="Times New Roman" w:hAnsi="Times New Roman"/>
          <w:sz w:val="24"/>
          <w:szCs w:val="24"/>
          <w:lang w:val="ru-RU"/>
        </w:rPr>
        <w:t>35701000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E45BF" w:rsidR="007A41DF">
        <w:rPr>
          <w:rFonts w:ascii="Times New Roman" w:hAnsi="Times New Roman"/>
          <w:sz w:val="24"/>
          <w:szCs w:val="24"/>
          <w:lang w:val="ru-RU"/>
        </w:rPr>
        <w:t xml:space="preserve">номер счета получателя 40101810335100010001, наименование банка </w:t>
      </w:r>
      <w:r w:rsidR="002E45BF">
        <w:rPr>
          <w:rFonts w:ascii="Times New Roman" w:hAnsi="Times New Roman"/>
          <w:sz w:val="24"/>
          <w:szCs w:val="24"/>
          <w:lang w:val="ru-RU"/>
        </w:rPr>
        <w:t>– Отделение по Республике Крым.</w:t>
      </w:r>
    </w:p>
    <w:p w:rsidR="002E45BF" w:rsidRPr="00C835EB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Квитанцию об оплате штрафа предоставить мировому судье. </w:t>
      </w:r>
    </w:p>
    <w:p w:rsidR="000202E0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835EB">
        <w:rPr>
          <w:rFonts w:ascii="Times New Roman" w:hAnsi="Times New Roman"/>
          <w:color w:val="000000"/>
          <w:sz w:val="24"/>
          <w:szCs w:val="24"/>
        </w:rPr>
        <w:t xml:space="preserve"> со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ст. 20.25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КоАП РФ неуплата административного штрафа в срок, предусмотренный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настоящим Кодексом, влечет наложение административного штрафа</w:t>
      </w:r>
      <w:r w:rsidR="00E8581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</w:t>
      </w:r>
      <w:r w:rsidRPr="00C835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35EB">
        <w:rPr>
          <w:rFonts w:ascii="Times New Roman" w:hAnsi="Times New Roman"/>
          <w:color w:val="000000"/>
          <w:sz w:val="24"/>
          <w:szCs w:val="24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6E11" w:rsidRPr="00C835EB" w:rsidP="00D900E0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835EB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202E0" w:rsidRPr="00C835EB" w:rsidP="00020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быть обжаловано в течение 10 суто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  со  дня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Pr="00C835EB" w:rsidR="000C2A0E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0202E0" w:rsidRPr="00C835EB" w:rsidP="00D900E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21D5" w:rsidRPr="00C835EB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             В.В. Малухин</w:t>
      </w:r>
      <w:r w:rsidRPr="00C835EB" w:rsidR="000202E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7008E6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DF5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58B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58B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DF5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2568" w:rsidRPr="00C835EB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5B3DF5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D7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6BDD-B427-4741-A851-201E140B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