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Дело №5-13-4/2017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(05-0004/13/2017)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ПОСТАНОВЛЕНИЕ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30 января 2017 года</w:t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  <w:t xml:space="preserve">   </w:t>
      </w:r>
      <w:r w:rsidRPr="00775D77">
        <w:rPr>
          <w:sz w:val="16"/>
          <w:szCs w:val="16"/>
        </w:rPr>
        <w:t>г</w:t>
      </w:r>
      <w:r w:rsidRPr="00775D77">
        <w:rPr>
          <w:sz w:val="16"/>
          <w:szCs w:val="16"/>
        </w:rPr>
        <w:t>. Симферополь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Мировой судья судебного участка № 13 Киевского судебного района города Симферополя (Киевски</w:t>
      </w:r>
      <w:r w:rsidRPr="00775D77">
        <w:rPr>
          <w:sz w:val="16"/>
          <w:szCs w:val="16"/>
        </w:rPr>
        <w:t xml:space="preserve">й район городского округа Симферополя) Клёпова Е.Ю., рассмотрев материалы дела об административном правонарушении в отношении 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директора наименование организации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, паспортные данные, место постоянного жительства: адрес, адрес, 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привлекаемого к администр</w:t>
      </w:r>
      <w:r w:rsidRPr="00775D77">
        <w:rPr>
          <w:sz w:val="16"/>
          <w:szCs w:val="16"/>
        </w:rPr>
        <w:t>ативной ответственности, предусмотренной статьей 15.5  Кодекса Российской Федерации об административных правонарушениях,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УСТАНОВИЛ: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Мировому судье судебного участка № 13 Киевского судебного района города Симферополя 27.01.2017 года поступило дело об админи</w:t>
      </w:r>
      <w:r w:rsidRPr="00775D77">
        <w:rPr>
          <w:sz w:val="16"/>
          <w:szCs w:val="16"/>
        </w:rPr>
        <w:t xml:space="preserve">стративном правонарушении, предусмотренном статьей 15.5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РФ, в отношении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директора наименование организации, расположенного по адресу адрес, г. Симферополь, Республика Крым.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Действия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>,  как директора наименование организации налоговым органом кв</w:t>
      </w:r>
      <w:r w:rsidRPr="00775D77">
        <w:rPr>
          <w:sz w:val="16"/>
          <w:szCs w:val="16"/>
        </w:rPr>
        <w:t xml:space="preserve">алифицированны по ст. 15.5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Исследовав материалы дела, мировой судья приходит к</w:t>
      </w:r>
      <w:r w:rsidRPr="00775D77">
        <w:rPr>
          <w:sz w:val="16"/>
          <w:szCs w:val="16"/>
        </w:rPr>
        <w:t xml:space="preserve"> выводу, что настоящее административное производство подлежит прекращению по следующим основаниям.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В соответствии со статьей 28.9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РФ, орган, должностное лицо, в производстве </w:t>
      </w:r>
      <w:r w:rsidRPr="00775D77">
        <w:rPr>
          <w:sz w:val="16"/>
          <w:szCs w:val="16"/>
        </w:rPr>
        <w:t>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Согласно пункта</w:t>
      </w:r>
      <w:r w:rsidRPr="00775D77">
        <w:rPr>
          <w:sz w:val="16"/>
          <w:szCs w:val="16"/>
        </w:rPr>
        <w:t xml:space="preserve"> 6 статьи 24.5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 производство по делу об административном правонарушении не может </w:t>
      </w:r>
      <w:r w:rsidRPr="00775D77">
        <w:rPr>
          <w:sz w:val="16"/>
          <w:szCs w:val="16"/>
        </w:rPr>
        <w:t>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Статьей 4.5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</w:t>
      </w:r>
      <w:r w:rsidRPr="00775D77">
        <w:rPr>
          <w:sz w:val="16"/>
          <w:szCs w:val="16"/>
        </w:rPr>
        <w:t xml:space="preserve">ства Российской Федерации о налогах и сборах не может быть вынесено по истечении одного года со дня совершения административного правонарушения. 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В соответствии с п.14 Постановления Пленума Верховного Суда РФ от 24.03.2005 г. №5 «О некоторых вопросах возни</w:t>
      </w:r>
      <w:r w:rsidRPr="00775D77">
        <w:rPr>
          <w:sz w:val="16"/>
          <w:szCs w:val="16"/>
        </w:rPr>
        <w:t xml:space="preserve">кающих у судов при применении </w:t>
      </w:r>
      <w:r w:rsidRPr="00775D77">
        <w:rPr>
          <w:sz w:val="16"/>
          <w:szCs w:val="16"/>
        </w:rPr>
        <w:t>КоАП</w:t>
      </w:r>
      <w:r w:rsidRPr="00775D77">
        <w:rPr>
          <w:sz w:val="16"/>
          <w:szCs w:val="16"/>
        </w:rPr>
        <w:t xml:space="preserve">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</w:t>
      </w:r>
      <w:r w:rsidRPr="00775D77">
        <w:rPr>
          <w:sz w:val="16"/>
          <w:szCs w:val="16"/>
        </w:rPr>
        <w:t>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Из материа</w:t>
      </w:r>
      <w:r w:rsidRPr="00775D77">
        <w:rPr>
          <w:sz w:val="16"/>
          <w:szCs w:val="16"/>
        </w:rPr>
        <w:t xml:space="preserve">лов дела следует, что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является директором наименование организации.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На основании 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</w:t>
      </w:r>
      <w:r w:rsidRPr="00775D77">
        <w:rPr>
          <w:sz w:val="16"/>
          <w:szCs w:val="16"/>
        </w:rPr>
        <w:t>ции (расчеты), если такая обязанность предусмотрена законодательством о налогах и сборах.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Пунктом 2 ст. 80 Налогового кодекса Российской Федерации предусмотрено, что Единая (упрощенная) налоговая декларация представляется в налоговый орган по месту нахожде</w:t>
      </w:r>
      <w:r w:rsidRPr="00775D77">
        <w:rPr>
          <w:sz w:val="16"/>
          <w:szCs w:val="16"/>
        </w:rPr>
        <w:t>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775D77">
        <w:rPr>
          <w:sz w:val="16"/>
          <w:szCs w:val="16"/>
        </w:rPr>
        <w:t xml:space="preserve"> Следовательно, конечный срок представления Единой (упрощенной) декларации за 2015 год – 20.01</w:t>
      </w:r>
      <w:r w:rsidRPr="00775D77">
        <w:rPr>
          <w:sz w:val="16"/>
          <w:szCs w:val="16"/>
        </w:rPr>
        <w:t>.2016 года.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В Протоколе об административном правонарушении от 10.01.2017 года, составленном главным государственным налоговым инспектором отдела камеральных проверок № 2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указано, что временем совершения правонарушения является 21.01.2016 </w:t>
      </w:r>
      <w:r w:rsidRPr="00775D77">
        <w:rPr>
          <w:sz w:val="16"/>
          <w:szCs w:val="16"/>
        </w:rPr>
        <w:t>года</w:t>
      </w:r>
      <w:r w:rsidRPr="00775D77">
        <w:rPr>
          <w:sz w:val="16"/>
          <w:szCs w:val="16"/>
        </w:rPr>
        <w:t>.</w:t>
      </w:r>
      <w:r w:rsidRPr="00775D77">
        <w:rPr>
          <w:sz w:val="16"/>
          <w:szCs w:val="16"/>
        </w:rPr>
        <w:t>Е</w:t>
      </w:r>
      <w:r w:rsidRPr="00775D77">
        <w:rPr>
          <w:sz w:val="16"/>
          <w:szCs w:val="16"/>
        </w:rPr>
        <w:t>диная</w:t>
      </w:r>
      <w:r w:rsidRPr="00775D77">
        <w:rPr>
          <w:sz w:val="16"/>
          <w:szCs w:val="16"/>
        </w:rPr>
        <w:t xml:space="preserve"> (</w:t>
      </w:r>
      <w:r w:rsidRPr="00775D77">
        <w:rPr>
          <w:sz w:val="16"/>
          <w:szCs w:val="16"/>
        </w:rPr>
        <w:t xml:space="preserve">упрощенная) налоговая декларация за 2015 год (форма по КНД ...) подана в ИФНС России по г. Симферополю директором наименование организации 31.03.2016 года, т.е. налоговая декларация  была представлена на 71 календарных день позже предельного </w:t>
      </w:r>
      <w:r w:rsidRPr="00775D77">
        <w:rPr>
          <w:sz w:val="16"/>
          <w:szCs w:val="16"/>
        </w:rPr>
        <w:t>срока предоста</w:t>
      </w:r>
      <w:r w:rsidRPr="00775D77">
        <w:rPr>
          <w:sz w:val="16"/>
          <w:szCs w:val="16"/>
        </w:rPr>
        <w:t xml:space="preserve">вления декларации. 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Вменённое директору наименование организации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правонарушение, выразившееся в непредставлении налоговой декларации в установленный срок, не может быть отнесено к категории </w:t>
      </w:r>
      <w:r w:rsidRPr="00775D77">
        <w:rPr>
          <w:sz w:val="16"/>
          <w:szCs w:val="16"/>
        </w:rPr>
        <w:t>длящихся</w:t>
      </w:r>
      <w:r w:rsidRPr="00775D77">
        <w:rPr>
          <w:sz w:val="16"/>
          <w:szCs w:val="16"/>
        </w:rPr>
        <w:t>. В данном случае закон предусматривает выполнение воз</w:t>
      </w:r>
      <w:r w:rsidRPr="00775D77">
        <w:rPr>
          <w:sz w:val="16"/>
          <w:szCs w:val="16"/>
        </w:rPr>
        <w:t>ложенной 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</w:t>
      </w:r>
      <w:r w:rsidRPr="00775D77">
        <w:rPr>
          <w:sz w:val="16"/>
          <w:szCs w:val="16"/>
        </w:rPr>
        <w:t>чь с момента наступления указанного срока.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Следовательно, срок привлечения к административной ответственности директор</w:t>
      </w:r>
      <w:r w:rsidRPr="00775D77">
        <w:rPr>
          <w:sz w:val="16"/>
          <w:szCs w:val="16"/>
        </w:rPr>
        <w:t>а ООО</w:t>
      </w:r>
      <w:r w:rsidRPr="00775D77">
        <w:rPr>
          <w:sz w:val="16"/>
          <w:szCs w:val="16"/>
        </w:rPr>
        <w:t xml:space="preserve"> №ТПК-ГРУПП»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за нарушение установленных законодательством о налогах и сборах сроков представления налоговой декларации (расчета п</w:t>
      </w:r>
      <w:r w:rsidRPr="00775D77">
        <w:rPr>
          <w:sz w:val="16"/>
          <w:szCs w:val="16"/>
        </w:rPr>
        <w:t>о страховым взносам) в налоговый орган по месту учета, установленный статьёй 4.5 Кодекса РФ об административных правонарушениях, истёк 21 января 2017 года.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При таких обстоятельствах мировой судья пришел к выводу, что поскольку на момент рассмотрения дела о</w:t>
      </w:r>
      <w:r w:rsidRPr="00775D77">
        <w:rPr>
          <w:sz w:val="16"/>
          <w:szCs w:val="16"/>
        </w:rPr>
        <w:t xml:space="preserve">б административном правонарушении, предусмотренном статьей 15.5  Кодекса Российской Федерации об административных правонарушениях, в отношении директора наименование организации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>, срок давности привлечения к административной ответственности истек, произ</w:t>
      </w:r>
      <w:r w:rsidRPr="00775D77">
        <w:rPr>
          <w:sz w:val="16"/>
          <w:szCs w:val="16"/>
        </w:rPr>
        <w:t>водство по настоящему административному делу подлежит прекращению.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  <w:r w:rsidRPr="00775D77">
        <w:rPr>
          <w:sz w:val="16"/>
          <w:szCs w:val="16"/>
        </w:rPr>
        <w:t>ПОСТАНОВИЛ: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 xml:space="preserve">Прекратить </w:t>
      </w:r>
      <w:r w:rsidRPr="00775D77">
        <w:rPr>
          <w:sz w:val="16"/>
          <w:szCs w:val="16"/>
        </w:rPr>
        <w:t xml:space="preserve">производство по административному делу в отношении директора наименование организации </w:t>
      </w:r>
      <w:r w:rsidRPr="00775D77">
        <w:rPr>
          <w:sz w:val="16"/>
          <w:szCs w:val="16"/>
        </w:rPr>
        <w:t>фио</w:t>
      </w:r>
      <w:r w:rsidRPr="00775D77">
        <w:rPr>
          <w:sz w:val="16"/>
          <w:szCs w:val="16"/>
        </w:rPr>
        <w:t xml:space="preserve"> по ст.15.5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Жа</w:t>
      </w:r>
      <w:r w:rsidRPr="00775D77">
        <w:rPr>
          <w:sz w:val="16"/>
          <w:szCs w:val="16"/>
        </w:rPr>
        <w:t xml:space="preserve">лоба на постановление по делу об административном правонарушении может быть подана в Киевский районный суд </w:t>
      </w:r>
      <w:r w:rsidRPr="00775D77">
        <w:rPr>
          <w:sz w:val="16"/>
          <w:szCs w:val="16"/>
        </w:rPr>
        <w:t>г</w:t>
      </w:r>
      <w:r w:rsidRPr="00775D77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десяти суток со дня вручения или получения копии п</w:t>
      </w:r>
      <w:r w:rsidRPr="00775D77">
        <w:rPr>
          <w:sz w:val="16"/>
          <w:szCs w:val="16"/>
        </w:rPr>
        <w:t>остановления.</w:t>
      </w:r>
    </w:p>
    <w:p w:rsidR="00A77B3E" w:rsidRPr="00775D77">
      <w:pPr>
        <w:rPr>
          <w:sz w:val="16"/>
          <w:szCs w:val="16"/>
        </w:rPr>
      </w:pPr>
    </w:p>
    <w:p w:rsidR="00A77B3E" w:rsidRPr="00775D77">
      <w:pPr>
        <w:rPr>
          <w:sz w:val="16"/>
          <w:szCs w:val="16"/>
        </w:rPr>
      </w:pPr>
      <w:r w:rsidRPr="00775D77">
        <w:rPr>
          <w:sz w:val="16"/>
          <w:szCs w:val="16"/>
        </w:rPr>
        <w:t>Мировой судья</w:t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</w:r>
      <w:r w:rsidRPr="00775D77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775D77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  <w:t>Р.С. Кравченко</w:t>
      </w:r>
    </w:p>
    <w:p w:rsidR="00A77B3E"/>
    <w:p w:rsidR="00A77B3E">
      <w:r>
        <w:t xml:space="preserve">Оригинал постановления подшит в материалы дела </w:t>
      </w:r>
      <w:r>
        <w:t xml:space="preserve">№ 5-13-4/2017 (05-0004/13/2017),  </w:t>
      </w:r>
      <w:r>
        <w:t>находящимся</w:t>
      </w:r>
      <w:r>
        <w:t xml:space="preserve">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  <w:t>Р.С</w:t>
      </w:r>
      <w:r>
        <w:t>. Кравченко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75D77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