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Дело №5-13-498/2017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(05-0498/13/2017)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ПОСТАНОВЛЕНИЕ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по делу об административном правонарушении</w:t>
      </w:r>
    </w:p>
    <w:p w:rsidR="00A77B3E" w:rsidRPr="00581B52">
      <w:pPr>
        <w:rPr>
          <w:sz w:val="18"/>
          <w:szCs w:val="18"/>
        </w:rPr>
      </w:pP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15 декабря 2017 года</w:t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  <w:t xml:space="preserve">   </w:t>
      </w:r>
      <w:r w:rsidRPr="00581B52">
        <w:rPr>
          <w:sz w:val="18"/>
          <w:szCs w:val="18"/>
        </w:rPr>
        <w:t>г</w:t>
      </w:r>
      <w:r w:rsidRPr="00581B52">
        <w:rPr>
          <w:sz w:val="18"/>
          <w:szCs w:val="18"/>
        </w:rPr>
        <w:t>. Симферополь</w:t>
      </w:r>
    </w:p>
    <w:p w:rsidR="00A77B3E" w:rsidRPr="00581B52">
      <w:pPr>
        <w:rPr>
          <w:sz w:val="18"/>
          <w:szCs w:val="18"/>
        </w:rPr>
      </w:pP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Мировой судья судебного участка № 13 Киевского судебного района города Симферополя (Киевский район городского округ</w:t>
      </w:r>
      <w:r w:rsidRPr="00581B52">
        <w:rPr>
          <w:sz w:val="18"/>
          <w:szCs w:val="18"/>
        </w:rPr>
        <w:t xml:space="preserve">а Симферополя) Клёпова Е.Ю., рассмотрев в открытом судебном заседании,  дело об административном правонарушении, предусмотренном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 1 ст. 15.6  Кодекса Российской Федерации об административных правонарушениях, в отношении 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Главного бухгалтера наименование </w:t>
      </w:r>
      <w:r w:rsidRPr="00581B52">
        <w:rPr>
          <w:sz w:val="18"/>
          <w:szCs w:val="18"/>
        </w:rPr>
        <w:t xml:space="preserve">организации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, паспортные данные, УССР, проживающего по адресу: адрес, </w:t>
      </w:r>
      <w:r w:rsidRPr="00581B52">
        <w:rPr>
          <w:sz w:val="18"/>
          <w:szCs w:val="18"/>
        </w:rPr>
        <w:t>г</w:t>
      </w:r>
      <w:r w:rsidRPr="00581B52">
        <w:rPr>
          <w:sz w:val="18"/>
          <w:szCs w:val="18"/>
        </w:rPr>
        <w:t>. Симферополь,  Республика Крым,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УСТАНОВИЛ: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отношении главного бухгалтера наименование организации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16.11.2017 года составлен протокол №9345 об административном правонарушении з</w:t>
      </w:r>
      <w:r w:rsidRPr="00581B52">
        <w:rPr>
          <w:sz w:val="18"/>
          <w:szCs w:val="18"/>
        </w:rPr>
        <w:t>а непредставление в установленный законодательством о налогах и сборах срок расчета суммы налога на доходы физических лиц, исчисленных и удержанных налоговым агентом (по форме 2-НДФЛ) за 2016 год.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судебное  заседание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не явился, о времени и месте расс</w:t>
      </w:r>
      <w:r w:rsidRPr="00581B52">
        <w:rPr>
          <w:sz w:val="18"/>
          <w:szCs w:val="18"/>
        </w:rPr>
        <w:t>мотрения дела уведомлен надлежащим образом, ходатайств об отложении дела не представил, при таких обстоятельствах мировой судья считает возможным рассмотреть дело без участия лица, привлекаемого к административной ответственности.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Изучив материалы дела, ми</w:t>
      </w:r>
      <w:r w:rsidRPr="00581B52">
        <w:rPr>
          <w:sz w:val="18"/>
          <w:szCs w:val="18"/>
        </w:rPr>
        <w:t>ровой судья приходит к следующим выводам.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Срок представления расчета суммы налога на доходы физических лиц,  исчисленных и удержанных налоговым агентом (форма 2-НДФЛ) за  2016 год 03.04.2017 года, временем совершения правонарушения является 04.04.2017 года</w:t>
      </w:r>
      <w:r w:rsidRPr="00581B52">
        <w:rPr>
          <w:sz w:val="18"/>
          <w:szCs w:val="18"/>
        </w:rPr>
        <w:t>, фактически расчет суммы налога на доходы физических лиц,  исчисленных и удержанных налоговым агентом (форма 2-НДФЛ) за 2016 год представлен 08.04.2017 года, т.е. на 5 календарных дней позже предельного срока предоставления расчета.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Согласно п. 2 ст. 230 </w:t>
      </w:r>
      <w:r w:rsidRPr="00581B52">
        <w:rPr>
          <w:sz w:val="18"/>
          <w:szCs w:val="18"/>
        </w:rPr>
        <w:t>Налогового Кодекса Российской Федерации  налоговые агенты представляют в налоговый орган по месту своего учета сведений о доходах физических лиц истекшего налогового периода и суммах начисленных, удержанных и перечисленных в бюджетную систему Российской Фе</w:t>
      </w:r>
      <w:r w:rsidRPr="00581B52">
        <w:rPr>
          <w:sz w:val="18"/>
          <w:szCs w:val="18"/>
        </w:rPr>
        <w:t>дерации за этот налоговый период налогов ежегодно не позднее 1 апреля года, следующего за истекшим налоговым периодом.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Пунктом 7 ст. 6.1 Налогового кодекса Российской Федерации предусмотрено, что в случаях, когда последний день срока приходится на день, пр</w:t>
      </w:r>
      <w:r w:rsidRPr="00581B52">
        <w:rPr>
          <w:sz w:val="18"/>
          <w:szCs w:val="18"/>
        </w:rPr>
        <w:t>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Постановлении Пленума Верховного Суда Российской Федерации т 24 марта </w:t>
      </w:r>
      <w:r w:rsidRPr="00581B52">
        <w:rPr>
          <w:sz w:val="18"/>
          <w:szCs w:val="18"/>
        </w:rPr>
        <w:t xml:space="preserve">2005 г. N 5 "О некоторых вопросах, возникающих у судов при применении Кодекса Российской Федерации об административных правонарушениях" указано, что в  случае совершения административного правонарушения, выразившегося в форме бездействия, срок привлечения </w:t>
      </w:r>
      <w:r w:rsidRPr="00581B52">
        <w:rPr>
          <w:sz w:val="18"/>
          <w:szCs w:val="18"/>
        </w:rPr>
        <w:t xml:space="preserve">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соответствии ч.1 ст. 15.6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 непредставление в установленный законодательством о налогах и сбо</w:t>
      </w:r>
      <w:r w:rsidRPr="00581B52">
        <w:rPr>
          <w:sz w:val="18"/>
          <w:szCs w:val="18"/>
        </w:rPr>
        <w:t>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 w:rsidRPr="00581B52">
        <w:rPr>
          <w:sz w:val="18"/>
          <w:szCs w:val="18"/>
        </w:rPr>
        <w:t xml:space="preserve"> искаженном виде, за исключением случаев, предусмотренных частью 2 настоящей статьи</w:t>
      </w:r>
      <w:r w:rsidRPr="00581B52">
        <w:rPr>
          <w:sz w:val="18"/>
          <w:szCs w:val="18"/>
        </w:rPr>
        <w:t>,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соответствии со ст. 2.4. </w:t>
      </w:r>
      <w:r w:rsidRPr="00581B52">
        <w:rPr>
          <w:sz w:val="18"/>
          <w:szCs w:val="18"/>
        </w:rPr>
        <w:t>Ко</w:t>
      </w:r>
      <w:r w:rsidRPr="00581B52">
        <w:rPr>
          <w:sz w:val="18"/>
          <w:szCs w:val="18"/>
        </w:rPr>
        <w:t>АП</w:t>
      </w:r>
      <w:r w:rsidRPr="00581B52">
        <w:rPr>
          <w:sz w:val="18"/>
          <w:szCs w:val="18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Изучив материалы дела, суд считает вину главного бу</w:t>
      </w:r>
      <w:r w:rsidRPr="00581B52">
        <w:rPr>
          <w:sz w:val="18"/>
          <w:szCs w:val="18"/>
        </w:rPr>
        <w:t xml:space="preserve">хгалтера наименование организации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в совершении административного правонарушения установленной.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В результате своих действий,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ненадлежащим образом исполнил свои должностные обязанности, что выразилось в непредставлении в установленный законодательств</w:t>
      </w:r>
      <w:r w:rsidRPr="00581B52">
        <w:rPr>
          <w:sz w:val="18"/>
          <w:szCs w:val="18"/>
        </w:rPr>
        <w:t>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 и привело к нарушению п. 2 ст. 230 Налогового кодекса Российской Федерации.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Действия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о</w:t>
      </w:r>
      <w:r w:rsidRPr="00581B52">
        <w:rPr>
          <w:sz w:val="18"/>
          <w:szCs w:val="18"/>
        </w:rPr>
        <w:t xml:space="preserve">бразуют состав административного правонарушения, предусмотренного ч. 1 статьи 15.6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 –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</w:t>
      </w:r>
      <w:r w:rsidRPr="00581B52">
        <w:rPr>
          <w:sz w:val="18"/>
          <w:szCs w:val="18"/>
        </w:rPr>
        <w:t>нном порядке документов и (или) иных сведений, необходимых для осуществления налогового контроля.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Факт совершения административного правонарушения подтверждается: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- протоколом об административном правонарушении №9345 от 16.11.2017 года </w:t>
      </w:r>
      <w:r w:rsidRPr="00581B52">
        <w:rPr>
          <w:sz w:val="18"/>
          <w:szCs w:val="18"/>
        </w:rPr>
        <w:t>л</w:t>
      </w:r>
      <w:r w:rsidRPr="00581B52">
        <w:rPr>
          <w:sz w:val="18"/>
          <w:szCs w:val="18"/>
        </w:rPr>
        <w:t>.д. (1-3);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- распеч</w:t>
      </w:r>
      <w:r w:rsidRPr="00581B52">
        <w:rPr>
          <w:sz w:val="18"/>
          <w:szCs w:val="18"/>
        </w:rPr>
        <w:t>аткой просмотра реестра сведений о доходах физических лиц за 2016 года (</w:t>
      </w:r>
      <w:r w:rsidRPr="00581B52">
        <w:rPr>
          <w:sz w:val="18"/>
          <w:szCs w:val="18"/>
        </w:rPr>
        <w:t>л</w:t>
      </w:r>
      <w:r w:rsidRPr="00581B52">
        <w:rPr>
          <w:sz w:val="18"/>
          <w:szCs w:val="18"/>
        </w:rPr>
        <w:t>.д. 8);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- копией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</w:t>
      </w:r>
      <w:r w:rsidRPr="00581B52">
        <w:rPr>
          <w:sz w:val="18"/>
          <w:szCs w:val="18"/>
        </w:rPr>
        <w:t xml:space="preserve">ений, </w:t>
      </w:r>
      <w:r w:rsidRPr="00581B52">
        <w:rPr>
          <w:sz w:val="18"/>
          <w:szCs w:val="18"/>
        </w:rPr>
        <w:t>дела</w:t>
      </w:r>
      <w:r w:rsidRPr="00581B52">
        <w:rPr>
          <w:sz w:val="18"/>
          <w:szCs w:val="18"/>
        </w:rPr>
        <w:t xml:space="preserve"> о выявлении которых рассматриваются в порядке, установленном статьей 101 Налогового кодекса Российской Федерации) № 380 от 24.04.2017 года (л.д. 5-7).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Копия протокола об административном правонарушении получена главным бухгалтером наименование о</w:t>
      </w:r>
      <w:r w:rsidRPr="00581B52">
        <w:rPr>
          <w:sz w:val="18"/>
          <w:szCs w:val="18"/>
        </w:rPr>
        <w:t xml:space="preserve">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>, что подтверждается подписью в протоколе.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Учитывая требования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 1 ст. 2.1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</w:t>
      </w:r>
      <w:r w:rsidRPr="00581B52">
        <w:rPr>
          <w:sz w:val="18"/>
          <w:szCs w:val="18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Оценивая в совокупности материалы дела, суд пришел к выводу, что факт совершения Главного бухгалтера наименование организации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 xml:space="preserve"> </w:t>
      </w:r>
      <w:r w:rsidRPr="00581B52">
        <w:rPr>
          <w:sz w:val="18"/>
          <w:szCs w:val="18"/>
        </w:rPr>
        <w:t xml:space="preserve">правонарушения, ответственность за которое предусмотрена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 1 ст. 15.6.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РФ, подтверждается представленными в суд материалами, его действия правильно квалифицированы  по  ч. 1 ст. 15.6 Кодекса Российской Федерации об административных правонарушениях, к</w:t>
      </w:r>
      <w:r w:rsidRPr="00581B52">
        <w:rPr>
          <w:sz w:val="18"/>
          <w:szCs w:val="18"/>
        </w:rPr>
        <w:t>ак непредставление в установленный  законодательством о налогах и сборах срок  документов и (или) иных сведений, необходимых для осуществления налогового контроля.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Обстоятельств, смягчающих в соответствии с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 1 ст. 4.2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 и отягощающих административн</w:t>
      </w:r>
      <w:r w:rsidRPr="00581B52">
        <w:rPr>
          <w:sz w:val="18"/>
          <w:szCs w:val="18"/>
        </w:rPr>
        <w:t xml:space="preserve">ую ответственность, в соответствии с ч. 1 ст. 4.3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 мировым судьей не установлено.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При назначении наказания, мировой судья учитывает характер совершенного правонарушения, данные характеризующие личность правонарушителя, отсутствие отягчающих админист</w:t>
      </w:r>
      <w:r w:rsidRPr="00581B52">
        <w:rPr>
          <w:sz w:val="18"/>
          <w:szCs w:val="18"/>
        </w:rPr>
        <w:t>ративную ответственность обстоятельств.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Руководствуясь ст.ст. 4.1, 29.9-29.10 Кодекса Российской Федерации об </w:t>
      </w:r>
      <w:r w:rsidRPr="00581B52">
        <w:rPr>
          <w:sz w:val="18"/>
          <w:szCs w:val="18"/>
        </w:rPr>
        <w:t>административных</w:t>
      </w:r>
      <w:r w:rsidRPr="00581B52">
        <w:rPr>
          <w:sz w:val="18"/>
          <w:szCs w:val="18"/>
        </w:rPr>
        <w:t xml:space="preserve"> правонарушения, мировой судья, 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ПОСТАНОВИЛ: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Главного бухгалтера наименование организации </w:t>
      </w:r>
      <w:r w:rsidRPr="00581B52">
        <w:rPr>
          <w:sz w:val="18"/>
          <w:szCs w:val="18"/>
        </w:rPr>
        <w:t>фио</w:t>
      </w:r>
      <w:r w:rsidRPr="00581B52">
        <w:rPr>
          <w:sz w:val="18"/>
          <w:szCs w:val="18"/>
        </w:rPr>
        <w:t>, паспортные данные, признать виновны</w:t>
      </w:r>
      <w:r w:rsidRPr="00581B52">
        <w:rPr>
          <w:sz w:val="18"/>
          <w:szCs w:val="18"/>
        </w:rPr>
        <w:t>м в совершении административного правонарушения, предусмотренного частью 1 статьи 15.6 Кодекса Российской Федерации об административных правонарушения, и назначить наказание в виде штрафа в размере 300 рублей.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Указанная сумма штрафа, в силу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.1 ст.32.2. </w:t>
      </w:r>
      <w:r w:rsidRPr="00581B52">
        <w:rPr>
          <w:sz w:val="18"/>
          <w:szCs w:val="18"/>
        </w:rPr>
        <w:t>Ко</w:t>
      </w:r>
      <w:r w:rsidRPr="00581B52">
        <w:rPr>
          <w:sz w:val="18"/>
          <w:szCs w:val="18"/>
        </w:rPr>
        <w:t>АП</w:t>
      </w:r>
      <w:r w:rsidRPr="00581B52">
        <w:rPr>
          <w:sz w:val="18"/>
          <w:szCs w:val="18"/>
        </w:rPr>
        <w:t xml:space="preserve">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в банк по следующим реквизитам: </w:t>
      </w:r>
      <w:r w:rsidRPr="00581B52">
        <w:rPr>
          <w:sz w:val="18"/>
          <w:szCs w:val="18"/>
        </w:rPr>
        <w:t>р</w:t>
      </w:r>
      <w:r w:rsidRPr="00581B52">
        <w:rPr>
          <w:sz w:val="18"/>
          <w:szCs w:val="18"/>
        </w:rPr>
        <w:t>/с ..., ОКТМО телефон, ИНН получателя телефон, КПП</w:t>
      </w:r>
      <w:r w:rsidRPr="00581B52">
        <w:rPr>
          <w:sz w:val="18"/>
          <w:szCs w:val="18"/>
        </w:rPr>
        <w:t xml:space="preserve"> получателя телефон, получатель Управление Федерального Казначейства по Республике Крым (ИФНС по г. Симферополю), банк получателя – Отделение Республики Крым, БИК телефон, КБК телефон </w:t>
      </w:r>
      <w:r w:rsidRPr="00581B52">
        <w:rPr>
          <w:sz w:val="18"/>
          <w:szCs w:val="18"/>
        </w:rPr>
        <w:t>телефон</w:t>
      </w:r>
      <w:r w:rsidRPr="00581B52">
        <w:rPr>
          <w:sz w:val="18"/>
          <w:szCs w:val="18"/>
        </w:rPr>
        <w:t>, назначение платежа: штраф по постановлению мирового судьи.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Квит</w:t>
      </w:r>
      <w:r w:rsidRPr="00581B52">
        <w:rPr>
          <w:sz w:val="18"/>
          <w:szCs w:val="18"/>
        </w:rPr>
        <w:t xml:space="preserve">анцию об оплате необходимо предоставить лично или переслать по почте в судебный участок № 13 Киевского судебного района города Симферополя по адресу: адрес.  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>Отсутствие документа, свидетельствующего об уплате штрафа, по истечении вышеуказанного срока явля</w:t>
      </w:r>
      <w:r w:rsidRPr="00581B52">
        <w:rPr>
          <w:sz w:val="18"/>
          <w:szCs w:val="18"/>
        </w:rPr>
        <w:t>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</w:t>
      </w:r>
      <w:r w:rsidRPr="00581B52">
        <w:rPr>
          <w:sz w:val="18"/>
          <w:szCs w:val="18"/>
        </w:rPr>
        <w:t xml:space="preserve"> </w:t>
      </w:r>
      <w:r w:rsidRPr="00581B52">
        <w:rPr>
          <w:sz w:val="18"/>
          <w:szCs w:val="18"/>
        </w:rPr>
        <w:t>ч</w:t>
      </w:r>
      <w:r w:rsidRPr="00581B52">
        <w:rPr>
          <w:sz w:val="18"/>
          <w:szCs w:val="18"/>
        </w:rPr>
        <w:t xml:space="preserve">. 1 ст. 20.25 </w:t>
      </w:r>
      <w:r w:rsidRPr="00581B52">
        <w:rPr>
          <w:sz w:val="18"/>
          <w:szCs w:val="18"/>
        </w:rPr>
        <w:t>КоАП</w:t>
      </w:r>
      <w:r w:rsidRPr="00581B52">
        <w:rPr>
          <w:sz w:val="18"/>
          <w:szCs w:val="18"/>
        </w:rPr>
        <w:t xml:space="preserve"> РФ.</w:t>
      </w: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Постановление может быть обжаловано в Киевский районный суд </w:t>
      </w:r>
      <w:r w:rsidRPr="00581B52">
        <w:rPr>
          <w:sz w:val="18"/>
          <w:szCs w:val="18"/>
        </w:rPr>
        <w:t>г</w:t>
      </w:r>
      <w:r w:rsidRPr="00581B52">
        <w:rPr>
          <w:sz w:val="18"/>
          <w:szCs w:val="18"/>
        </w:rPr>
        <w:t>. Симферополя через судебный участок № 13 Киевского судебного района города Симферополя в течение 10 суток с момента вручения или получения постановления.</w:t>
      </w:r>
    </w:p>
    <w:p w:rsidR="00A77B3E" w:rsidRPr="00581B52">
      <w:pPr>
        <w:rPr>
          <w:sz w:val="18"/>
          <w:szCs w:val="18"/>
        </w:rPr>
      </w:pPr>
    </w:p>
    <w:p w:rsidR="00A77B3E" w:rsidRPr="00581B52">
      <w:pPr>
        <w:rPr>
          <w:sz w:val="18"/>
          <w:szCs w:val="18"/>
        </w:rPr>
      </w:pPr>
      <w:r w:rsidRPr="00581B52">
        <w:rPr>
          <w:sz w:val="18"/>
          <w:szCs w:val="18"/>
        </w:rPr>
        <w:t xml:space="preserve">Мировой судья </w:t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</w:r>
      <w:r w:rsidRPr="00581B52">
        <w:rPr>
          <w:sz w:val="18"/>
          <w:szCs w:val="18"/>
        </w:rPr>
        <w:tab/>
        <w:t>Е.Ю. Клёпова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81B52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