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05-0158/14/2025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 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отношении: директора наименование организации фио фио,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директором наименование организации, расположенного по адресу: адрес, не предоставила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полугодие дата в электронном виде, чем нарушила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представлены дата.</w:t>
      </w:r>
    </w:p>
    <w:p w:rsidR="00A77B3E">
      <w:r>
        <w:t>фио в судебное заседание не явилась. О времени и месте рассмотрения дела извещена надлежащим образом.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№728843 от дата; копией Формы ЕФС-1 от дата; сведениями о дате подачи документов на обработку;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>
      <w:r>
        <w:t>п о с т а н о в и л :</w:t>
      </w:r>
    </w:p>
    <w:p w:rsidR="00A77B3E">
      <w:r>
        <w:t>директора наименование организации фио признать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