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362037" w:rsidP="00362037">
      <w:pPr>
        <w:ind w:left="-1701" w:right="-1708"/>
        <w:jc w:val="both"/>
        <w:rPr>
          <w:sz w:val="12"/>
          <w:szCs w:val="12"/>
          <w:lang w:val="en-US"/>
        </w:rPr>
      </w:pP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Дело № 5-14-173/2017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(05-0173/14/2017)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ПОСТАНОВЛЕНИЕ</w:t>
      </w:r>
    </w:p>
    <w:p w:rsidR="00A77B3E" w:rsidRPr="00362037" w:rsidP="00362037">
      <w:pPr>
        <w:ind w:left="-1701" w:right="-1708"/>
        <w:jc w:val="both"/>
        <w:rPr>
          <w:sz w:val="12"/>
          <w:szCs w:val="12"/>
          <w:lang w:val="en-US"/>
        </w:rPr>
      </w:pPr>
      <w:r w:rsidRPr="00362037">
        <w:rPr>
          <w:sz w:val="12"/>
          <w:szCs w:val="12"/>
        </w:rPr>
        <w:t xml:space="preserve">           дата                                                                           адрес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 xml:space="preserve">Исполняющий обязанности мирового судьи судебного участка № 14 Киевского судебного района адрес - мировой судья судебного участка № 15 Киевского судебного района адрес (адрес Симферополь) адрес </w:t>
      </w:r>
      <w:r w:rsidRPr="00362037">
        <w:rPr>
          <w:sz w:val="12"/>
          <w:szCs w:val="12"/>
        </w:rPr>
        <w:t>Наздрачева</w:t>
      </w:r>
      <w:r w:rsidRPr="00362037">
        <w:rPr>
          <w:sz w:val="12"/>
          <w:szCs w:val="12"/>
        </w:rPr>
        <w:t xml:space="preserve"> М.В., рассмотрев в зале суда в адрес дело об админис</w:t>
      </w:r>
      <w:r w:rsidRPr="00362037">
        <w:rPr>
          <w:sz w:val="12"/>
          <w:szCs w:val="12"/>
        </w:rPr>
        <w:t xml:space="preserve">тративном правонарушении (протокол об административном правонарушении </w:t>
      </w:r>
      <w:r w:rsidRPr="00362037">
        <w:rPr>
          <w:sz w:val="12"/>
          <w:szCs w:val="12"/>
        </w:rPr>
        <w:t>от</w:t>
      </w:r>
      <w:r w:rsidRPr="00362037">
        <w:rPr>
          <w:sz w:val="12"/>
          <w:szCs w:val="12"/>
        </w:rPr>
        <w:t xml:space="preserve"> дата № 77МР0947729) в отношении 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Ткаченко ..., паспортные данные, зарегистрированного по адресу: адрес, адрес, проживающего по адресу: адрес, адрес, со слов не работающего, в совершен</w:t>
      </w:r>
      <w:r w:rsidRPr="00362037">
        <w:rPr>
          <w:sz w:val="12"/>
          <w:szCs w:val="12"/>
        </w:rPr>
        <w:t xml:space="preserve">ии административного правонарушения, предусмотренного ч.1 ст.12.26 </w:t>
      </w:r>
      <w:r w:rsidRPr="00362037">
        <w:rPr>
          <w:sz w:val="12"/>
          <w:szCs w:val="12"/>
        </w:rPr>
        <w:t>КоАП</w:t>
      </w:r>
      <w:r w:rsidRPr="00362037">
        <w:rPr>
          <w:sz w:val="12"/>
          <w:szCs w:val="12"/>
        </w:rPr>
        <w:t xml:space="preserve"> РФ,  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УСТАНОВИЛ: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дата должностным лицом ИДПС ОБДПС ГИБДД МВД по адрес составлен протокол № ... об административном правонарушении в отношении Ткаченко ....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Действия Ткаченко Б.А. квали</w:t>
      </w:r>
      <w:r w:rsidRPr="00362037">
        <w:rPr>
          <w:sz w:val="12"/>
          <w:szCs w:val="12"/>
        </w:rPr>
        <w:t xml:space="preserve">фицированы должностным лицом ИДПС ОБДПС ГИБДД МВД по адрес по ч. 1 ст. 12.26 </w:t>
      </w:r>
      <w:r w:rsidRPr="00362037">
        <w:rPr>
          <w:sz w:val="12"/>
          <w:szCs w:val="12"/>
        </w:rPr>
        <w:t>КоАП</w:t>
      </w:r>
      <w:r w:rsidRPr="00362037">
        <w:rPr>
          <w:sz w:val="12"/>
          <w:szCs w:val="12"/>
        </w:rPr>
        <w:t xml:space="preserve"> РФ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</w:t>
      </w:r>
      <w:r w:rsidRPr="00362037">
        <w:rPr>
          <w:sz w:val="12"/>
          <w:szCs w:val="12"/>
        </w:rPr>
        <w:t>я, если такие действия (бездействие) не содержат уголовно наказуемого деяния.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 xml:space="preserve">Так, Ткаченко Б.А. дата </w:t>
      </w:r>
      <w:r w:rsidRPr="00362037">
        <w:rPr>
          <w:sz w:val="12"/>
          <w:szCs w:val="12"/>
        </w:rPr>
        <w:t>в</w:t>
      </w:r>
      <w:r w:rsidRPr="00362037">
        <w:rPr>
          <w:sz w:val="12"/>
          <w:szCs w:val="12"/>
        </w:rPr>
        <w:t xml:space="preserve"> время на адрес, в адрес, управляя транспортным средством марки марка автомобиля, государственный регистрационный знак ..., в нарушение п. 2.3.2 Правил д</w:t>
      </w:r>
      <w:r w:rsidRPr="00362037">
        <w:rPr>
          <w:sz w:val="12"/>
          <w:szCs w:val="12"/>
        </w:rPr>
        <w:t>орожного движения Российской Федерации, утвержденных постановлением Правительства РФ от дата № 1090 (далее – ПДД РФ), при наличии признаков опьянения (резкое изменение окраски кожных покровов лица) не выполнил законное требование уполномоченного должностно</w:t>
      </w:r>
      <w:r w:rsidRPr="00362037">
        <w:rPr>
          <w:sz w:val="12"/>
          <w:szCs w:val="12"/>
        </w:rPr>
        <w:t xml:space="preserve">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за что предусмотрена административная ответственность по </w:t>
      </w:r>
      <w:r w:rsidRPr="00362037">
        <w:rPr>
          <w:sz w:val="12"/>
          <w:szCs w:val="12"/>
        </w:rPr>
        <w:t>ч</w:t>
      </w:r>
      <w:r w:rsidRPr="00362037">
        <w:rPr>
          <w:sz w:val="12"/>
          <w:szCs w:val="12"/>
        </w:rPr>
        <w:t xml:space="preserve">. 1 ст. 12.26 </w:t>
      </w:r>
      <w:r w:rsidRPr="00362037">
        <w:rPr>
          <w:sz w:val="12"/>
          <w:szCs w:val="12"/>
        </w:rPr>
        <w:t>КоАП</w:t>
      </w:r>
      <w:r w:rsidRPr="00362037">
        <w:rPr>
          <w:sz w:val="12"/>
          <w:szCs w:val="12"/>
        </w:rPr>
        <w:t xml:space="preserve"> РФ.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Будучи извещенным над</w:t>
      </w:r>
      <w:r w:rsidRPr="00362037">
        <w:rPr>
          <w:sz w:val="12"/>
          <w:szCs w:val="12"/>
        </w:rPr>
        <w:t xml:space="preserve">лежащим образом, Ткаченко Б.А. в судебное заседание не явился, о причинах неявки мировому судье не сообщил. Согласно </w:t>
      </w:r>
      <w:r w:rsidRPr="00362037">
        <w:rPr>
          <w:sz w:val="12"/>
          <w:szCs w:val="12"/>
        </w:rPr>
        <w:t>ч</w:t>
      </w:r>
      <w:r w:rsidRPr="00362037">
        <w:rPr>
          <w:sz w:val="12"/>
          <w:szCs w:val="12"/>
        </w:rPr>
        <w:t xml:space="preserve">.2 ст.25.1 </w:t>
      </w:r>
      <w:r w:rsidRPr="00362037">
        <w:rPr>
          <w:sz w:val="12"/>
          <w:szCs w:val="12"/>
        </w:rPr>
        <w:t>КоАП</w:t>
      </w:r>
      <w:r w:rsidRPr="00362037">
        <w:rPr>
          <w:sz w:val="12"/>
          <w:szCs w:val="12"/>
        </w:rPr>
        <w:t xml:space="preserve"> РФ дело рассмотрено в отсутствие лица, привлекаемого к административной ответственности, поскольку Ткаченко Б.А. надлежащи</w:t>
      </w:r>
      <w:r w:rsidRPr="00362037">
        <w:rPr>
          <w:sz w:val="12"/>
          <w:szCs w:val="12"/>
        </w:rPr>
        <w:t>м образом уведомлен о дате и времени рассмотрения дела мировым судьей.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Исследовав в совокупности материалы дела об административном правонарушении, мировой судья приходит к выводу о том, что наличие в действиях Ткаченко Б.А. состава административного право</w:t>
      </w:r>
      <w:r w:rsidRPr="00362037">
        <w:rPr>
          <w:sz w:val="12"/>
          <w:szCs w:val="12"/>
        </w:rPr>
        <w:t xml:space="preserve">нарушения, предусмотренного ч. 1 ст. 12.26 </w:t>
      </w:r>
      <w:r w:rsidRPr="00362037">
        <w:rPr>
          <w:sz w:val="12"/>
          <w:szCs w:val="12"/>
        </w:rPr>
        <w:t>КоАП</w:t>
      </w:r>
      <w:r w:rsidRPr="00362037">
        <w:rPr>
          <w:sz w:val="12"/>
          <w:szCs w:val="12"/>
        </w:rPr>
        <w:t xml:space="preserve"> РФ, нашло свое подтверждение исходя из нижеследующего.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 xml:space="preserve">В соответствии с положениями </w:t>
      </w:r>
      <w:r w:rsidRPr="00362037">
        <w:rPr>
          <w:sz w:val="12"/>
          <w:szCs w:val="12"/>
        </w:rPr>
        <w:t>пп</w:t>
      </w:r>
      <w:r w:rsidRPr="00362037">
        <w:rPr>
          <w:sz w:val="12"/>
          <w:szCs w:val="12"/>
        </w:rPr>
        <w:t>. 2.3.2 п. 2.3 ПДД РФ водитель транспортного средства обязан по требованию должностных лиц, уполномоченных на осуществлени</w:t>
      </w:r>
      <w:r w:rsidRPr="00362037">
        <w:rPr>
          <w:sz w:val="12"/>
          <w:szCs w:val="12"/>
        </w:rPr>
        <w:t>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В силу положений п. 1.6 ПДД РФ лица, нарушившие П</w:t>
      </w:r>
      <w:r w:rsidRPr="00362037">
        <w:rPr>
          <w:sz w:val="12"/>
          <w:szCs w:val="12"/>
        </w:rPr>
        <w:t>равила, несут ответственность в соответствии с действующим законодательством.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 xml:space="preserve">Согласно ч. 1 ст. 12.26 </w:t>
      </w:r>
      <w:r w:rsidRPr="00362037">
        <w:rPr>
          <w:sz w:val="12"/>
          <w:szCs w:val="12"/>
        </w:rPr>
        <w:t>КоАП</w:t>
      </w:r>
      <w:r w:rsidRPr="00362037">
        <w:rPr>
          <w:sz w:val="12"/>
          <w:szCs w:val="12"/>
        </w:rPr>
        <w:t xml:space="preserve"> РФ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</w:t>
      </w:r>
      <w:r w:rsidRPr="00362037">
        <w:rPr>
          <w:sz w:val="12"/>
          <w:szCs w:val="12"/>
        </w:rPr>
        <w:t xml:space="preserve">я на состояние опьянения, если такие действия (бездействие) не содержат уголовно наказуемого деяния,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</w:t>
      </w:r>
      <w:r w:rsidRPr="00362037">
        <w:rPr>
          <w:sz w:val="12"/>
          <w:szCs w:val="12"/>
        </w:rPr>
        <w:t>лет.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 xml:space="preserve">Положения </w:t>
      </w:r>
      <w:r w:rsidRPr="00362037">
        <w:rPr>
          <w:sz w:val="12"/>
          <w:szCs w:val="12"/>
        </w:rPr>
        <w:t>ч</w:t>
      </w:r>
      <w:r w:rsidRPr="00362037">
        <w:rPr>
          <w:sz w:val="12"/>
          <w:szCs w:val="12"/>
        </w:rPr>
        <w:t xml:space="preserve">. 1.1 ст. 27.12 </w:t>
      </w:r>
      <w:r w:rsidRPr="00362037">
        <w:rPr>
          <w:sz w:val="12"/>
          <w:szCs w:val="12"/>
        </w:rPr>
        <w:t>КоАП</w:t>
      </w:r>
      <w:r w:rsidRPr="00362037">
        <w:rPr>
          <w:sz w:val="12"/>
          <w:szCs w:val="12"/>
        </w:rPr>
        <w:t xml:space="preserve"> РФ предусматривают,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направле</w:t>
      </w:r>
      <w:r w:rsidRPr="00362037">
        <w:rPr>
          <w:sz w:val="12"/>
          <w:szCs w:val="12"/>
        </w:rPr>
        <w:t xml:space="preserve">нию на медицинское освидетельствование на состояние опьянения. 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В силу п. 2 «Правил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</w:t>
      </w:r>
      <w:r w:rsidRPr="00362037">
        <w:rPr>
          <w:sz w:val="12"/>
          <w:szCs w:val="12"/>
        </w:rPr>
        <w:t>ское освидетельствование на состояние опьянения и оформления его результатов», утвержденных постановлением Правительства Российской Федерации от дата № 475 (ред. дата) (далее – Правила), освидетельствованию на состояние алкогольного опьянения, медицинскому</w:t>
      </w:r>
      <w:r w:rsidRPr="00362037">
        <w:rPr>
          <w:sz w:val="12"/>
          <w:szCs w:val="12"/>
        </w:rPr>
        <w:t xml:space="preserve"> освидетельствованию на состояние опьянения подлежит водитель транспортного средства, в отношении</w:t>
      </w:r>
      <w:r w:rsidRPr="00362037">
        <w:rPr>
          <w:sz w:val="12"/>
          <w:szCs w:val="12"/>
        </w:rPr>
        <w:t xml:space="preserve"> которого имеются достаточные основания полагать, что он находится в состоянии опьянения.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Достаточными основаниями полагать, что водитель транспортного средств</w:t>
      </w:r>
      <w:r w:rsidRPr="00362037">
        <w:rPr>
          <w:sz w:val="12"/>
          <w:szCs w:val="12"/>
        </w:rPr>
        <w:t xml:space="preserve">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</w:t>
      </w:r>
      <w:r w:rsidRPr="00362037">
        <w:rPr>
          <w:sz w:val="12"/>
          <w:szCs w:val="12"/>
        </w:rPr>
        <w:t>д</w:t>
      </w:r>
      <w:r w:rsidRPr="00362037">
        <w:rPr>
          <w:sz w:val="12"/>
          <w:szCs w:val="12"/>
        </w:rPr>
        <w:t>) поведение, не соответствующее обстанов</w:t>
      </w:r>
      <w:r w:rsidRPr="00362037">
        <w:rPr>
          <w:sz w:val="12"/>
          <w:szCs w:val="12"/>
        </w:rPr>
        <w:t>ке (п. 3 Правил).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 xml:space="preserve">Согласно </w:t>
      </w:r>
      <w:r w:rsidRPr="00362037">
        <w:rPr>
          <w:sz w:val="12"/>
          <w:szCs w:val="12"/>
        </w:rPr>
        <w:t>пп</w:t>
      </w:r>
      <w:r w:rsidRPr="00362037">
        <w:rPr>
          <w:sz w:val="12"/>
          <w:szCs w:val="12"/>
        </w:rPr>
        <w:t xml:space="preserve">. «а» п. 10 Правил направлению на медицинское освидетельствование на состояние опьянения водитель транспортного средства подлежит, в частности, при отказе от прохождения освидетельствования на состояние алкогольного опьянения. 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 xml:space="preserve">В протоколе </w:t>
      </w:r>
      <w:r w:rsidRPr="00362037">
        <w:rPr>
          <w:sz w:val="12"/>
          <w:szCs w:val="12"/>
        </w:rPr>
        <w:t>от</w:t>
      </w:r>
      <w:r w:rsidRPr="00362037">
        <w:rPr>
          <w:sz w:val="12"/>
          <w:szCs w:val="12"/>
        </w:rPr>
        <w:t xml:space="preserve"> дата № ...МР0947729 об административном правонарушении (</w:t>
      </w:r>
      <w:r w:rsidRPr="00362037">
        <w:rPr>
          <w:sz w:val="12"/>
          <w:szCs w:val="12"/>
        </w:rPr>
        <w:t>л</w:t>
      </w:r>
      <w:r w:rsidRPr="00362037">
        <w:rPr>
          <w:sz w:val="12"/>
          <w:szCs w:val="12"/>
        </w:rPr>
        <w:t xml:space="preserve">.д. 2) содержится запись, сделанная Ткаченко Б.А., о том, что от медицинского освидетельствования он не отказывался и был согласен пройти исследование мочи и крови. В протоколе </w:t>
      </w:r>
      <w:r w:rsidRPr="00362037">
        <w:rPr>
          <w:sz w:val="12"/>
          <w:szCs w:val="12"/>
        </w:rPr>
        <w:t>от</w:t>
      </w:r>
      <w:r w:rsidRPr="00362037">
        <w:rPr>
          <w:sz w:val="12"/>
          <w:szCs w:val="12"/>
        </w:rPr>
        <w:t xml:space="preserve"> </w:t>
      </w:r>
      <w:r w:rsidRPr="00362037">
        <w:rPr>
          <w:sz w:val="12"/>
          <w:szCs w:val="12"/>
        </w:rPr>
        <w:t>дат</w:t>
      </w:r>
      <w:r w:rsidRPr="00362037">
        <w:rPr>
          <w:sz w:val="12"/>
          <w:szCs w:val="12"/>
        </w:rPr>
        <w:t>а</w:t>
      </w:r>
      <w:r w:rsidRPr="00362037">
        <w:rPr>
          <w:sz w:val="12"/>
          <w:szCs w:val="12"/>
        </w:rPr>
        <w:t xml:space="preserve"> 50МВ № 031390 о направлении на медицинское освидетельствование на состояние опьянения (л.д. 4) также содержится запись Ткаченко Б.А. о том, что он согласен на взятие крови. Видеозапись (</w:t>
      </w:r>
      <w:r w:rsidRPr="00362037">
        <w:rPr>
          <w:sz w:val="12"/>
          <w:szCs w:val="12"/>
        </w:rPr>
        <w:t>л</w:t>
      </w:r>
      <w:r w:rsidRPr="00362037">
        <w:rPr>
          <w:sz w:val="12"/>
          <w:szCs w:val="12"/>
        </w:rPr>
        <w:t>.д. 10) фиксирует согласие Ткаченко Б.А. при прохождении медицинско</w:t>
      </w:r>
      <w:r w:rsidRPr="00362037">
        <w:rPr>
          <w:sz w:val="12"/>
          <w:szCs w:val="12"/>
        </w:rPr>
        <w:t>го освидетельствования на состояние опьянения только на исследование крови.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Между тем, п. 4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Министерств</w:t>
      </w:r>
      <w:r w:rsidRPr="00362037">
        <w:rPr>
          <w:sz w:val="12"/>
          <w:szCs w:val="12"/>
        </w:rPr>
        <w:t xml:space="preserve">а здравоохранения Российской Федерации </w:t>
      </w:r>
      <w:r w:rsidRPr="00362037">
        <w:rPr>
          <w:sz w:val="12"/>
          <w:szCs w:val="12"/>
        </w:rPr>
        <w:t>от</w:t>
      </w:r>
      <w:r w:rsidRPr="00362037">
        <w:rPr>
          <w:sz w:val="12"/>
          <w:szCs w:val="12"/>
        </w:rPr>
        <w:t xml:space="preserve"> </w:t>
      </w:r>
      <w:r w:rsidRPr="00362037">
        <w:rPr>
          <w:sz w:val="12"/>
          <w:szCs w:val="12"/>
        </w:rPr>
        <w:t>дата</w:t>
      </w:r>
      <w:r w:rsidRPr="00362037">
        <w:rPr>
          <w:sz w:val="12"/>
          <w:szCs w:val="12"/>
        </w:rPr>
        <w:t xml:space="preserve"> № 933н (далее – Порядок), устанавливает перечень осмотров врачами-специалистами, инструментальное и лабораторные исследования, которые включает в себя медицинское освидетельствование на состояние опьянения. В </w:t>
      </w:r>
      <w:r w:rsidRPr="00362037">
        <w:rPr>
          <w:sz w:val="12"/>
          <w:szCs w:val="12"/>
        </w:rPr>
        <w:t xml:space="preserve">случае отказа </w:t>
      </w:r>
      <w:r w:rsidRPr="00362037">
        <w:rPr>
          <w:sz w:val="12"/>
          <w:szCs w:val="12"/>
        </w:rPr>
        <w:t>освидетельствуемого</w:t>
      </w:r>
      <w:r w:rsidRPr="00362037">
        <w:rPr>
          <w:sz w:val="12"/>
          <w:szCs w:val="12"/>
        </w:rPr>
        <w:t xml:space="preserve"> при проведении медицинского освидетельствования от осмотра врачом-специалистом (фельдшером), от любого инструментального или лабораторных исследований  выносится медицинское заключение «от медицинского освидетельствования </w:t>
      </w:r>
      <w:r w:rsidRPr="00362037">
        <w:rPr>
          <w:sz w:val="12"/>
          <w:szCs w:val="12"/>
        </w:rPr>
        <w:t>отказался» (</w:t>
      </w:r>
      <w:r w:rsidRPr="00362037">
        <w:rPr>
          <w:sz w:val="12"/>
          <w:szCs w:val="12"/>
        </w:rPr>
        <w:t>пп</w:t>
      </w:r>
      <w:r w:rsidRPr="00362037">
        <w:rPr>
          <w:sz w:val="12"/>
          <w:szCs w:val="12"/>
        </w:rPr>
        <w:t>. 2 п. 19 Порядка).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Таким образом, Порядок не предполагает возможность произвольного определения характера и способа медицинского вмешательства при проведении медицинского освидетельствования на состояние опьянения.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Учитывая вышеизложенное, с</w:t>
      </w:r>
      <w:r w:rsidRPr="00362037">
        <w:rPr>
          <w:sz w:val="12"/>
          <w:szCs w:val="12"/>
        </w:rPr>
        <w:t>огласие Ткаченко Б.А. в рамках процедуры медицинского освидетельствования на состояние опьянения только на прохождение исследования крови не является обстоятельством, опровергающим наличие его отказа от медицинского освидетельствования на состояние опьянен</w:t>
      </w:r>
      <w:r w:rsidRPr="00362037">
        <w:rPr>
          <w:sz w:val="12"/>
          <w:szCs w:val="12"/>
        </w:rPr>
        <w:t xml:space="preserve">ия. 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 xml:space="preserve">В соответствии с ч. 1 и ч. 2 ст. 26.2 </w:t>
      </w:r>
      <w:r w:rsidRPr="00362037">
        <w:rPr>
          <w:sz w:val="12"/>
          <w:szCs w:val="12"/>
        </w:rPr>
        <w:t>КоАП</w:t>
      </w:r>
      <w:r w:rsidRPr="00362037">
        <w:rPr>
          <w:sz w:val="12"/>
          <w:szCs w:val="12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</w:t>
      </w:r>
      <w:r w:rsidRPr="00362037">
        <w:rPr>
          <w:sz w:val="12"/>
          <w:szCs w:val="12"/>
        </w:rPr>
        <w:t>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362037">
        <w:rPr>
          <w:sz w:val="12"/>
          <w:szCs w:val="12"/>
        </w:rPr>
        <w:t xml:space="preserve"> Эти данные устанавливаются протоколом об админист</w:t>
      </w:r>
      <w:r w:rsidRPr="00362037">
        <w:rPr>
          <w:sz w:val="12"/>
          <w:szCs w:val="12"/>
        </w:rPr>
        <w:t xml:space="preserve">ративном правонарушении, иными протоколами, предусмотренными </w:t>
      </w:r>
      <w:r w:rsidRPr="00362037">
        <w:rPr>
          <w:sz w:val="12"/>
          <w:szCs w:val="12"/>
        </w:rPr>
        <w:t>КоАП</w:t>
      </w:r>
      <w:r w:rsidRPr="00362037">
        <w:rPr>
          <w:sz w:val="12"/>
          <w:szCs w:val="12"/>
        </w:rPr>
        <w:t xml:space="preserve">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</w:t>
      </w:r>
      <w:r w:rsidRPr="00362037">
        <w:rPr>
          <w:sz w:val="12"/>
          <w:szCs w:val="12"/>
        </w:rPr>
        <w:t xml:space="preserve"> также показаниями специальных технических средств, вещественными доказательствами.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Мировой судья пришел к выводу о том, что у сотрудника ИДПС ОБДПС ГИБДД МВД по адрес имелись достаточные основания для отстранения Ткаченко Б.А. от управления транспортным с</w:t>
      </w:r>
      <w:r w:rsidRPr="00362037">
        <w:rPr>
          <w:sz w:val="12"/>
          <w:szCs w:val="12"/>
        </w:rPr>
        <w:t xml:space="preserve">редством и направления его на </w:t>
      </w:r>
      <w:r w:rsidRPr="00362037">
        <w:rPr>
          <w:sz w:val="12"/>
          <w:szCs w:val="12"/>
        </w:rPr>
        <w:t>освидетельствование</w:t>
      </w:r>
      <w:r w:rsidRPr="00362037">
        <w:rPr>
          <w:sz w:val="12"/>
          <w:szCs w:val="12"/>
        </w:rPr>
        <w:t xml:space="preserve"> на состояние алкогольного опьянения, поскольку у Ткаченко Б.А. имелись признаки опьянения, а именно: резкое изменение окраски кожных покровов лица, что зафиксировано в протоколе от дата № ... об администрат</w:t>
      </w:r>
      <w:r w:rsidRPr="00362037">
        <w:rPr>
          <w:sz w:val="12"/>
          <w:szCs w:val="12"/>
        </w:rPr>
        <w:t xml:space="preserve">ивном </w:t>
      </w:r>
      <w:r w:rsidRPr="00362037">
        <w:rPr>
          <w:sz w:val="12"/>
          <w:szCs w:val="12"/>
        </w:rPr>
        <w:t>правонарушении</w:t>
      </w:r>
      <w:r w:rsidRPr="00362037">
        <w:rPr>
          <w:sz w:val="12"/>
          <w:szCs w:val="12"/>
        </w:rPr>
        <w:t xml:space="preserve"> (л.д. 1), протоколе от дата № 50МВ031390 о направлении на медицинское освидетельствование на состояние опьянения (л.д. 4), акте от дата № 1334 медицинского освидетельствования на состояние опьянения (л.д. 5), видеозапись (л.д. 10). 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Поскольку Ткаченко Б.А. отказался от прохождения освидетельствования на состояние алкогольного опьянения, но согласился на взятие крови, о чем имеется собственноручная запись Ткаченко Б.А. в протоколе от дата № 50МВ031390 о направлении на медицинское освид</w:t>
      </w:r>
      <w:r w:rsidRPr="00362037">
        <w:rPr>
          <w:sz w:val="12"/>
          <w:szCs w:val="12"/>
        </w:rPr>
        <w:t>етельствование на состояние опьянения (л.д. 4), то он законно и обоснованно был направлен для медицинского освидетельствования на состояние опьянения, от прохождения которого он также отказался</w:t>
      </w:r>
      <w:r w:rsidRPr="00362037">
        <w:rPr>
          <w:sz w:val="12"/>
          <w:szCs w:val="12"/>
        </w:rPr>
        <w:t xml:space="preserve">, о чем свидетельствуют соответствующая запись в акте </w:t>
      </w:r>
      <w:r w:rsidRPr="00362037">
        <w:rPr>
          <w:sz w:val="12"/>
          <w:szCs w:val="12"/>
        </w:rPr>
        <w:t>от</w:t>
      </w:r>
      <w:r w:rsidRPr="00362037">
        <w:rPr>
          <w:sz w:val="12"/>
          <w:szCs w:val="12"/>
        </w:rPr>
        <w:t xml:space="preserve"> </w:t>
      </w:r>
      <w:r w:rsidRPr="00362037">
        <w:rPr>
          <w:sz w:val="12"/>
          <w:szCs w:val="12"/>
        </w:rPr>
        <w:t>дата</w:t>
      </w:r>
      <w:r w:rsidRPr="00362037">
        <w:rPr>
          <w:sz w:val="12"/>
          <w:szCs w:val="12"/>
        </w:rPr>
        <w:t xml:space="preserve"> №</w:t>
      </w:r>
      <w:r w:rsidRPr="00362037">
        <w:rPr>
          <w:sz w:val="12"/>
          <w:szCs w:val="12"/>
        </w:rPr>
        <w:t xml:space="preserve"> 1334 медицинского освидетельствования на состояние опьянения (л.д. 5). 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 xml:space="preserve">Факт управления Ткаченко Б.А. автомобилем подтверждается протоколом об административном правонарушении от дата № ... (л.д. 1), протоколом от дата № 61АМ405957 (л.д. 3) об отстранении </w:t>
      </w:r>
      <w:r w:rsidRPr="00362037">
        <w:rPr>
          <w:sz w:val="12"/>
          <w:szCs w:val="12"/>
        </w:rPr>
        <w:t xml:space="preserve">от управления транспортным средством, протоколом </w:t>
      </w:r>
      <w:r w:rsidRPr="00362037">
        <w:rPr>
          <w:sz w:val="12"/>
          <w:szCs w:val="12"/>
        </w:rPr>
        <w:t>от</w:t>
      </w:r>
      <w:r w:rsidRPr="00362037">
        <w:rPr>
          <w:sz w:val="12"/>
          <w:szCs w:val="12"/>
        </w:rPr>
        <w:t xml:space="preserve"> дата № 50МВ031390 о направлении на медицинское освидетельствование (л.д. 4). 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 xml:space="preserve">Достоверность и допустимость перечисленных доказательств сомнений не вызывает. 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Для привлечения к административной ответственн</w:t>
      </w:r>
      <w:r w:rsidRPr="00362037">
        <w:rPr>
          <w:sz w:val="12"/>
          <w:szCs w:val="12"/>
        </w:rPr>
        <w:t xml:space="preserve">ости, предусмотренной </w:t>
      </w:r>
      <w:r w:rsidRPr="00362037">
        <w:rPr>
          <w:sz w:val="12"/>
          <w:szCs w:val="12"/>
        </w:rPr>
        <w:t>ч</w:t>
      </w:r>
      <w:r w:rsidRPr="00362037">
        <w:rPr>
          <w:sz w:val="12"/>
          <w:szCs w:val="12"/>
        </w:rPr>
        <w:t xml:space="preserve">.1 ст. 12.26 </w:t>
      </w:r>
      <w:r w:rsidRPr="00362037">
        <w:rPr>
          <w:sz w:val="12"/>
          <w:szCs w:val="12"/>
        </w:rPr>
        <w:t>КоАП</w:t>
      </w:r>
      <w:r w:rsidRPr="00362037">
        <w:rPr>
          <w:sz w:val="12"/>
          <w:szCs w:val="12"/>
        </w:rPr>
        <w:t xml:space="preserve"> РФ, имеет правовое значение факт отказа от прохождения медицинского освидетельствования, который установлен и подтвержден доказательствами по делу. 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В целом виновность Ткаченко Б.А. подтверждается имеющимися материа</w:t>
      </w:r>
      <w:r w:rsidRPr="00362037">
        <w:rPr>
          <w:sz w:val="12"/>
          <w:szCs w:val="12"/>
        </w:rPr>
        <w:t>лами дела об административном правонарушении, а именно: протоколом от дата № 77МР0947729 об административном правонарушении (л.д. 1), протоколом от дата № 61АМ405957 об отстранении от управления транспортным средством (л.д. 3), протоколом от дата № 50МВ031</w:t>
      </w:r>
      <w:r w:rsidRPr="00362037">
        <w:rPr>
          <w:sz w:val="12"/>
          <w:szCs w:val="12"/>
        </w:rPr>
        <w:t>390 о направлении на медицинское освидетельствование на состояние опьянения (л.д. 4), актом от дата № 1334 медицинского освидетельствования на</w:t>
      </w:r>
      <w:r w:rsidRPr="00362037">
        <w:rPr>
          <w:sz w:val="12"/>
          <w:szCs w:val="12"/>
        </w:rPr>
        <w:t xml:space="preserve"> состояние опьянения (</w:t>
      </w:r>
      <w:r w:rsidRPr="00362037">
        <w:rPr>
          <w:sz w:val="12"/>
          <w:szCs w:val="12"/>
        </w:rPr>
        <w:t>л</w:t>
      </w:r>
      <w:r w:rsidRPr="00362037">
        <w:rPr>
          <w:sz w:val="12"/>
          <w:szCs w:val="12"/>
        </w:rPr>
        <w:t>.д. 5), видеозаписью (л.д. 10).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Мировой судья считает, что доказательства получены в соотве</w:t>
      </w:r>
      <w:r w:rsidRPr="00362037">
        <w:rPr>
          <w:sz w:val="12"/>
          <w:szCs w:val="12"/>
        </w:rPr>
        <w:t xml:space="preserve">тствии с требованиями законодательства об административных правонарушениях, отвечают требованиям </w:t>
      </w:r>
      <w:r w:rsidRPr="00362037">
        <w:rPr>
          <w:sz w:val="12"/>
          <w:szCs w:val="12"/>
        </w:rPr>
        <w:t>относимости</w:t>
      </w:r>
      <w:r w:rsidRPr="00362037">
        <w:rPr>
          <w:sz w:val="12"/>
          <w:szCs w:val="12"/>
        </w:rPr>
        <w:t>, допустимости и достаточности для рассмотрения дела по существу, носят последовательный, непротиворечивый характер.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Принимая во внимание вышеуказан</w:t>
      </w:r>
      <w:r w:rsidRPr="00362037">
        <w:rPr>
          <w:sz w:val="12"/>
          <w:szCs w:val="12"/>
        </w:rPr>
        <w:t xml:space="preserve">ное, мировой судья находит событие и состав административного правонарушения, предусмотренного ч. 1 ст. 12.26 </w:t>
      </w:r>
      <w:r w:rsidRPr="00362037">
        <w:rPr>
          <w:sz w:val="12"/>
          <w:szCs w:val="12"/>
        </w:rPr>
        <w:t>КоАП</w:t>
      </w:r>
      <w:r w:rsidRPr="00362037">
        <w:rPr>
          <w:sz w:val="12"/>
          <w:szCs w:val="12"/>
        </w:rPr>
        <w:t xml:space="preserve"> РФ в действиях Ткаченко Б.А. установленными и квалифицирует их как невыполнение водителем транспортного средства законного требования уполном</w:t>
      </w:r>
      <w:r w:rsidRPr="00362037">
        <w:rPr>
          <w:sz w:val="12"/>
          <w:szCs w:val="12"/>
        </w:rPr>
        <w:t xml:space="preserve">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 xml:space="preserve"> В соответствии с положениями </w:t>
      </w:r>
      <w:r w:rsidRPr="00362037">
        <w:rPr>
          <w:sz w:val="12"/>
          <w:szCs w:val="12"/>
        </w:rPr>
        <w:t>ч</w:t>
      </w:r>
      <w:r w:rsidRPr="00362037">
        <w:rPr>
          <w:sz w:val="12"/>
          <w:szCs w:val="12"/>
        </w:rPr>
        <w:t xml:space="preserve">. 2 ст. 4.1 </w:t>
      </w:r>
      <w:r w:rsidRPr="00362037">
        <w:rPr>
          <w:sz w:val="12"/>
          <w:szCs w:val="12"/>
        </w:rPr>
        <w:t>КоАП</w:t>
      </w:r>
      <w:r w:rsidRPr="00362037">
        <w:rPr>
          <w:sz w:val="12"/>
          <w:szCs w:val="12"/>
        </w:rPr>
        <w:t xml:space="preserve"> РФ при назначении административног</w:t>
      </w:r>
      <w:r w:rsidRPr="00362037">
        <w:rPr>
          <w:sz w:val="12"/>
          <w:szCs w:val="12"/>
        </w:rPr>
        <w:t xml:space="preserve">о наказания физическому лицу учитывается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</w:t>
      </w:r>
      <w:r w:rsidRPr="00362037">
        <w:rPr>
          <w:sz w:val="12"/>
          <w:szCs w:val="12"/>
        </w:rPr>
        <w:t>ответственность.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Обстоятельств, смягчающих административную ответственность Ткаченко Б.А., не установлено.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 xml:space="preserve">Обстоятельством, отягчающим административную ответственность в соответствии с </w:t>
      </w:r>
      <w:r w:rsidRPr="00362037">
        <w:rPr>
          <w:sz w:val="12"/>
          <w:szCs w:val="12"/>
        </w:rPr>
        <w:t>пп</w:t>
      </w:r>
      <w:r w:rsidRPr="00362037">
        <w:rPr>
          <w:sz w:val="12"/>
          <w:szCs w:val="12"/>
        </w:rPr>
        <w:t xml:space="preserve">. 2 ч. 2 ст. 4.3 </w:t>
      </w:r>
      <w:r w:rsidRPr="00362037">
        <w:rPr>
          <w:sz w:val="12"/>
          <w:szCs w:val="12"/>
        </w:rPr>
        <w:t>КоАП</w:t>
      </w:r>
      <w:r w:rsidRPr="00362037">
        <w:rPr>
          <w:sz w:val="12"/>
          <w:szCs w:val="12"/>
        </w:rPr>
        <w:t xml:space="preserve"> РФ, является повторное совершение однородного а</w:t>
      </w:r>
      <w:r w:rsidRPr="00362037">
        <w:rPr>
          <w:sz w:val="12"/>
          <w:szCs w:val="12"/>
        </w:rPr>
        <w:t xml:space="preserve">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</w:t>
      </w:r>
      <w:r w:rsidRPr="00362037">
        <w:rPr>
          <w:sz w:val="12"/>
          <w:szCs w:val="12"/>
        </w:rPr>
        <w:t>КоАП</w:t>
      </w:r>
      <w:r w:rsidRPr="00362037">
        <w:rPr>
          <w:sz w:val="12"/>
          <w:szCs w:val="12"/>
        </w:rPr>
        <w:t xml:space="preserve"> РФ за совершение однородного административного правонарушения.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В</w:t>
      </w:r>
      <w:r w:rsidRPr="00362037">
        <w:rPr>
          <w:sz w:val="12"/>
          <w:szCs w:val="12"/>
        </w:rPr>
        <w:t xml:space="preserve"> силу правовой позиции, изложенной в п. 16 постановления Пленума Верховного Суда Российской Федерации </w:t>
      </w:r>
      <w:r w:rsidRPr="00362037">
        <w:rPr>
          <w:sz w:val="12"/>
          <w:szCs w:val="12"/>
        </w:rPr>
        <w:t>от</w:t>
      </w:r>
      <w:r w:rsidRPr="00362037">
        <w:rPr>
          <w:sz w:val="12"/>
          <w:szCs w:val="12"/>
        </w:rPr>
        <w:t xml:space="preserve"> дата № 5 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«О некоторых вопросах, возникающих у судов при применении Кодекса Российской Федерации об административных правонарушениях», однородным счита</w:t>
      </w:r>
      <w:r w:rsidRPr="00362037">
        <w:rPr>
          <w:sz w:val="12"/>
          <w:szCs w:val="12"/>
        </w:rPr>
        <w:t xml:space="preserve">ется правонарушение, имеющее единый родовой объект посягательства, независимо от того, установлена ли административная ответственность за совершенные правонарушения в одной или нескольких статьях </w:t>
      </w:r>
      <w:r w:rsidRPr="00362037">
        <w:rPr>
          <w:sz w:val="12"/>
          <w:szCs w:val="12"/>
        </w:rPr>
        <w:t>КоАП</w:t>
      </w:r>
      <w:r w:rsidRPr="00362037">
        <w:rPr>
          <w:sz w:val="12"/>
          <w:szCs w:val="12"/>
        </w:rPr>
        <w:t xml:space="preserve"> РФ (например, совершение лицом, считающимся подвергнуты</w:t>
      </w:r>
      <w:r w:rsidRPr="00362037">
        <w:rPr>
          <w:sz w:val="12"/>
          <w:szCs w:val="12"/>
        </w:rPr>
        <w:t xml:space="preserve">м административному наказанию за нарушение правил дорожного движения по части 2 статьи 12.9 </w:t>
      </w:r>
      <w:r w:rsidRPr="00362037">
        <w:rPr>
          <w:sz w:val="12"/>
          <w:szCs w:val="12"/>
        </w:rPr>
        <w:t>КоАП</w:t>
      </w:r>
      <w:r w:rsidRPr="00362037">
        <w:rPr>
          <w:sz w:val="12"/>
          <w:szCs w:val="12"/>
        </w:rPr>
        <w:t xml:space="preserve"> РФ, административного правонарушения</w:t>
      </w:r>
      <w:r w:rsidRPr="00362037">
        <w:rPr>
          <w:sz w:val="12"/>
          <w:szCs w:val="12"/>
        </w:rPr>
        <w:t xml:space="preserve"> в области дорожного движения, предусмотренного частью 4 статьи 12.15 </w:t>
      </w:r>
      <w:r w:rsidRPr="00362037">
        <w:rPr>
          <w:sz w:val="12"/>
          <w:szCs w:val="12"/>
        </w:rPr>
        <w:t>КоАП</w:t>
      </w:r>
      <w:r w:rsidRPr="00362037">
        <w:rPr>
          <w:sz w:val="12"/>
          <w:szCs w:val="12"/>
        </w:rPr>
        <w:t xml:space="preserve"> РФ).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 xml:space="preserve">Согласно положениям ст. 4.6 </w:t>
      </w:r>
      <w:r w:rsidRPr="00362037">
        <w:rPr>
          <w:sz w:val="12"/>
          <w:szCs w:val="12"/>
        </w:rPr>
        <w:t>КоАП</w:t>
      </w:r>
      <w:r w:rsidRPr="00362037">
        <w:rPr>
          <w:sz w:val="12"/>
          <w:szCs w:val="12"/>
        </w:rPr>
        <w:t xml:space="preserve"> РФ лицо, к</w:t>
      </w:r>
      <w:r w:rsidRPr="00362037">
        <w:rPr>
          <w:sz w:val="12"/>
          <w:szCs w:val="12"/>
        </w:rPr>
        <w:t>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</w:t>
      </w:r>
      <w:r w:rsidRPr="00362037">
        <w:rPr>
          <w:sz w:val="12"/>
          <w:szCs w:val="12"/>
        </w:rPr>
        <w:t>кончания исполнения данного постановления.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В соответствии с информацией, содержащейся в распечатке из информационного ресурса о ранее допущенных административных правонарушениях (</w:t>
      </w:r>
      <w:r w:rsidRPr="00362037">
        <w:rPr>
          <w:sz w:val="12"/>
          <w:szCs w:val="12"/>
        </w:rPr>
        <w:t>л</w:t>
      </w:r>
      <w:r w:rsidRPr="00362037">
        <w:rPr>
          <w:sz w:val="12"/>
          <w:szCs w:val="12"/>
        </w:rPr>
        <w:t xml:space="preserve">.д. 8-9), в отношении Ткаченко Б.А. неоднократно выносились постановления о </w:t>
      </w:r>
      <w:r w:rsidRPr="00362037">
        <w:rPr>
          <w:sz w:val="12"/>
          <w:szCs w:val="12"/>
        </w:rPr>
        <w:t xml:space="preserve">назначении административного наказания за совершение административных правонарушений, предусмотренных главой 12 </w:t>
      </w:r>
      <w:r w:rsidRPr="00362037">
        <w:rPr>
          <w:sz w:val="12"/>
          <w:szCs w:val="12"/>
        </w:rPr>
        <w:t>КоАП</w:t>
      </w:r>
      <w:r w:rsidRPr="00362037">
        <w:rPr>
          <w:sz w:val="12"/>
          <w:szCs w:val="12"/>
        </w:rPr>
        <w:t xml:space="preserve"> РФ, вступившие в законную силу дата, дата, дата, дата. Административные штрафы по данным постановлениям оплачены. 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При указанных обстоятель</w:t>
      </w:r>
      <w:r w:rsidRPr="00362037">
        <w:rPr>
          <w:sz w:val="12"/>
          <w:szCs w:val="12"/>
        </w:rPr>
        <w:t xml:space="preserve">ствах мировой судья усматривает наличие основания для квалификации деяния, совершенного Ткаченко Б.А., в качестве повторного однородного административного правонарушения. 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При назначении административного наказания мировой судья учитывает характер совершен</w:t>
      </w:r>
      <w:r w:rsidRPr="00362037">
        <w:rPr>
          <w:sz w:val="12"/>
          <w:szCs w:val="12"/>
        </w:rPr>
        <w:t>ного административного правонарушения, конкретные обстоятельства дела, данные о личности правонарушителя, и полагает, что с целью предупреждения новых правонарушений административное наказание должно быть в виде административного штрафа в размере 30 000 ру</w:t>
      </w:r>
      <w:r w:rsidRPr="00362037">
        <w:rPr>
          <w:sz w:val="12"/>
          <w:szCs w:val="12"/>
        </w:rPr>
        <w:t>блей с лишением права управления транспортными средствами на срок дата 6 месяцев.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 xml:space="preserve">На основании </w:t>
      </w:r>
      <w:r w:rsidRPr="00362037">
        <w:rPr>
          <w:sz w:val="12"/>
          <w:szCs w:val="12"/>
        </w:rPr>
        <w:t>изложенного</w:t>
      </w:r>
      <w:r w:rsidRPr="00362037">
        <w:rPr>
          <w:sz w:val="12"/>
          <w:szCs w:val="12"/>
        </w:rPr>
        <w:t xml:space="preserve"> и  руководствуясь ч. 1 ст. 12.26, ст.ст. 29.9, 29.10, 29.11 </w:t>
      </w:r>
      <w:r w:rsidRPr="00362037">
        <w:rPr>
          <w:sz w:val="12"/>
          <w:szCs w:val="12"/>
        </w:rPr>
        <w:t>КоАП</w:t>
      </w:r>
      <w:r w:rsidRPr="00362037">
        <w:rPr>
          <w:sz w:val="12"/>
          <w:szCs w:val="12"/>
        </w:rPr>
        <w:t xml:space="preserve"> РФ, мировой судья 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ПОСТАНОВИЛ: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 xml:space="preserve">Признать Ткаченко ..., паспортные данные, виновным в </w:t>
      </w:r>
      <w:r w:rsidRPr="00362037">
        <w:rPr>
          <w:sz w:val="12"/>
          <w:szCs w:val="12"/>
        </w:rPr>
        <w:t xml:space="preserve">совершении административного правонарушения, предусмотренного ч. 1 ст. 12.26 </w:t>
      </w:r>
      <w:r w:rsidRPr="00362037">
        <w:rPr>
          <w:sz w:val="12"/>
          <w:szCs w:val="12"/>
        </w:rPr>
        <w:t>КоАП</w:t>
      </w:r>
      <w:r w:rsidRPr="00362037">
        <w:rPr>
          <w:sz w:val="12"/>
          <w:szCs w:val="12"/>
        </w:rPr>
        <w:t xml:space="preserve"> РФ и назначить ему административное наказание в виде административного штрафа в размере 30 000,00 (тридцать тысяч)  рублей с лишением права управления транспортными средствам</w:t>
      </w:r>
      <w:r w:rsidRPr="00362037">
        <w:rPr>
          <w:sz w:val="12"/>
          <w:szCs w:val="12"/>
        </w:rPr>
        <w:t>и на срок 1 (один) год 6 (шесть) месяцев.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Реквизиты для перечисления административного штрафа: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УФК (ОМВД России по адрес)  ИНН телефон КПП телефон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Счет № 40101810335100010001, ОКТМО телефон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БИК телефон, КБК 18811630020016000140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УИН 18810491166000016026.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 xml:space="preserve">Разъяснить, что в соответствии с ч. 1 ст. 32.2 </w:t>
      </w:r>
      <w:r w:rsidRPr="00362037">
        <w:rPr>
          <w:sz w:val="12"/>
          <w:szCs w:val="12"/>
        </w:rPr>
        <w:t>КоАП</w:t>
      </w:r>
      <w:r w:rsidRPr="00362037">
        <w:rPr>
          <w:sz w:val="12"/>
          <w:szCs w:val="12"/>
        </w:rPr>
        <w:t xml:space="preserve">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</w:t>
      </w:r>
      <w:r w:rsidRPr="00362037">
        <w:rPr>
          <w:sz w:val="12"/>
          <w:szCs w:val="12"/>
        </w:rPr>
        <w:t xml:space="preserve">фа в законную силу, за исключением случая, предусмотренного ч. 1.1 или 1.3 </w:t>
      </w:r>
      <w:r w:rsidRPr="00362037">
        <w:rPr>
          <w:sz w:val="12"/>
          <w:szCs w:val="12"/>
        </w:rPr>
        <w:t>КоАП</w:t>
      </w:r>
      <w:r w:rsidRPr="00362037">
        <w:rPr>
          <w:sz w:val="12"/>
          <w:szCs w:val="12"/>
        </w:rPr>
        <w:t xml:space="preserve"> РФ, либо со дня истечения срока отсрочки или срока рассрочки, предусмотренных ст</w:t>
      </w:r>
      <w:r w:rsidRPr="00362037">
        <w:rPr>
          <w:sz w:val="12"/>
          <w:szCs w:val="12"/>
        </w:rPr>
        <w:t xml:space="preserve">. 31.5 </w:t>
      </w:r>
      <w:r w:rsidRPr="00362037">
        <w:rPr>
          <w:sz w:val="12"/>
          <w:szCs w:val="12"/>
        </w:rPr>
        <w:t>КоАП</w:t>
      </w:r>
      <w:r w:rsidRPr="00362037">
        <w:rPr>
          <w:sz w:val="12"/>
          <w:szCs w:val="12"/>
        </w:rPr>
        <w:t xml:space="preserve"> РФ.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Квитанцию об оплате административного штрафа необходимо предоставить лично или п</w:t>
      </w:r>
      <w:r w:rsidRPr="00362037">
        <w:rPr>
          <w:sz w:val="12"/>
          <w:szCs w:val="12"/>
        </w:rPr>
        <w:t xml:space="preserve">ереслать по почте в судебный участок № 14 Киевского судебного района адрес по адресу: адрес.  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</w:t>
      </w:r>
      <w:r w:rsidRPr="00362037">
        <w:rPr>
          <w:sz w:val="12"/>
          <w:szCs w:val="12"/>
        </w:rPr>
        <w:t xml:space="preserve">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</w:t>
      </w:r>
      <w:r w:rsidRPr="00362037">
        <w:rPr>
          <w:sz w:val="12"/>
          <w:szCs w:val="12"/>
        </w:rPr>
        <w:t>ч</w:t>
      </w:r>
      <w:r w:rsidRPr="00362037">
        <w:rPr>
          <w:sz w:val="12"/>
          <w:szCs w:val="12"/>
        </w:rPr>
        <w:t xml:space="preserve">. 1 ст. 20.25 </w:t>
      </w:r>
      <w:r w:rsidRPr="00362037">
        <w:rPr>
          <w:sz w:val="12"/>
          <w:szCs w:val="12"/>
        </w:rPr>
        <w:t>КоАП</w:t>
      </w:r>
      <w:r w:rsidRPr="00362037">
        <w:rPr>
          <w:sz w:val="12"/>
          <w:szCs w:val="12"/>
        </w:rPr>
        <w:t xml:space="preserve"> РФ.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 xml:space="preserve">В силу положений </w:t>
      </w:r>
      <w:r w:rsidRPr="00362037">
        <w:rPr>
          <w:sz w:val="12"/>
          <w:szCs w:val="12"/>
        </w:rPr>
        <w:t>ч</w:t>
      </w:r>
      <w:r w:rsidRPr="00362037">
        <w:rPr>
          <w:sz w:val="12"/>
          <w:szCs w:val="12"/>
        </w:rPr>
        <w:t xml:space="preserve">. 1 ст. 32.7 </w:t>
      </w:r>
      <w:r w:rsidRPr="00362037">
        <w:rPr>
          <w:sz w:val="12"/>
          <w:szCs w:val="12"/>
        </w:rPr>
        <w:t>КоАП</w:t>
      </w:r>
      <w:r w:rsidRPr="00362037">
        <w:rPr>
          <w:sz w:val="12"/>
          <w:szCs w:val="12"/>
        </w:rPr>
        <w:t xml:space="preserve"> РФ </w:t>
      </w:r>
      <w:r w:rsidRPr="00362037">
        <w:rPr>
          <w:sz w:val="12"/>
          <w:szCs w:val="12"/>
        </w:rP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 xml:space="preserve">Руководствуясь положениями ч. 1.1 ст. 32.7 </w:t>
      </w:r>
      <w:r w:rsidRPr="00362037">
        <w:rPr>
          <w:sz w:val="12"/>
          <w:szCs w:val="12"/>
        </w:rPr>
        <w:t>КоАП</w:t>
      </w:r>
      <w:r w:rsidRPr="00362037">
        <w:rPr>
          <w:sz w:val="12"/>
          <w:szCs w:val="12"/>
        </w:rPr>
        <w:t xml:space="preserve"> РФ, в течение т</w:t>
      </w:r>
      <w:r w:rsidRPr="00362037">
        <w:rPr>
          <w:sz w:val="12"/>
          <w:szCs w:val="12"/>
        </w:rPr>
        <w:t>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ОБ ДПС ГИБДД МВД по ад</w:t>
      </w:r>
      <w:r w:rsidRPr="00362037">
        <w:rPr>
          <w:sz w:val="12"/>
          <w:szCs w:val="12"/>
        </w:rPr>
        <w:t>рес в адрес (адрес, адрес), исполняющий указанный вид наказания, а в случае утраты водительского удостоверения заявить</w:t>
      </w:r>
      <w:r w:rsidRPr="00362037">
        <w:rPr>
          <w:sz w:val="12"/>
          <w:szCs w:val="12"/>
        </w:rPr>
        <w:t xml:space="preserve"> об этом в указанный орган в тот же срок.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</w:t>
      </w:r>
      <w:r w:rsidRPr="00362037">
        <w:rPr>
          <w:sz w:val="12"/>
          <w:szCs w:val="12"/>
        </w:rPr>
        <w:t>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 (</w:t>
      </w:r>
      <w:r w:rsidRPr="00362037">
        <w:rPr>
          <w:sz w:val="12"/>
          <w:szCs w:val="12"/>
        </w:rPr>
        <w:t>ч</w:t>
      </w:r>
      <w:r w:rsidRPr="00362037">
        <w:rPr>
          <w:sz w:val="12"/>
          <w:szCs w:val="12"/>
        </w:rPr>
        <w:t xml:space="preserve">. 2 ст. 32.7 </w:t>
      </w:r>
      <w:r w:rsidRPr="00362037">
        <w:rPr>
          <w:sz w:val="12"/>
          <w:szCs w:val="12"/>
        </w:rPr>
        <w:t>КоАП</w:t>
      </w:r>
      <w:r w:rsidRPr="00362037">
        <w:rPr>
          <w:sz w:val="12"/>
          <w:szCs w:val="12"/>
        </w:rPr>
        <w:t xml:space="preserve"> </w:t>
      </w:r>
      <w:r w:rsidRPr="00362037">
        <w:rPr>
          <w:sz w:val="12"/>
          <w:szCs w:val="12"/>
        </w:rPr>
        <w:t xml:space="preserve">РФ). 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>Постановление может быть обжаловано в Киевский районный суд адрес в течение 10 суток со дня получения или вручения копии постановления путем подачи жалобы через судебный участок № 14 Киевского судебного района адрес.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 xml:space="preserve">                                </w:t>
      </w:r>
      <w:r w:rsidRPr="00362037">
        <w:rPr>
          <w:sz w:val="12"/>
          <w:szCs w:val="12"/>
        </w:rPr>
        <w:t xml:space="preserve">                                </w:t>
      </w:r>
    </w:p>
    <w:p w:rsidR="00A77B3E" w:rsidRPr="00362037" w:rsidP="00362037">
      <w:pPr>
        <w:ind w:left="-1701" w:right="-1708"/>
        <w:jc w:val="both"/>
        <w:rPr>
          <w:sz w:val="12"/>
          <w:szCs w:val="12"/>
        </w:rPr>
      </w:pPr>
      <w:r w:rsidRPr="00362037">
        <w:rPr>
          <w:sz w:val="12"/>
          <w:szCs w:val="12"/>
        </w:rPr>
        <w:t xml:space="preserve">Мировой судья                                                                                     М.В. </w:t>
      </w:r>
      <w:r w:rsidRPr="00362037">
        <w:rPr>
          <w:sz w:val="12"/>
          <w:szCs w:val="12"/>
        </w:rPr>
        <w:t>Наздрачева</w:t>
      </w:r>
    </w:p>
    <w:sectPr w:rsidSect="00362037">
      <w:pgSz w:w="12240" w:h="15840"/>
      <w:pgMar w:top="0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49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5133E-ABB3-4E11-A5AE-653ED28BC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