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05-0176/14/2025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генерального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предоставила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 в электронном виде,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явилась. О времени и месте рассмотрения дела извещалась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№791374 от дата; копией Формы ЕФС-1 о сдаче сведений о начисленных страховых взносах за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