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B51CAA" w:rsidP="00E06766">
      <w:pPr>
        <w:pStyle w:val="Title"/>
        <w:ind w:left="5805"/>
        <w:jc w:val="right"/>
        <w:rPr>
          <w:sz w:val="18"/>
          <w:szCs w:val="18"/>
        </w:rPr>
      </w:pPr>
      <w:r w:rsidRPr="00B51CAA">
        <w:rPr>
          <w:sz w:val="18"/>
          <w:szCs w:val="18"/>
        </w:rPr>
        <w:t>Д</w:t>
      </w:r>
      <w:r w:rsidRPr="00B51CAA">
        <w:rPr>
          <w:sz w:val="18"/>
          <w:szCs w:val="18"/>
        </w:rPr>
        <w:t>ело № 5-14-</w:t>
      </w:r>
      <w:r w:rsidRPr="00B51CAA" w:rsidR="00E06766">
        <w:rPr>
          <w:sz w:val="18"/>
          <w:szCs w:val="18"/>
        </w:rPr>
        <w:t>27</w:t>
      </w:r>
      <w:r w:rsidRPr="00B51CAA" w:rsidR="00586321">
        <w:rPr>
          <w:sz w:val="18"/>
          <w:szCs w:val="18"/>
        </w:rPr>
        <w:t>2</w:t>
      </w:r>
      <w:r w:rsidRPr="00B51CAA">
        <w:rPr>
          <w:sz w:val="18"/>
          <w:szCs w:val="18"/>
        </w:rPr>
        <w:t>/2017</w:t>
      </w:r>
    </w:p>
    <w:p w:rsidR="00D07868" w:rsidRPr="00B51CAA" w:rsidP="00E06766">
      <w:pPr>
        <w:pStyle w:val="Title"/>
        <w:ind w:left="-567" w:firstLine="567"/>
        <w:jc w:val="right"/>
        <w:rPr>
          <w:sz w:val="18"/>
          <w:szCs w:val="18"/>
        </w:rPr>
      </w:pPr>
      <w:r w:rsidRPr="00B51CAA">
        <w:rPr>
          <w:sz w:val="18"/>
          <w:szCs w:val="18"/>
        </w:rPr>
        <w:t>05-0</w:t>
      </w:r>
      <w:r w:rsidRPr="00B51CAA" w:rsidR="00E06766">
        <w:rPr>
          <w:sz w:val="18"/>
          <w:szCs w:val="18"/>
        </w:rPr>
        <w:t>27</w:t>
      </w:r>
      <w:r w:rsidRPr="00B51CAA" w:rsidR="00586321">
        <w:rPr>
          <w:sz w:val="18"/>
          <w:szCs w:val="18"/>
        </w:rPr>
        <w:t>2</w:t>
      </w:r>
      <w:r w:rsidRPr="00B51CAA">
        <w:rPr>
          <w:sz w:val="18"/>
          <w:szCs w:val="18"/>
        </w:rPr>
        <w:t xml:space="preserve">/14/2017  </w:t>
      </w:r>
    </w:p>
    <w:p w:rsidR="00D07868" w:rsidRPr="00B51CAA" w:rsidP="00EA7100">
      <w:pPr>
        <w:pStyle w:val="Title"/>
        <w:ind w:left="-567" w:firstLine="567"/>
        <w:rPr>
          <w:sz w:val="18"/>
          <w:szCs w:val="18"/>
        </w:rPr>
      </w:pPr>
      <w:r w:rsidRPr="00B51CAA">
        <w:rPr>
          <w:sz w:val="18"/>
          <w:szCs w:val="18"/>
        </w:rPr>
        <w:t xml:space="preserve">          </w:t>
      </w:r>
      <w:r w:rsidRPr="00B51CAA" w:rsidR="0042143F">
        <w:rPr>
          <w:sz w:val="18"/>
          <w:szCs w:val="18"/>
        </w:rPr>
        <w:t xml:space="preserve">    </w:t>
      </w:r>
      <w:r w:rsidRPr="00B51CAA">
        <w:rPr>
          <w:sz w:val="18"/>
          <w:szCs w:val="18"/>
        </w:rPr>
        <w:t>П О С Т А Н О В Л Е Н И Е</w:t>
      </w:r>
    </w:p>
    <w:p w:rsidR="007D2DF9" w:rsidRPr="00B51CAA" w:rsidP="00EA7100">
      <w:pPr>
        <w:pStyle w:val="Title"/>
        <w:ind w:left="-567" w:firstLine="567"/>
        <w:rPr>
          <w:sz w:val="18"/>
          <w:szCs w:val="18"/>
        </w:rPr>
      </w:pPr>
    </w:p>
    <w:p w:rsidR="00D07868" w:rsidRPr="00B51CAA" w:rsidP="0005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B51CAA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B51CAA" w:rsidR="004214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51CAA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>сентября</w:t>
      </w:r>
      <w:r w:rsidRPr="00B51CAA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51CAA" w:rsidR="004214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 </w:t>
      </w:r>
      <w:r w:rsidRPr="00B51CAA" w:rsidR="00053F1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B51CAA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B51CAA">
        <w:rPr>
          <w:rFonts w:ascii="Times New Roman" w:hAnsi="Times New Roman" w:cs="Times New Roman"/>
          <w:color w:val="000000"/>
          <w:sz w:val="18"/>
          <w:szCs w:val="18"/>
        </w:rPr>
        <w:t>Мировой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судья 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участка 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№ 14 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>Киевского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судебного района города Симферополя Республики Крым Тарасенко Т.С.</w:t>
      </w:r>
      <w:r w:rsidRPr="00B51CAA" w:rsidR="0042143F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ул.Киевская 55/2)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 w:rsidR="002702D1">
        <w:rPr>
          <w:rFonts w:ascii="Times New Roman" w:hAnsi="Times New Roman" w:cs="Times New Roman"/>
          <w:color w:val="000000"/>
          <w:sz w:val="18"/>
          <w:szCs w:val="18"/>
        </w:rPr>
        <w:t>26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19.</w:t>
      </w:r>
      <w:r w:rsidRPr="00B51CAA" w:rsidR="006C755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B51CAA" w:rsidR="007D2DF9">
        <w:rPr>
          <w:rFonts w:ascii="Times New Roman" w:hAnsi="Times New Roman" w:cs="Times New Roman"/>
          <w:bCs/>
          <w:sz w:val="18"/>
          <w:szCs w:val="18"/>
        </w:rPr>
        <w:t xml:space="preserve"> Кодекса  Российской Федерации об административных  правонарушениях</w:t>
      </w:r>
      <w:r w:rsidRPr="00B51CAA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B51CAA" w:rsidR="0042143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</w:t>
      </w:r>
      <w:r w:rsidRPr="00B51CA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D07868" w:rsidRPr="00B51CAA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51CAA">
        <w:rPr>
          <w:rFonts w:ascii="Times New Roman" w:eastAsia="Times New Roman" w:hAnsi="Times New Roman" w:cs="Times New Roman"/>
          <w:sz w:val="18"/>
          <w:szCs w:val="18"/>
          <w:lang w:val="en-US"/>
        </w:rPr>
        <w:t>C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 xml:space="preserve">аакяна </w:t>
      </w:r>
      <w:r w:rsidRPr="00B51CAA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51CAA" w:rsidR="00C044D5">
        <w:rPr>
          <w:rFonts w:ascii="Times New Roman" w:eastAsia="Times New Roman" w:hAnsi="Times New Roman" w:cs="Times New Roman"/>
          <w:sz w:val="18"/>
          <w:szCs w:val="18"/>
        </w:rPr>
        <w:t>Б.Д.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B51CAA" w:rsidR="00C044D5">
        <w:rPr>
          <w:rFonts w:ascii="Times New Roman" w:eastAsia="Times New Roman" w:hAnsi="Times New Roman" w:cs="Times New Roman"/>
          <w:sz w:val="18"/>
          <w:szCs w:val="18"/>
        </w:rPr>
        <w:t xml:space="preserve"> дата</w:t>
      </w:r>
      <w:r w:rsidRPr="00B51CAA" w:rsidR="0042143F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уроженца </w:t>
      </w:r>
      <w:r w:rsidRPr="00B51CAA" w:rsidR="00C044D5">
        <w:rPr>
          <w:rFonts w:ascii="Times New Roman" w:eastAsia="Times New Roman" w:hAnsi="Times New Roman" w:cs="Times New Roman"/>
          <w:sz w:val="18"/>
          <w:szCs w:val="18"/>
        </w:rPr>
        <w:t xml:space="preserve">… 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B51CAA" w:rsidR="00C044D5">
        <w:rPr>
          <w:rFonts w:ascii="Times New Roman" w:eastAsia="Times New Roman" w:hAnsi="Times New Roman" w:cs="Times New Roman"/>
          <w:sz w:val="18"/>
          <w:szCs w:val="18"/>
        </w:rPr>
        <w:t xml:space="preserve"> гражданина … </w:t>
      </w:r>
      <w:r w:rsidRPr="00B51CAA" w:rsidR="007D2DF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 xml:space="preserve"> зарегистрированного</w:t>
      </w:r>
      <w:r w:rsidRPr="00B51CAA" w:rsidR="007D2DF9">
        <w:rPr>
          <w:rFonts w:ascii="Times New Roman" w:eastAsia="Times New Roman" w:hAnsi="Times New Roman" w:cs="Times New Roman"/>
          <w:sz w:val="18"/>
          <w:szCs w:val="18"/>
        </w:rPr>
        <w:t xml:space="preserve"> и проживающег</w:t>
      </w:r>
      <w:r w:rsidRPr="00B51CAA" w:rsidR="00C044D5">
        <w:rPr>
          <w:rFonts w:ascii="Times New Roman" w:eastAsia="Times New Roman" w:hAnsi="Times New Roman" w:cs="Times New Roman"/>
          <w:sz w:val="18"/>
          <w:szCs w:val="18"/>
        </w:rPr>
        <w:t>о по адресу: адрес</w:t>
      </w:r>
      <w:r w:rsidRPr="00B51CAA" w:rsidR="00FD794F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FD794F" w:rsidRPr="00B51CAA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D07868" w:rsidRPr="00B51CAA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1CAA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B51CAA">
        <w:rPr>
          <w:rFonts w:ascii="Times New Roman" w:eastAsia="Times New Roman" w:hAnsi="Times New Roman" w:cs="Times New Roman"/>
          <w:sz w:val="18"/>
          <w:szCs w:val="18"/>
        </w:rPr>
        <w:t>у с т а н о в и л:</w:t>
      </w:r>
    </w:p>
    <w:p w:rsidR="0042143F" w:rsidRPr="00B51CAA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07890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Согласно    протоколу    об     административном    правонарушении     от  25  августа  2017 года,  Саакян  Б</w:t>
      </w:r>
      <w:r w:rsidRPr="00B51CAA" w:rsidR="00C044D5">
        <w:rPr>
          <w:rFonts w:ascii="Times New Roman" w:hAnsi="Times New Roman" w:cs="Times New Roman"/>
          <w:sz w:val="18"/>
          <w:szCs w:val="18"/>
        </w:rPr>
        <w:t>.Д.</w:t>
      </w:r>
      <w:r w:rsidRPr="00B51CAA">
        <w:rPr>
          <w:rFonts w:ascii="Times New Roman" w:hAnsi="Times New Roman" w:cs="Times New Roman"/>
          <w:sz w:val="18"/>
          <w:szCs w:val="18"/>
        </w:rPr>
        <w:t>, ранее  привлекавшийся к административной ответственности по ст. 19.5 ч. 25 КоАП РФ, при использовании земельного участка, расположенного по адресу:</w:t>
      </w:r>
      <w:r w:rsidRPr="00B51CAA" w:rsidR="00C044D5">
        <w:rPr>
          <w:rFonts w:ascii="Times New Roman" w:hAnsi="Times New Roman" w:cs="Times New Roman"/>
          <w:sz w:val="18"/>
          <w:szCs w:val="18"/>
        </w:rPr>
        <w:t xml:space="preserve"> адрес, площадью …</w:t>
      </w:r>
      <w:r w:rsidRPr="00B51CAA">
        <w:rPr>
          <w:rFonts w:ascii="Times New Roman" w:hAnsi="Times New Roman" w:cs="Times New Roman"/>
          <w:sz w:val="18"/>
          <w:szCs w:val="18"/>
        </w:rPr>
        <w:t xml:space="preserve"> кв.м, не выполнил в установленный срок до 10  августа  2017 года  законное предписание от  12  мая  2017 года об </w:t>
      </w:r>
      <w:r w:rsidRPr="00B51CAA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устранении</w:t>
      </w:r>
      <w:r w:rsidRPr="00B51CAA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выявленного </w:t>
      </w:r>
      <w:r w:rsidRPr="00B51CAA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нарушения требований земельного законодательства</w:t>
      </w:r>
      <w:r w:rsidRPr="00B51CAA">
        <w:rPr>
          <w:rFonts w:ascii="Times New Roman" w:hAnsi="Times New Roman" w:cs="Times New Roman"/>
          <w:sz w:val="18"/>
          <w:szCs w:val="18"/>
        </w:rPr>
        <w:t>.</w:t>
      </w:r>
    </w:p>
    <w:p w:rsidR="0042143F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Действия  Саакян</w:t>
      </w:r>
      <w:r w:rsidRPr="00B51CAA" w:rsidR="008D7703">
        <w:rPr>
          <w:rFonts w:ascii="Times New Roman" w:hAnsi="Times New Roman" w:cs="Times New Roman"/>
          <w:sz w:val="18"/>
          <w:szCs w:val="18"/>
        </w:rPr>
        <w:t>а</w:t>
      </w:r>
      <w:r w:rsidRPr="00B51CAA">
        <w:rPr>
          <w:rFonts w:ascii="Times New Roman" w:hAnsi="Times New Roman" w:cs="Times New Roman"/>
          <w:sz w:val="18"/>
          <w:szCs w:val="18"/>
        </w:rPr>
        <w:t xml:space="preserve"> Б.Д. квалифицированы по ч. 26 ст. 19.5 КоАП РФ –</w:t>
      </w:r>
      <w:r w:rsidRPr="00B51CAA" w:rsidR="00667DCD">
        <w:rPr>
          <w:rFonts w:ascii="Times New Roman" w:hAnsi="Times New Roman" w:cs="Times New Roman"/>
          <w:sz w:val="18"/>
          <w:szCs w:val="18"/>
        </w:rPr>
        <w:t xml:space="preserve"> повторно в течение</w:t>
      </w:r>
      <w:r w:rsidRPr="00B51CAA">
        <w:rPr>
          <w:rFonts w:ascii="Times New Roman" w:hAnsi="Times New Roman" w:cs="Times New Roman"/>
          <w:sz w:val="18"/>
          <w:szCs w:val="18"/>
        </w:rPr>
        <w:t xml:space="preserve"> года невыполнение в установленный срок предписаний федеральных органов, осуществляющих государственный надзор, в том  числе в  отношении  земель  сельскохозяйственного  назначения</w:t>
      </w:r>
      <w:r w:rsidRPr="00B51CAA" w:rsidR="008D7703">
        <w:rPr>
          <w:rFonts w:ascii="Times New Roman" w:hAnsi="Times New Roman" w:cs="Times New Roman"/>
          <w:sz w:val="18"/>
          <w:szCs w:val="18"/>
        </w:rPr>
        <w:t>, или их территориальных органов об устранении нарушений земельного законодательства.</w:t>
      </w:r>
    </w:p>
    <w:p w:rsidR="008D7703" w:rsidRPr="00B51CAA" w:rsidP="0065035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Саакян Б.Д. </w:t>
      </w:r>
      <w:r w:rsidRPr="00B51CAA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в</w:t>
      </w:r>
      <w:r w:rsidRPr="00B51CAA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судебном </w:t>
      </w:r>
      <w:r w:rsidRPr="00B51CAA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заседании </w:t>
      </w:r>
      <w:r w:rsidRPr="00B51CAA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свою </w:t>
      </w:r>
      <w:r w:rsidRPr="00B51CAA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вину  не  признал  и  пояснил, что</w:t>
      </w:r>
      <w:r w:rsidRPr="00B51CAA" w:rsidR="00650353">
        <w:rPr>
          <w:rFonts w:ascii="Times New Roman" w:hAnsi="Times New Roman" w:cs="Times New Roman"/>
          <w:sz w:val="18"/>
          <w:szCs w:val="18"/>
        </w:rPr>
        <w:t xml:space="preserve">  предписание от 12 мая 2017 года  он  не  получал, отрицал использовани</w:t>
      </w:r>
      <w:r w:rsidRPr="00B51CAA" w:rsidR="00C044D5">
        <w:rPr>
          <w:rFonts w:ascii="Times New Roman" w:hAnsi="Times New Roman" w:cs="Times New Roman"/>
          <w:sz w:val="18"/>
          <w:szCs w:val="18"/>
        </w:rPr>
        <w:t>е земельного участка площадью …</w:t>
      </w:r>
      <w:r w:rsidRPr="00B51CAA" w:rsidR="00650353">
        <w:rPr>
          <w:rFonts w:ascii="Times New Roman" w:hAnsi="Times New Roman" w:cs="Times New Roman"/>
          <w:sz w:val="18"/>
          <w:szCs w:val="18"/>
        </w:rPr>
        <w:t xml:space="preserve"> кв.м. в коммерческих целях. Также  пояснил, что  документы на</w:t>
      </w:r>
      <w:r w:rsidRPr="00B51CAA" w:rsidR="002A1085">
        <w:rPr>
          <w:rFonts w:ascii="Times New Roman" w:hAnsi="Times New Roman" w:cs="Times New Roman"/>
          <w:sz w:val="18"/>
          <w:szCs w:val="18"/>
        </w:rPr>
        <w:t xml:space="preserve"> земельный   участок  оформляет его супруга.</w:t>
      </w:r>
    </w:p>
    <w:p w:rsidR="00650353" w:rsidRPr="00B51CAA" w:rsidP="002F07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Государственный инспектор РК по использовани</w:t>
      </w:r>
      <w:r w:rsidRPr="00B51CAA" w:rsidR="00C044D5">
        <w:rPr>
          <w:rFonts w:ascii="Times New Roman" w:hAnsi="Times New Roman" w:cs="Times New Roman"/>
          <w:sz w:val="18"/>
          <w:szCs w:val="18"/>
        </w:rPr>
        <w:t>ю и охране земель ФИО</w:t>
      </w:r>
      <w:r w:rsidRPr="00B51CAA">
        <w:rPr>
          <w:rFonts w:ascii="Times New Roman" w:hAnsi="Times New Roman" w:cs="Times New Roman"/>
          <w:sz w:val="18"/>
          <w:szCs w:val="18"/>
        </w:rPr>
        <w:t xml:space="preserve"> в </w:t>
      </w:r>
      <w:r w:rsidRPr="00B51CA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судебном</w:t>
      </w:r>
      <w:r w:rsidRPr="00B51CA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заседании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дал  пояснения  согласно  протоколу  об  административном   правонарушении, считал, что  в  действиях Саакяна  Б.Д.  усматривается  состав правонарушения, предусмотренный  ч. 26 ст. 19.5 КоАП РФ.  </w:t>
      </w:r>
    </w:p>
    <w:p w:rsidR="008D7703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Выслушав Саакяна Б.Д., государственного инспектора РК по использованию </w:t>
      </w:r>
      <w:r w:rsidRPr="00B51CAA" w:rsidR="00C044D5">
        <w:rPr>
          <w:rFonts w:ascii="Times New Roman" w:hAnsi="Times New Roman" w:cs="Times New Roman"/>
          <w:sz w:val="18"/>
          <w:szCs w:val="18"/>
        </w:rPr>
        <w:t>и охране земель  ФИО</w:t>
      </w:r>
      <w:r w:rsidRPr="00B51CAA">
        <w:rPr>
          <w:rFonts w:ascii="Times New Roman" w:hAnsi="Times New Roman" w:cs="Times New Roman"/>
          <w:sz w:val="18"/>
          <w:szCs w:val="18"/>
        </w:rPr>
        <w:t>, исследовав представленные  материалы  дела,  суд  приходит  к  следующему.</w:t>
      </w:r>
    </w:p>
    <w:p w:rsidR="008D7703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Задачами производства по делу об административном правонарушении являются  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 совершению административных правонарушений ( ст. 24.1 КоАП РФ).</w:t>
      </w:r>
    </w:p>
    <w:p w:rsidR="006522C1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Доказательствами</w:t>
      </w:r>
      <w:r w:rsidRPr="00B51CAA" w:rsidR="00007890">
        <w:rPr>
          <w:rFonts w:ascii="Times New Roman" w:hAnsi="Times New Roman" w:cs="Times New Roman"/>
          <w:sz w:val="18"/>
          <w:szCs w:val="18"/>
        </w:rP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(ст. 26.2 КоАП РФ).</w:t>
      </w:r>
    </w:p>
    <w:p w:rsidR="008D7703" w:rsidRPr="00B51CAA" w:rsidP="000078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(ст. 26.11 КоАП РФ).</w:t>
      </w:r>
    </w:p>
    <w:p w:rsidR="008D7703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Судом установлено,  что  12   мая   2017  года   главным  специалистом  отдела  государственного земельного 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Крым, государственным  инспектором  Республики Крым по использованию и охране земе</w:t>
      </w:r>
      <w:r w:rsidRPr="00B51CAA" w:rsidR="00C044D5">
        <w:rPr>
          <w:rFonts w:ascii="Times New Roman" w:hAnsi="Times New Roman" w:cs="Times New Roman"/>
          <w:sz w:val="18"/>
          <w:szCs w:val="18"/>
        </w:rPr>
        <w:t>ль  ФИО</w:t>
      </w:r>
      <w:r w:rsidRPr="00B51CAA">
        <w:rPr>
          <w:rFonts w:ascii="Times New Roman" w:hAnsi="Times New Roman" w:cs="Times New Roman"/>
          <w:sz w:val="18"/>
          <w:szCs w:val="18"/>
        </w:rPr>
        <w:t xml:space="preserve"> было  выдано  предписание  об устранении выявленного нарушения требований земельного законодательства Российской Федер</w:t>
      </w:r>
      <w:r w:rsidRPr="00B51CAA" w:rsidR="00C44D56">
        <w:rPr>
          <w:rFonts w:ascii="Times New Roman" w:hAnsi="Times New Roman" w:cs="Times New Roman"/>
          <w:sz w:val="18"/>
          <w:szCs w:val="18"/>
        </w:rPr>
        <w:t>ации  № 4  к акту проверки № 285</w:t>
      </w:r>
      <w:r w:rsidRPr="00B51CAA">
        <w:rPr>
          <w:rFonts w:ascii="Times New Roman" w:hAnsi="Times New Roman" w:cs="Times New Roman"/>
          <w:sz w:val="18"/>
          <w:szCs w:val="18"/>
        </w:rPr>
        <w:t xml:space="preserve"> от 12.05.2017 года.</w:t>
      </w:r>
    </w:p>
    <w:p w:rsidR="00960430" w:rsidRPr="00B51CAA" w:rsidP="000078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Частью 2</w:t>
      </w:r>
      <w:r w:rsidRPr="00B51CAA" w:rsidR="00667DCD">
        <w:rPr>
          <w:rFonts w:ascii="Times New Roman" w:hAnsi="Times New Roman" w:cs="Times New Roman"/>
          <w:sz w:val="18"/>
          <w:szCs w:val="18"/>
        </w:rPr>
        <w:t>6</w:t>
      </w:r>
      <w:r w:rsidRPr="00B51CAA">
        <w:rPr>
          <w:rFonts w:ascii="Times New Roman" w:hAnsi="Times New Roman" w:cs="Times New Roman"/>
          <w:sz w:val="18"/>
          <w:szCs w:val="18"/>
        </w:rPr>
        <w:t xml:space="preserve"> статьи 19.5 КоА</w:t>
      </w:r>
      <w:r w:rsidRPr="00B51CAA" w:rsidR="00667DCD">
        <w:rPr>
          <w:rFonts w:ascii="Times New Roman" w:hAnsi="Times New Roman" w:cs="Times New Roman"/>
          <w:sz w:val="18"/>
          <w:szCs w:val="18"/>
        </w:rPr>
        <w:t>П</w:t>
      </w:r>
      <w:r w:rsidRPr="00B51CAA">
        <w:rPr>
          <w:rFonts w:ascii="Times New Roman" w:hAnsi="Times New Roman" w:cs="Times New Roman"/>
          <w:sz w:val="18"/>
          <w:szCs w:val="18"/>
        </w:rPr>
        <w:t xml:space="preserve"> РФ  предусмотрена  административная ответственность за </w:t>
      </w:r>
      <w:r w:rsidRPr="00B51CAA" w:rsidR="00667DCD">
        <w:rPr>
          <w:rFonts w:ascii="Times New Roman" w:hAnsi="Times New Roman" w:cs="Times New Roman"/>
          <w:sz w:val="18"/>
          <w:szCs w:val="18"/>
        </w:rPr>
        <w:t>повторное в течение года невыполнение в установленный срок предписаний федеральных органов, осуществляющих государственный надзор, в том  числе в  отношении  земель  сельскохозяйственного  назначения, или их территориальных органов об устранении нарушений земельного законодательства.</w:t>
      </w:r>
    </w:p>
    <w:p w:rsidR="00960430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При  рассмотрении  дел об административных правонарушениях названной  категории, необходимо  в  каждом  конкретном случае устанавливать  законность  предъявленных  требований  и  оценивать их  с точки  зрения  соответствия  конституционному  требованию  правовой определенности  и  критерию  неисполнимости.</w:t>
      </w:r>
    </w:p>
    <w:p w:rsidR="008D7703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На лицо может быть возложена обязанность по ус</w:t>
      </w:r>
      <w:r w:rsidRPr="00B51CAA" w:rsidR="00650353">
        <w:rPr>
          <w:rFonts w:ascii="Times New Roman" w:hAnsi="Times New Roman" w:cs="Times New Roman"/>
          <w:sz w:val="18"/>
          <w:szCs w:val="18"/>
        </w:rPr>
        <w:t>т</w:t>
      </w:r>
      <w:r w:rsidRPr="00B51CAA">
        <w:rPr>
          <w:rFonts w:ascii="Times New Roman" w:hAnsi="Times New Roman" w:cs="Times New Roman"/>
          <w:sz w:val="18"/>
          <w:szCs w:val="18"/>
        </w:rPr>
        <w:t>ранению лишь тех нарушений, соблюдение которых обязательно  для  него в силу закона, а сами требования должны быть реально исполнимыми.</w:t>
      </w:r>
    </w:p>
    <w:p w:rsidR="005E2C2D" w:rsidRPr="00B51CAA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Исполнимость предписа</w:t>
      </w:r>
      <w:r w:rsidRPr="00B51CAA" w:rsidR="0081136A">
        <w:rPr>
          <w:rFonts w:ascii="Times New Roman" w:hAnsi="Times New Roman" w:cs="Times New Roman"/>
          <w:sz w:val="18"/>
          <w:szCs w:val="18"/>
        </w:rPr>
        <w:t>ния является  важным  требовани</w:t>
      </w:r>
      <w:r w:rsidRPr="00B51CAA">
        <w:rPr>
          <w:rFonts w:ascii="Times New Roman" w:hAnsi="Times New Roman" w:cs="Times New Roman"/>
          <w:sz w:val="18"/>
          <w:szCs w:val="18"/>
        </w:rPr>
        <w:t>ем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к 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данному виду ненормативного акта, поскольку предписание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</w:t>
      </w:r>
      <w:r w:rsidRPr="00B51CAA" w:rsidR="0081136A">
        <w:rPr>
          <w:rFonts w:ascii="Times New Roman" w:hAnsi="Times New Roman" w:cs="Times New Roman"/>
          <w:sz w:val="18"/>
          <w:szCs w:val="18"/>
        </w:rPr>
        <w:t>, за нарушение  которого наступает административная ответственность.</w:t>
      </w:r>
    </w:p>
    <w:p w:rsidR="008D7703" w:rsidRPr="00B51CAA" w:rsidP="008113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Бремя доказывания правомерности требований и факта нарушения закона лицом, которому предъявлены  соответствующие требования, возложены  на  органы, осуществляющие государственный контроль. </w:t>
      </w:r>
    </w:p>
    <w:p w:rsidR="0042143F" w:rsidRPr="00B51CAA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К протоколу об административном правонарушении в качестве доказател</w:t>
      </w:r>
      <w:r w:rsidRPr="00B51CAA" w:rsidR="00A1371E">
        <w:rPr>
          <w:rFonts w:ascii="Times New Roman" w:hAnsi="Times New Roman" w:cs="Times New Roman"/>
          <w:sz w:val="18"/>
          <w:szCs w:val="18"/>
        </w:rPr>
        <w:t>ьств приложены: акт проверки № 5</w:t>
      </w:r>
      <w:r w:rsidRPr="00B51CAA">
        <w:rPr>
          <w:rFonts w:ascii="Times New Roman" w:hAnsi="Times New Roman" w:cs="Times New Roman"/>
          <w:sz w:val="18"/>
          <w:szCs w:val="18"/>
        </w:rPr>
        <w:t>7</w:t>
      </w:r>
      <w:r w:rsidRPr="00B51CAA" w:rsidR="00C44D56">
        <w:rPr>
          <w:rFonts w:ascii="Times New Roman" w:hAnsi="Times New Roman" w:cs="Times New Roman"/>
          <w:sz w:val="18"/>
          <w:szCs w:val="18"/>
        </w:rPr>
        <w:t>6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от </w:t>
      </w:r>
      <w:r w:rsidRPr="00B51CAA">
        <w:rPr>
          <w:rFonts w:ascii="Times New Roman" w:hAnsi="Times New Roman" w:cs="Times New Roman"/>
          <w:sz w:val="18"/>
          <w:szCs w:val="18"/>
        </w:rPr>
        <w:t>2</w:t>
      </w:r>
      <w:r w:rsidRPr="00B51CAA" w:rsidR="00A1371E">
        <w:rPr>
          <w:rFonts w:ascii="Times New Roman" w:hAnsi="Times New Roman" w:cs="Times New Roman"/>
          <w:sz w:val="18"/>
          <w:szCs w:val="18"/>
        </w:rPr>
        <w:t>5</w:t>
      </w:r>
      <w:r w:rsidRPr="00B51CAA">
        <w:rPr>
          <w:rFonts w:ascii="Times New Roman" w:hAnsi="Times New Roman" w:cs="Times New Roman"/>
          <w:sz w:val="18"/>
          <w:szCs w:val="18"/>
        </w:rPr>
        <w:t>.0</w:t>
      </w:r>
      <w:r w:rsidRPr="00B51CAA" w:rsidR="00A1371E">
        <w:rPr>
          <w:rFonts w:ascii="Times New Roman" w:hAnsi="Times New Roman" w:cs="Times New Roman"/>
          <w:sz w:val="18"/>
          <w:szCs w:val="18"/>
        </w:rPr>
        <w:t>8.2017 года и фототаблица;</w:t>
      </w:r>
      <w:r w:rsidRPr="00B51CAA">
        <w:rPr>
          <w:rFonts w:ascii="Times New Roman" w:hAnsi="Times New Roman" w:cs="Times New Roman"/>
          <w:sz w:val="18"/>
          <w:szCs w:val="18"/>
        </w:rPr>
        <w:t xml:space="preserve"> копия извещения о проведении проверки соблюдения земельного законодательства и о возможном составлении протокола об административном правонарушении от 14.0</w:t>
      </w:r>
      <w:r w:rsidRPr="00B51CAA" w:rsidR="00A1371E">
        <w:rPr>
          <w:rFonts w:ascii="Times New Roman" w:hAnsi="Times New Roman" w:cs="Times New Roman"/>
          <w:sz w:val="18"/>
          <w:szCs w:val="18"/>
        </w:rPr>
        <w:t>7</w:t>
      </w:r>
      <w:r w:rsidRPr="00B51CAA">
        <w:rPr>
          <w:rFonts w:ascii="Times New Roman" w:hAnsi="Times New Roman" w:cs="Times New Roman"/>
          <w:sz w:val="18"/>
          <w:szCs w:val="18"/>
        </w:rPr>
        <w:t>.2017 г.; копия распоряжения о проведении внеплановой, выездной</w:t>
      </w:r>
      <w:r w:rsidRPr="00B51CAA" w:rsidR="00D52951">
        <w:rPr>
          <w:rFonts w:ascii="Times New Roman" w:hAnsi="Times New Roman" w:cs="Times New Roman"/>
          <w:sz w:val="18"/>
          <w:szCs w:val="18"/>
        </w:rPr>
        <w:t xml:space="preserve"> проверки физического лица № 600</w:t>
      </w:r>
      <w:r w:rsidRPr="00B51CAA" w:rsidR="00A1371E">
        <w:rPr>
          <w:rFonts w:ascii="Times New Roman" w:hAnsi="Times New Roman" w:cs="Times New Roman"/>
          <w:sz w:val="18"/>
          <w:szCs w:val="18"/>
        </w:rPr>
        <w:t>-01/16 от 13.07</w:t>
      </w:r>
      <w:r w:rsidRPr="00B51CAA">
        <w:rPr>
          <w:rFonts w:ascii="Times New Roman" w:hAnsi="Times New Roman" w:cs="Times New Roman"/>
          <w:sz w:val="18"/>
          <w:szCs w:val="18"/>
        </w:rPr>
        <w:t>.2017 г.; копия предписания об устранении нарушения требований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земельного законодате</w:t>
      </w:r>
      <w:r w:rsidRPr="00B51CAA" w:rsidR="00C44D56">
        <w:rPr>
          <w:rFonts w:ascii="Times New Roman" w:hAnsi="Times New Roman" w:cs="Times New Roman"/>
          <w:sz w:val="18"/>
          <w:szCs w:val="18"/>
        </w:rPr>
        <w:t>льства № 4 к акту проверки № 285</w:t>
      </w:r>
      <w:r w:rsidRPr="00B51CAA">
        <w:rPr>
          <w:rFonts w:ascii="Times New Roman" w:hAnsi="Times New Roman" w:cs="Times New Roman"/>
          <w:sz w:val="18"/>
          <w:szCs w:val="18"/>
        </w:rPr>
        <w:t xml:space="preserve"> от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12.05.2017</w:t>
      </w:r>
      <w:r w:rsidRPr="00B51CA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42143F" w:rsidRPr="00B51CAA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Однако, данные документы подтверждают лишь факт вынесения предписания 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и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данные 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о 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его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неисполнении.</w:t>
      </w:r>
    </w:p>
    <w:p w:rsidR="00007890" w:rsidRPr="00B51CAA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Доказательств, позволяющих оценить законность выявленного предписания,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не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представлено. </w:t>
      </w:r>
    </w:p>
    <w:p w:rsidR="0042143F" w:rsidRPr="00B51CAA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Материалы  проверки, проведенной Государственным комитетом по государственной регистрации и кадастру Республики Крым, по результатам которой Саакяну Б.Д. выдано предписание о необходимости</w:t>
      </w:r>
      <w:r w:rsidRPr="00B51CAA" w:rsidR="00007890">
        <w:rPr>
          <w:rFonts w:ascii="Times New Roman" w:hAnsi="Times New Roman" w:cs="Times New Roman"/>
          <w:sz w:val="18"/>
          <w:szCs w:val="18"/>
        </w:rPr>
        <w:t xml:space="preserve"> устранения в срок не позднее 10 августа</w:t>
      </w:r>
      <w:r w:rsidRPr="00B51CAA">
        <w:rPr>
          <w:rFonts w:ascii="Times New Roman" w:hAnsi="Times New Roman" w:cs="Times New Roman"/>
          <w:sz w:val="18"/>
          <w:szCs w:val="18"/>
        </w:rPr>
        <w:t xml:space="preserve"> 2017 года выявленных нарушений земельного законодательства, в материалах дела об административном 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правонарушении </w:t>
      </w:r>
      <w:r w:rsidRPr="00B51CAA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отсутствуют.</w:t>
      </w:r>
    </w:p>
    <w:p w:rsidR="002F0775" w:rsidRPr="00B51CAA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Более того,  из  содержания  предписания  по  устранению нарушений требований земельного законодательства от  12 мая 2017 года  следует, что  оно  не  отвечает  требованию  правовой определенности, поскольку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в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предписании отсутствуют  указания  на  конкретные  действия, которые  необходимо  предпринять  Саакяну Б.Д.  для  устранения  </w:t>
      </w:r>
      <w:r w:rsidRPr="00B51CAA">
        <w:rPr>
          <w:rFonts w:ascii="Times New Roman" w:hAnsi="Times New Roman" w:cs="Times New Roman"/>
          <w:sz w:val="18"/>
          <w:szCs w:val="18"/>
        </w:rPr>
        <w:t xml:space="preserve">имеющегося  нарушения, и  способы 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их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осуществления. </w:t>
      </w:r>
    </w:p>
    <w:p w:rsidR="002F0775" w:rsidRPr="00B51CAA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Кроме  того, судом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установлено, что   Саакян  Б.Д.  предписание от 12 мая 2017 года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не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получал. </w:t>
      </w:r>
    </w:p>
    <w:p w:rsidR="0081136A" w:rsidRPr="00B51CAA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В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материалах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дела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имеется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квитанция</w:t>
      </w:r>
      <w:r w:rsidRPr="00B51CAA" w:rsidR="002F0775">
        <w:rPr>
          <w:rFonts w:ascii="Times New Roman" w:hAnsi="Times New Roman" w:cs="Times New Roman"/>
          <w:sz w:val="18"/>
          <w:szCs w:val="18"/>
        </w:rPr>
        <w:t xml:space="preserve"> от 17.05.2017 г. (л.д. 14)</w:t>
      </w:r>
      <w:r w:rsidRPr="00B51CAA">
        <w:rPr>
          <w:rFonts w:ascii="Times New Roman" w:hAnsi="Times New Roman" w:cs="Times New Roman"/>
          <w:sz w:val="18"/>
          <w:szCs w:val="18"/>
        </w:rPr>
        <w:t xml:space="preserve">  и </w:t>
      </w:r>
      <w:r w:rsidRPr="00B51CAA" w:rsidR="002F0775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реестр №</w:t>
      </w:r>
      <w:r w:rsidRPr="00B51CAA" w:rsidR="002F0775">
        <w:rPr>
          <w:rFonts w:ascii="Times New Roman" w:hAnsi="Times New Roman" w:cs="Times New Roman"/>
          <w:sz w:val="18"/>
          <w:szCs w:val="18"/>
        </w:rPr>
        <w:t xml:space="preserve">519 от 15.05.2017 г. об отправке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в  адрес  Саак</w:t>
      </w:r>
      <w:r w:rsidRPr="00B51CAA" w:rsidR="002F0775">
        <w:rPr>
          <w:rFonts w:ascii="Times New Roman" w:hAnsi="Times New Roman" w:cs="Times New Roman"/>
          <w:sz w:val="18"/>
          <w:szCs w:val="18"/>
        </w:rPr>
        <w:t>яна Б.Д. указанного предписания (л.д. 13).</w:t>
      </w:r>
    </w:p>
    <w:p w:rsidR="0081136A" w:rsidRPr="00B51CAA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Из</w:t>
      </w:r>
      <w:r w:rsidRPr="00B51CAA">
        <w:rPr>
          <w:rFonts w:ascii="Times New Roman" w:hAnsi="Times New Roman" w:cs="Times New Roman"/>
          <w:sz w:val="18"/>
          <w:szCs w:val="18"/>
        </w:rPr>
        <w:t xml:space="preserve"> отчета об отслеживании отправления официального сайта Почта России следует, что  почтовое отправление  по истечению  срока  выслано 19 июня 2017 года обратно отправителю. Иных </w:t>
      </w:r>
      <w:r w:rsidRPr="00B51CAA" w:rsidR="00AF767A">
        <w:rPr>
          <w:rFonts w:ascii="Times New Roman" w:hAnsi="Times New Roman" w:cs="Times New Roman"/>
          <w:sz w:val="18"/>
          <w:szCs w:val="18"/>
        </w:rPr>
        <w:t>и</w:t>
      </w:r>
      <w:r w:rsidRPr="00B51CAA">
        <w:rPr>
          <w:rFonts w:ascii="Times New Roman" w:hAnsi="Times New Roman" w:cs="Times New Roman"/>
          <w:sz w:val="18"/>
          <w:szCs w:val="18"/>
        </w:rPr>
        <w:t xml:space="preserve">счерпывающих  мер  для  вручения Саакяну  Б.Д. предписания  должностным лицом не принято, что также  свидетельствует </w:t>
      </w:r>
      <w:r w:rsidRPr="00B51CA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о </w:t>
      </w:r>
      <w:r w:rsidRPr="00B51CA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неисполнимости </w:t>
      </w:r>
      <w:r w:rsidRPr="00B51CA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предписания.</w:t>
      </w:r>
    </w:p>
    <w:p w:rsidR="002F0775" w:rsidRPr="00B51CAA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Согласно положениям ст. 1.5 КоАП РФ  лицо  подлежит  административной  ответственности только за те административные правонарушения, в отношении которых установлена  его  вина. Неустранимые сомнения в виновности лица, привлекаемого к административной ответственности, толкуются в пользу лица.</w:t>
      </w:r>
    </w:p>
    <w:p w:rsidR="006522C1" w:rsidRPr="00B51CAA" w:rsidP="00A1371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При таких  обстоятельствах, суд </w:t>
      </w:r>
      <w:r w:rsidRPr="00B51CAA" w:rsidR="002A31F0">
        <w:rPr>
          <w:rFonts w:ascii="Times New Roman" w:hAnsi="Times New Roman" w:cs="Times New Roman"/>
          <w:sz w:val="18"/>
          <w:szCs w:val="18"/>
        </w:rPr>
        <w:t xml:space="preserve"> считает необходимым производство   по  делу   прекратить, в  связи  с  </w:t>
      </w:r>
      <w:r w:rsidRPr="00B51CAA" w:rsidR="00AF767A">
        <w:rPr>
          <w:rFonts w:ascii="Times New Roman" w:hAnsi="Times New Roman" w:cs="Times New Roman"/>
          <w:sz w:val="18"/>
          <w:szCs w:val="18"/>
        </w:rPr>
        <w:t>отсутстви</w:t>
      </w:r>
      <w:r w:rsidRPr="00B51CAA" w:rsidR="002A31F0">
        <w:rPr>
          <w:rFonts w:ascii="Times New Roman" w:hAnsi="Times New Roman" w:cs="Times New Roman"/>
          <w:sz w:val="18"/>
          <w:szCs w:val="18"/>
        </w:rPr>
        <w:t xml:space="preserve">ем </w:t>
      </w:r>
      <w:r w:rsidRPr="00B51CAA" w:rsidR="00AF767A">
        <w:rPr>
          <w:rFonts w:ascii="Times New Roman" w:hAnsi="Times New Roman" w:cs="Times New Roman"/>
          <w:sz w:val="18"/>
          <w:szCs w:val="18"/>
        </w:rPr>
        <w:t xml:space="preserve"> в </w:t>
      </w:r>
      <w:r w:rsidRPr="00B51CAA" w:rsidR="002A31F0">
        <w:rPr>
          <w:rFonts w:ascii="Times New Roman" w:hAnsi="Times New Roman" w:cs="Times New Roman"/>
          <w:sz w:val="18"/>
          <w:szCs w:val="18"/>
        </w:rPr>
        <w:t xml:space="preserve"> </w:t>
      </w:r>
      <w:r w:rsidRPr="00B51CAA" w:rsidR="00AF767A">
        <w:rPr>
          <w:rFonts w:ascii="Times New Roman" w:hAnsi="Times New Roman" w:cs="Times New Roman"/>
          <w:sz w:val="18"/>
          <w:szCs w:val="18"/>
        </w:rPr>
        <w:t xml:space="preserve">действиях   Саакяна Б.Д. </w:t>
      </w:r>
      <w:r w:rsidRPr="00B51CAA">
        <w:rPr>
          <w:rFonts w:ascii="Times New Roman" w:hAnsi="Times New Roman" w:cs="Times New Roman"/>
          <w:sz w:val="18"/>
          <w:szCs w:val="18"/>
        </w:rPr>
        <w:t xml:space="preserve"> состава административного правонарушения</w:t>
      </w:r>
      <w:r w:rsidRPr="00B51CAA" w:rsidR="002A31F0">
        <w:rPr>
          <w:rFonts w:ascii="Times New Roman" w:hAnsi="Times New Roman" w:cs="Times New Roman"/>
          <w:sz w:val="18"/>
          <w:szCs w:val="18"/>
        </w:rPr>
        <w:t>.</w:t>
      </w:r>
    </w:p>
    <w:p w:rsidR="00A1371E" w:rsidRPr="00B51CAA" w:rsidP="00A13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51CAA">
        <w:rPr>
          <w:rFonts w:ascii="Times New Roman" w:eastAsia="Times New Roman" w:hAnsi="Times New Roman" w:cs="Times New Roman"/>
          <w:sz w:val="18"/>
          <w:szCs w:val="18"/>
        </w:rPr>
        <w:t>Согласно п. 2 ч. 1 ст. 24.5 КоАП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9B6E4A" w:rsidRPr="00B51CAA" w:rsidP="004214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На основании изложенного</w:t>
      </w:r>
      <w:r w:rsidRPr="00B51CAA" w:rsidR="00F93B57">
        <w:rPr>
          <w:rFonts w:ascii="Times New Roman" w:hAnsi="Times New Roman" w:cs="Times New Roman"/>
          <w:sz w:val="18"/>
          <w:szCs w:val="18"/>
        </w:rPr>
        <w:t>,</w:t>
      </w:r>
      <w:r w:rsidRPr="00B51CAA" w:rsidR="00E13037">
        <w:rPr>
          <w:rFonts w:ascii="Times New Roman" w:hAnsi="Times New Roman" w:cs="Times New Roman"/>
          <w:sz w:val="18"/>
          <w:szCs w:val="18"/>
        </w:rPr>
        <w:t xml:space="preserve"> руководствуясь ч. 26 </w:t>
      </w:r>
      <w:r w:rsidRPr="00B51CAA">
        <w:rPr>
          <w:rFonts w:ascii="Times New Roman" w:hAnsi="Times New Roman" w:cs="Times New Roman"/>
          <w:sz w:val="18"/>
          <w:szCs w:val="18"/>
        </w:rPr>
        <w:t>ст.</w:t>
      </w:r>
      <w:r w:rsidRPr="00B51CAA" w:rsidR="00E13037">
        <w:rPr>
          <w:rFonts w:ascii="Times New Roman" w:hAnsi="Times New Roman" w:cs="Times New Roman"/>
          <w:sz w:val="18"/>
          <w:szCs w:val="18"/>
        </w:rPr>
        <w:t xml:space="preserve"> 19.5, </w:t>
      </w:r>
      <w:r w:rsidRPr="00B51CAA" w:rsidR="00A1371E">
        <w:rPr>
          <w:rFonts w:ascii="Times New Roman" w:hAnsi="Times New Roman" w:cs="Times New Roman"/>
          <w:sz w:val="18"/>
          <w:szCs w:val="18"/>
        </w:rPr>
        <w:t xml:space="preserve">п. 2, ч. 1 ст. 24.5, </w:t>
      </w:r>
      <w:r w:rsidRPr="00B51CAA" w:rsidR="00E13037">
        <w:rPr>
          <w:rFonts w:ascii="Times New Roman" w:hAnsi="Times New Roman" w:cs="Times New Roman"/>
          <w:sz w:val="18"/>
          <w:szCs w:val="18"/>
        </w:rPr>
        <w:t>ст.</w:t>
      </w:r>
      <w:r w:rsidRPr="00B51CAA">
        <w:rPr>
          <w:rFonts w:ascii="Times New Roman" w:hAnsi="Times New Roman" w:cs="Times New Roman"/>
          <w:sz w:val="18"/>
          <w:szCs w:val="18"/>
        </w:rPr>
        <w:t xml:space="preserve"> 29.9-29.10 К</w:t>
      </w:r>
      <w:r w:rsidRPr="00B51CAA" w:rsidR="00E13037">
        <w:rPr>
          <w:rFonts w:ascii="Times New Roman" w:hAnsi="Times New Roman" w:cs="Times New Roman"/>
          <w:sz w:val="18"/>
          <w:szCs w:val="18"/>
        </w:rPr>
        <w:t>оАП  РФ</w:t>
      </w:r>
      <w:r w:rsidRPr="00B51CAA">
        <w:rPr>
          <w:rFonts w:ascii="Times New Roman" w:hAnsi="Times New Roman" w:cs="Times New Roman"/>
          <w:sz w:val="18"/>
          <w:szCs w:val="18"/>
        </w:rPr>
        <w:t xml:space="preserve">, </w:t>
      </w:r>
      <w:r w:rsidRPr="00B51CAA" w:rsidR="00F93B57">
        <w:rPr>
          <w:rFonts w:ascii="Times New Roman" w:hAnsi="Times New Roman" w:cs="Times New Roman"/>
          <w:sz w:val="18"/>
          <w:szCs w:val="18"/>
        </w:rPr>
        <w:t xml:space="preserve"> мировой  </w:t>
      </w:r>
      <w:r w:rsidRPr="00B51CAA">
        <w:rPr>
          <w:rFonts w:ascii="Times New Roman" w:hAnsi="Times New Roman" w:cs="Times New Roman"/>
          <w:sz w:val="18"/>
          <w:szCs w:val="18"/>
        </w:rPr>
        <w:t>судья</w:t>
      </w:r>
      <w:r w:rsidRPr="00B51CAA" w:rsidR="00F93B57">
        <w:rPr>
          <w:rFonts w:ascii="Times New Roman" w:hAnsi="Times New Roman" w:cs="Times New Roman"/>
          <w:sz w:val="18"/>
          <w:szCs w:val="18"/>
        </w:rPr>
        <w:t>, -</w:t>
      </w:r>
    </w:p>
    <w:p w:rsidR="00F93B57" w:rsidRPr="00B51CAA" w:rsidP="004214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07868" w:rsidRPr="00B51CAA" w:rsidP="0042143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>П О С Т А Н О В И Л:</w:t>
      </w:r>
    </w:p>
    <w:p w:rsidR="00F93B57" w:rsidRPr="00B51CAA" w:rsidP="004214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7E7DAA" w:rsidRPr="00B51CAA" w:rsidP="007E7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CA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AB4BB4" w:rsidRPr="00B51CAA" w:rsidP="00652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51CAA">
        <w:rPr>
          <w:rFonts w:ascii="Times New Roman" w:hAnsi="Times New Roman" w:cs="Times New Roman"/>
          <w:sz w:val="18"/>
          <w:szCs w:val="18"/>
        </w:rPr>
        <w:t>П</w:t>
      </w:r>
      <w:r w:rsidRPr="00B51CAA" w:rsidR="006522C1">
        <w:rPr>
          <w:rFonts w:ascii="Times New Roman" w:hAnsi="Times New Roman" w:cs="Times New Roman"/>
          <w:sz w:val="18"/>
          <w:szCs w:val="18"/>
        </w:rPr>
        <w:t xml:space="preserve">роизводство  по  делу  об административном правонарушении  в отношении </w:t>
      </w:r>
      <w:r w:rsidRPr="00B51CAA">
        <w:rPr>
          <w:rFonts w:ascii="Times New Roman" w:hAnsi="Times New Roman" w:cs="Times New Roman"/>
          <w:sz w:val="18"/>
          <w:szCs w:val="18"/>
        </w:rPr>
        <w:t xml:space="preserve"> </w:t>
      </w:r>
      <w:r w:rsidRPr="00B51CAA" w:rsidR="00C044D5">
        <w:rPr>
          <w:rFonts w:ascii="Times New Roman" w:hAnsi="Times New Roman" w:cs="Times New Roman"/>
          <w:sz w:val="18"/>
          <w:szCs w:val="18"/>
        </w:rPr>
        <w:t>Саакяна  Б.Д.</w:t>
      </w:r>
      <w:r w:rsidRPr="00B51CAA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в </w:t>
      </w:r>
      <w:r w:rsidRPr="00B51CAA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>совершении административного</w:t>
      </w:r>
      <w:r w:rsidRPr="00B51CAA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B51CAA">
        <w:rPr>
          <w:rFonts w:ascii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B51CAA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B51CAA" w:rsidR="00F93B57">
        <w:rPr>
          <w:rFonts w:ascii="Times New Roman" w:hAnsi="Times New Roman" w:cs="Times New Roman"/>
          <w:color w:val="000000"/>
          <w:sz w:val="18"/>
          <w:szCs w:val="18"/>
        </w:rPr>
        <w:t>частью  2</w:t>
      </w:r>
      <w:r w:rsidRPr="00B51CAA" w:rsidR="00F07BBE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B51CAA" w:rsidR="00F93B57">
        <w:rPr>
          <w:rFonts w:ascii="Times New Roman" w:hAnsi="Times New Roman" w:cs="Times New Roman"/>
          <w:color w:val="000000"/>
          <w:sz w:val="18"/>
          <w:szCs w:val="18"/>
        </w:rPr>
        <w:t xml:space="preserve">  статьи 19.5</w:t>
      </w:r>
      <w:r w:rsidRPr="00B51CAA" w:rsidR="00F93B5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51CAA" w:rsidR="006522C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51CAA" w:rsidR="00F93B57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B51CAA">
        <w:rPr>
          <w:rFonts w:ascii="Times New Roman" w:hAnsi="Times New Roman" w:cs="Times New Roman"/>
          <w:bCs/>
          <w:sz w:val="18"/>
          <w:szCs w:val="18"/>
        </w:rPr>
        <w:t xml:space="preserve"> прекратить </w:t>
      </w:r>
      <w:r w:rsidRPr="00B51CAA" w:rsidR="006522C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51CAA" w:rsidR="006522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 связи  с  отсутствием  состава  административного правонарушения.</w:t>
      </w:r>
    </w:p>
    <w:p w:rsidR="009B6E4A" w:rsidRPr="00B51CAA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B51CAA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B51CAA" w:rsidR="002A31F0">
        <w:rPr>
          <w:sz w:val="18"/>
          <w:szCs w:val="18"/>
        </w:rPr>
        <w:t xml:space="preserve"> мирового  судью  судебного участ</w:t>
      </w:r>
      <w:r w:rsidRPr="00B51CAA">
        <w:rPr>
          <w:sz w:val="18"/>
          <w:szCs w:val="18"/>
        </w:rPr>
        <w:t>к</w:t>
      </w:r>
      <w:r w:rsidRPr="00B51CAA" w:rsidR="002A31F0">
        <w:rPr>
          <w:sz w:val="18"/>
          <w:szCs w:val="18"/>
        </w:rPr>
        <w:t>а</w:t>
      </w:r>
      <w:r w:rsidRPr="00B51CAA">
        <w:rPr>
          <w:sz w:val="18"/>
          <w:szCs w:val="18"/>
        </w:rPr>
        <w:t xml:space="preserve"> № 14 Киевского суде</w:t>
      </w:r>
      <w:r w:rsidRPr="00B51CAA" w:rsidR="00F93B57">
        <w:rPr>
          <w:sz w:val="18"/>
          <w:szCs w:val="18"/>
        </w:rPr>
        <w:t>бного района города Симферополя Республики Крым.</w:t>
      </w:r>
    </w:p>
    <w:p w:rsidR="00D07868" w:rsidRPr="00B51CAA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D07868" w:rsidRPr="00B51CAA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B51CAA">
        <w:rPr>
          <w:color w:val="000000"/>
          <w:sz w:val="18"/>
          <w:szCs w:val="18"/>
        </w:rPr>
        <w:t> </w:t>
      </w:r>
      <w:r w:rsidRPr="00B51CAA" w:rsidR="00F93B57">
        <w:rPr>
          <w:sz w:val="18"/>
          <w:szCs w:val="18"/>
        </w:rPr>
        <w:t xml:space="preserve">  </w:t>
      </w:r>
      <w:r w:rsidRPr="00B51CAA">
        <w:rPr>
          <w:sz w:val="18"/>
          <w:szCs w:val="18"/>
        </w:rPr>
        <w:t xml:space="preserve">Мировой </w:t>
      </w:r>
      <w:r w:rsidRPr="00B51CAA" w:rsidR="00B518FA">
        <w:rPr>
          <w:sz w:val="18"/>
          <w:szCs w:val="18"/>
        </w:rPr>
        <w:t xml:space="preserve"> </w:t>
      </w:r>
      <w:r w:rsidRPr="00B51CAA">
        <w:rPr>
          <w:sz w:val="18"/>
          <w:szCs w:val="18"/>
        </w:rPr>
        <w:t xml:space="preserve">судья:                                                           </w:t>
      </w:r>
      <w:r w:rsidRPr="00B51CAA" w:rsidR="00053F14">
        <w:rPr>
          <w:sz w:val="18"/>
          <w:szCs w:val="18"/>
        </w:rPr>
        <w:t xml:space="preserve">     </w:t>
      </w:r>
      <w:r w:rsidRPr="00B51CAA" w:rsidR="00F93B57">
        <w:rPr>
          <w:sz w:val="18"/>
          <w:szCs w:val="18"/>
        </w:rPr>
        <w:t xml:space="preserve"> </w:t>
      </w:r>
      <w:r w:rsidRPr="00B51CAA">
        <w:rPr>
          <w:sz w:val="18"/>
          <w:szCs w:val="18"/>
        </w:rPr>
        <w:t xml:space="preserve"> Т.С. Тарасенко</w:t>
      </w:r>
    </w:p>
    <w:p w:rsidR="00EF48A4" w:rsidRPr="00B51CAA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Sect="00592B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defaultTabStop w:val="708"/>
  <w:characterSpacingControl w:val="doNotCompress"/>
  <w:compat>
    <w:useFELayout/>
  </w:compat>
  <w:rsids>
    <w:rsidRoot w:val="00D07868"/>
    <w:rsid w:val="00007890"/>
    <w:rsid w:val="00053F14"/>
    <w:rsid w:val="00061177"/>
    <w:rsid w:val="000640DF"/>
    <w:rsid w:val="00064560"/>
    <w:rsid w:val="0009317A"/>
    <w:rsid w:val="000B40EF"/>
    <w:rsid w:val="000C5CED"/>
    <w:rsid w:val="000D3EC5"/>
    <w:rsid w:val="000E2163"/>
    <w:rsid w:val="00106821"/>
    <w:rsid w:val="00106EE8"/>
    <w:rsid w:val="00144D19"/>
    <w:rsid w:val="001C44BA"/>
    <w:rsid w:val="00201A93"/>
    <w:rsid w:val="00205D62"/>
    <w:rsid w:val="002170C9"/>
    <w:rsid w:val="00223714"/>
    <w:rsid w:val="00264552"/>
    <w:rsid w:val="002702D1"/>
    <w:rsid w:val="002A1085"/>
    <w:rsid w:val="002A31F0"/>
    <w:rsid w:val="002B14FD"/>
    <w:rsid w:val="002B7AD8"/>
    <w:rsid w:val="002C5AD6"/>
    <w:rsid w:val="002F0775"/>
    <w:rsid w:val="002F425A"/>
    <w:rsid w:val="00305626"/>
    <w:rsid w:val="003273E9"/>
    <w:rsid w:val="00361B3A"/>
    <w:rsid w:val="00366DF0"/>
    <w:rsid w:val="003907F9"/>
    <w:rsid w:val="003E3845"/>
    <w:rsid w:val="003F11A3"/>
    <w:rsid w:val="00400575"/>
    <w:rsid w:val="0042143F"/>
    <w:rsid w:val="00422B4C"/>
    <w:rsid w:val="004279D4"/>
    <w:rsid w:val="00427EE7"/>
    <w:rsid w:val="00434877"/>
    <w:rsid w:val="00454DB3"/>
    <w:rsid w:val="004B6D54"/>
    <w:rsid w:val="004C64E5"/>
    <w:rsid w:val="004D112A"/>
    <w:rsid w:val="00522710"/>
    <w:rsid w:val="00585C38"/>
    <w:rsid w:val="00586321"/>
    <w:rsid w:val="00592BA7"/>
    <w:rsid w:val="005A3FE6"/>
    <w:rsid w:val="005D1E59"/>
    <w:rsid w:val="005E2C2D"/>
    <w:rsid w:val="00603C00"/>
    <w:rsid w:val="00650353"/>
    <w:rsid w:val="006522C1"/>
    <w:rsid w:val="00652E51"/>
    <w:rsid w:val="00667DCD"/>
    <w:rsid w:val="00670FA2"/>
    <w:rsid w:val="006C7554"/>
    <w:rsid w:val="006F50E9"/>
    <w:rsid w:val="00792CFA"/>
    <w:rsid w:val="007C2E27"/>
    <w:rsid w:val="007C4757"/>
    <w:rsid w:val="007C482F"/>
    <w:rsid w:val="007D2DF9"/>
    <w:rsid w:val="007E2899"/>
    <w:rsid w:val="007E7DAA"/>
    <w:rsid w:val="0081136A"/>
    <w:rsid w:val="008220AA"/>
    <w:rsid w:val="008D7703"/>
    <w:rsid w:val="008F54F6"/>
    <w:rsid w:val="00925ABF"/>
    <w:rsid w:val="0093026E"/>
    <w:rsid w:val="00960430"/>
    <w:rsid w:val="00966989"/>
    <w:rsid w:val="00971EE9"/>
    <w:rsid w:val="00985A4C"/>
    <w:rsid w:val="009A4474"/>
    <w:rsid w:val="009B6E4A"/>
    <w:rsid w:val="009E470C"/>
    <w:rsid w:val="009E5648"/>
    <w:rsid w:val="00A067A0"/>
    <w:rsid w:val="00A1371E"/>
    <w:rsid w:val="00A32221"/>
    <w:rsid w:val="00A32932"/>
    <w:rsid w:val="00A33645"/>
    <w:rsid w:val="00A33EF2"/>
    <w:rsid w:val="00A455EB"/>
    <w:rsid w:val="00A74C8E"/>
    <w:rsid w:val="00A77527"/>
    <w:rsid w:val="00A87DCF"/>
    <w:rsid w:val="00A901C7"/>
    <w:rsid w:val="00AA359A"/>
    <w:rsid w:val="00AB3587"/>
    <w:rsid w:val="00AB4BB4"/>
    <w:rsid w:val="00AF767A"/>
    <w:rsid w:val="00B17192"/>
    <w:rsid w:val="00B501EE"/>
    <w:rsid w:val="00B518FA"/>
    <w:rsid w:val="00B51BF6"/>
    <w:rsid w:val="00B51CAA"/>
    <w:rsid w:val="00BB5C06"/>
    <w:rsid w:val="00BC15A7"/>
    <w:rsid w:val="00C0178E"/>
    <w:rsid w:val="00C044D5"/>
    <w:rsid w:val="00C10A5D"/>
    <w:rsid w:val="00C14A62"/>
    <w:rsid w:val="00C21705"/>
    <w:rsid w:val="00C44D56"/>
    <w:rsid w:val="00C55331"/>
    <w:rsid w:val="00C556A5"/>
    <w:rsid w:val="00CA72CD"/>
    <w:rsid w:val="00CE0312"/>
    <w:rsid w:val="00CF5851"/>
    <w:rsid w:val="00CF64EE"/>
    <w:rsid w:val="00D01583"/>
    <w:rsid w:val="00D032FD"/>
    <w:rsid w:val="00D07868"/>
    <w:rsid w:val="00D171E0"/>
    <w:rsid w:val="00D52951"/>
    <w:rsid w:val="00D6491C"/>
    <w:rsid w:val="00D65C28"/>
    <w:rsid w:val="00D82A7E"/>
    <w:rsid w:val="00DA10E9"/>
    <w:rsid w:val="00DA312C"/>
    <w:rsid w:val="00DC277C"/>
    <w:rsid w:val="00E048E4"/>
    <w:rsid w:val="00E06766"/>
    <w:rsid w:val="00E13037"/>
    <w:rsid w:val="00E23C32"/>
    <w:rsid w:val="00E25884"/>
    <w:rsid w:val="00E62B63"/>
    <w:rsid w:val="00E75BFA"/>
    <w:rsid w:val="00E81654"/>
    <w:rsid w:val="00EA7100"/>
    <w:rsid w:val="00EC70F7"/>
    <w:rsid w:val="00EF48A4"/>
    <w:rsid w:val="00EF79EC"/>
    <w:rsid w:val="00F07BBE"/>
    <w:rsid w:val="00F1538A"/>
    <w:rsid w:val="00F31F4A"/>
    <w:rsid w:val="00F53E01"/>
    <w:rsid w:val="00F559A9"/>
    <w:rsid w:val="00F72F4F"/>
    <w:rsid w:val="00F84D30"/>
    <w:rsid w:val="00F93B57"/>
    <w:rsid w:val="00F9641D"/>
    <w:rsid w:val="00F9749B"/>
    <w:rsid w:val="00FD794F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06AD-328E-4341-8B49-7DB0588F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