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№05-0285/14/2025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адрес</w:t>
      </w:r>
    </w:p>
    <w:p w:rsidR="00A77B3E">
      <w:r>
        <w:t>мировой судья судебного участка №14 Киевского судебного района адрес фио, с участием фио,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 Филоненко фио, паспортные данные, урож. адрес, гражд. России, паспортные данные, со слов неофициально работающего строителем, холостого, детей не имеющего, проживающего по адресу: адрес,</w:t>
      </w:r>
    </w:p>
    <w:p w:rsidR="00A77B3E"/>
    <w:p w:rsidR="00A77B3E">
      <w:r>
        <w:t>у с т а н о в и л :</w:t>
      </w:r>
    </w:p>
    <w:p w:rsidR="00A77B3E"/>
    <w:p w:rsidR="00A77B3E">
      <w:r>
        <w:t>дата фио находясь по адресу адрес помещении участкового пункта полиции №15 ОП №2 «Киевский» УМВД по адрес не выполнил законное требование сотрудника полиции о прохождении медицинского освидетельствования на состояние опьянения, при этом имелись достаточные основания полагать, что фио употребил наркотическое средство или психотропные вещества без назначения врача.</w:t>
      </w:r>
    </w:p>
    <w:p w:rsidR="00A77B3E">
      <w:r>
        <w:t>фио в судебном заседании вину в совершении правонарушения признал, пояснил, что отказался от прохождения медицинского освидетельствования на состояние опьянения, поскольку накануне употребил наркотическое средство «марихуану».</w:t>
      </w:r>
    </w:p>
    <w:p w:rsidR="00A77B3E">
      <w:r>
        <w:t>Заслушав фио, изучив материалы дела, прихожу к следующим выводам.</w:t>
      </w:r>
    </w:p>
    <w:p w:rsidR="00A77B3E">
      <w:r>
        <w:t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8201 №279628 от дата в отношении фио по ч.1 статьи 6.9 КоАП РФ; протоколом о направлении на медицинское освидетельствование на состояние опьянения от дата 8212 №016963; письменными объяснениями фио от дата, в которых он также сообщил, что накануне употребил наркотическое средство «марихуану»; видеозаписью, на которой зафиксировано, как фио отказался от прохождения медицинского освидетельствования на состояние опьянения.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Требование сотрудника полиции о прохождении фио медицинского освидетельствования на состояние опьянения было законным, поскольку у последнего были выявлены признаки опьянения – нарушение речи, поведение, не соответствующее обстановке.</w:t>
      </w:r>
    </w:p>
    <w:p w:rsidR="00A77B3E">
      <w:r>
        <w:t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</w:t>
      </w:r>
    </w:p>
    <w:p w:rsidR="00A77B3E">
      <w:r>
        <w:t>Смягчающими административную ответственность обстоятельствами являются признание вины и раскаяние.</w:t>
      </w:r>
    </w:p>
    <w:p w:rsidR="00A77B3E">
      <w:r>
        <w:t>Обстоятельств, отягчающих административную ответственность, мировым судьёй не установлено.</w:t>
      </w:r>
    </w:p>
    <w:p w:rsidR="00A77B3E">
      <w:r>
        <w:t>При назначении наказания мировой судья учитывает характер и степень общественной опасности совершенного правонарушения, принимает во внимание личность виновного, а также тот факт, что к числу лиц, указанных в ч.2 ст. 3.9 КоАП РФ, он не относится.</w:t>
      </w:r>
    </w:p>
    <w:p w:rsidR="00A77B3E">
      <w:r>
        <w:t>Оценив представленные в материалы дела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прихожу к выводу о необходимости назначения фио наказания в виде административного ареста в целях предупреждения совершения им новых правонарушений.</w:t>
      </w:r>
    </w:p>
    <w:p w:rsidR="00A77B3E">
      <w:r>
        <w:t>Руководствуясь ч.1 ст.6.9,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Филоненко фио признать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10 (десять) суток.</w:t>
      </w:r>
    </w:p>
    <w:p w:rsidR="00A77B3E">
      <w:r>
        <w:t>Срок административного наказания в виде административного ареста, назначенного Филоненко фио исчислять с момента его доставления органами внутренних дел в место отбывания административного наказания.</w:t>
      </w:r>
    </w:p>
    <w:p w:rsidR="00A77B3E">
      <w: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A77B3E">
      <w:r>
        <w:t>Постановление может быть обжаловано в Киевский районный суд адрес в течение десяти дней со дня вручения его копии.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