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5-15-16/2017</w:t>
      </w:r>
    </w:p>
    <w:p w:rsidR="00A77B3E">
      <w:r>
        <w:t>ПОСТАНОВЛЕНИЕ</w:t>
      </w:r>
    </w:p>
    <w:p w:rsidR="00A77B3E">
      <w:r>
        <w:t xml:space="preserve">           дата                                                                                  адрес 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фио, с участием лица, привлекаемого к административной ответственности, рассмотрев в зале суда в адрес дело об административном правонарушении (протокол об административном правонарушении от дата № ...) в отношении </w:t>
      </w:r>
    </w:p>
    <w:p w:rsidR="00A77B3E">
      <w:r>
        <w:t xml:space="preserve">фио, паспортные данные, ..., зарегистрированного и проживающего по адресу: адрес, адрес, не  работающего, состоящего в браке, имеющего на иждивении несовершеннолетнего ребенка, в совершении административного правонарушения, предусмотренного ч.4 ст.12.15 КоАП РФ,  </w:t>
      </w:r>
    </w:p>
    <w:p w:rsidR="00A77B3E">
      <w:r>
        <w:t>УСТАНОВИЛ:</w:t>
      </w:r>
    </w:p>
    <w:p w:rsidR="00A77B3E">
      <w:r>
        <w:t>фио дата в время, управляя транспортным средством марки Форд Фокус, государственный регистрационный знак ..., двигаясь на участке автомобильной дороги (82 км+700 м) Симферополь-Феодосия адрес, совершил выезд на полосу встречного движения при наличии дорожной разметки 1.1 приложения № 2 Правил дорожного движения Российской Федерации, утвержденных постановлением Правительства РФ от 23.10.1993 № 1090 (далее – ПДД РФ), при обгоне транспортного средства на перекрестке неравнозначных дорог с последующим возвратом на свою полосу движения, чем нарушил положения п. 1.3, п. 11.4 ПДД РФ.</w:t>
      </w:r>
    </w:p>
    <w:p w:rsidR="00A77B3E">
      <w:r>
        <w:t xml:space="preserve">В судебном фио пояснил, что им был начат маневр по обгону транспортного средства при отсутствии дорожной разметки 1.1, дорожная разметка 1.1 пересечена только в конце маневра вынужденно с целью обеспечения безопасности движения других участников дорожного движения. Также фио указал на факт совершения подобного административного правонарушения впервые, на добросовестность и законопослушность его как водителя и участника дорожного движения. Вину в совершенном правонарушении признал, в содеянном раскаялся.  </w:t>
      </w:r>
    </w:p>
    <w:p w:rsidR="00A77B3E">
      <w:r>
        <w:t>Исследовав в совокупности материалы дела об административном правонарушении, выслушав лицо, в отношении которого ведется производство по делу об административном правонарушении, мировой судья приходит к выводу о том, что наличие в действиях фио состава административного правонарушения, предусмотренного ч. 4 ст. 12.15 КоАП РФ, нашло свое подтверждение.</w:t>
      </w:r>
    </w:p>
    <w:p w:rsidR="00A77B3E">
      <w:r>
        <w:t>Согласно Приложению № 2 к ПДД РФ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>
      <w:r>
        <w:t>В соответствии с п. 11.4 ПДД РФ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A77B3E">
      <w:r>
        <w:t>В силу положений п. 1.3 ПДД РФ участники дорожного движения обязаны знать и соблюдать относящиеся к ним требования Правил дорожного движения,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Поскольку линия дорожной разметки 1.1 Приложения № 2 к ПДД РФ в рассматриваемом случае разделяет транспортные потоки противоположных направлений и пересекать ее запрещено, то движение по стороне дороги, предназначенной для встречного движения, в зоне действия данной дорожной разметки является нарушением ПДД РФ, в связи с чем, действия фио следует квалифицировать по ч. 4 ст. 12.15 КоАП РФ.</w:t>
      </w:r>
    </w:p>
    <w:p w:rsidR="00A77B3E">
      <w:r>
        <w:t>Часть 4 статьи 12.15 КоАП РФ предусматривает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 Санкция ч. 4 ст. 12.15 КоАП РФ предусматривает административную ответственность в виде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77B3E">
      <w:r>
        <w:t>При просмотре в судебном заседании видеозаписи фио не оспаривалось наличие на ней управляемого им автомобиля.</w:t>
      </w:r>
    </w:p>
    <w:p w:rsidR="00A77B3E">
      <w:r>
        <w:t>Представленный в материалы дела видеоматериал фиксирует пересечение автомобилем марки Форд Фокус, государственный регистрационный знак ..., дорожной разметки 1.1 при возвращении со встречной на свою полосу движения.</w:t>
      </w:r>
    </w:p>
    <w:p w:rsidR="00A77B3E">
      <w:r>
        <w:t>Согласно п. 11.1 ПДД РФ прежде чем начать обгон, водитель обязан убедиться в том, что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средствам,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A77B3E">
      <w:r>
        <w:t>Таким образом, маневр обгона в целях обеспечения безопасности дорожного движения, а также соблюдения требований ПДД должен быть завершен в пределах разрешенного для его совершения участка дороги.</w:t>
      </w:r>
    </w:p>
    <w:p w:rsidR="00A77B3E">
      <w:r>
        <w:t>В силу правовой позиции Конституционного Суда РФ, изложенной в определении от 16.07.2015 № 1771-О, для квалификации деяния в качестве правонарушения, предусмотренного ч. 4 ст. 12.15 КоАП РФ, не имеет значения, в какой момент выезда на сторону дороги, предназначенную для встречного движения, транспортное средство располагалось на ней в нарушение ПДД РФ. Аналогичная позиция изложена в п. 8 постановления Пленума Верховного суда РФ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правонарушениях».</w:t>
      </w:r>
    </w:p>
    <w:p w:rsidR="00A77B3E">
      <w:r>
        <w:t>В соответствии с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Виновность фио подтверждается имеющимися материалами дела об административном правонарушении, а именно: протоколом от дата № ... об административном правонарушении (л.д. 1), схемой совершения административного правонарушения (л.д. 4), рапортом от дата должностного лица ОГИБДД ОМВД РФ по адрес (л.д. 3), видеозаписью (л.д. 5).</w:t>
      </w:r>
    </w:p>
    <w:p w:rsidR="00A77B3E">
      <w:r>
        <w:t>Обстоятельства, указанные в протоколе об административном правонарушении, нашли свое отражение в видеозаписи, схеме совершения административного правонарушения и согласуются между собой.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Обстоятельством, отягчающим административную ответственность в соответствии с пп. 2 ч. 2 ст. 4.3 КоАП РФ,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24 марта 2005 года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 (например, совершение лицом, считающимся подвергнутым административному наказанию за нарушение правил дорожного движения по части 2 статьи 12.9 КоАП РФ, административного правонарушения в области дорожного движения, предусмотренного частью 4 статьи 12.15 КоАП РФ).</w:t>
      </w:r>
    </w:p>
    <w:p w:rsidR="00A77B3E">
      <w:r>
        <w:t>Согласно положениям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>
      <w:r>
        <w:t xml:space="preserve">В соответствии с информацией, содержащейся в распечатке из информационного ресурса о ранее допущенных административных правонарушениях (л.д. 6), в отношении фио дата вынесено постановление № ..., вступившее в законную силу дата, о привлечении к административной ответственности по ч. 3 ст. 12.14 КоАП РФ. Административный штраф в размере 250 руб. оплачен. </w:t>
      </w:r>
    </w:p>
    <w:p w:rsidR="00A77B3E">
      <w:r>
        <w:t xml:space="preserve">При указанных обстоятельствах мировой судья усматривает наличие отягчающего административную ответственность обстоятельства.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отягчающее и смягчающие (признание вины, раскаяние в содеянном, нахождение на иждивении несовершеннолетнего ребенка) административную ответственность обстоятельства и полагает возможным назначить административное наказание, предусмотренное санкцией ч. 4 ст. 12.15 КоАП РФ, в виде административного штрафа.</w:t>
      </w:r>
    </w:p>
    <w:p w:rsidR="00A77B3E">
      <w:r>
        <w:t>На основании изложенного и  руководствуясь ст.ст. 29.9, 29.10, 29.11 КоАП РФ, мировой судья -</w:t>
      </w:r>
    </w:p>
    <w:p w:rsidR="00A77B3E">
      <w:r>
        <w:t>ПОСТАНОВИЛ:</w:t>
      </w:r>
    </w:p>
    <w:p w:rsidR="00A77B3E">
      <w:r>
        <w:t xml:space="preserve">Признать фио, паспортные данные, виновным в совершении административного правонарушения, предусмотренного ч. 4 ст. 12.15 КоАП РФ и назначить ему административное наказание в виде административного штрафа в размере сумма. </w:t>
      </w:r>
    </w:p>
    <w:p w:rsidR="00A77B3E">
      <w:r>
        <w:t>Реквизиты для перечисления административного штрафа:</w:t>
      </w:r>
    </w:p>
    <w:p w:rsidR="00A77B3E">
      <w:r>
        <w:t>УФК (ОМВД России по адрес)  ИНН 9108000193 КПП 910801001</w:t>
      </w:r>
    </w:p>
    <w:p w:rsidR="00A77B3E">
      <w:r>
        <w:t>Счет № 40101810335100010001, ОКТМО 35616000</w:t>
      </w:r>
    </w:p>
    <w:p w:rsidR="00A77B3E">
      <w:r>
        <w:t>БИК 043510001, КБК 18811630020016000140.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/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