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5</w:t>
      </w:r>
    </w:p>
    <w:p w:rsidR="00A77B3E"/>
    <w:p w:rsidR="00A77B3E"/>
    <w:p w:rsidR="00A77B3E">
      <w:r>
        <w:t>Дело № 5-15-34/2017</w:t>
      </w:r>
    </w:p>
    <w:p w:rsidR="00A77B3E">
      <w:r>
        <w:t>ПОСТАНОВЛЕНИЕ</w:t>
      </w:r>
    </w:p>
    <w:p w:rsidR="00A77B3E">
      <w:r>
        <w:t xml:space="preserve">           дата                                                                           адрес </w:t>
        <w:tab/>
      </w:r>
    </w:p>
    <w:p w:rsidR="00A77B3E"/>
    <w:p w:rsidR="00A77B3E">
      <w:r>
        <w:t xml:space="preserve">Мировой судья судебного участка № 15 Киевского судебного района адрес фио с участием лица, привлекаемого к административной ответственности,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 xml:space="preserve">фио, паспортные данные, зарегистрированного и  проживающего по адресу: адрес, адрес, не работающего, со слов не судимого, в совершении административного правонарушения, предусмотренного ч.1 ст.12.8 КоАП РФ, </w:t>
      </w:r>
    </w:p>
    <w:p w:rsidR="00A77B3E"/>
    <w:p w:rsidR="00A77B3E">
      <w:r>
        <w:t>УСТАНОВИЛ:</w:t>
      </w:r>
    </w:p>
    <w:p w:rsidR="00A77B3E">
      <w:r>
        <w:t>фио дата в время на ... возле адреса: адрес адрес, управлял транспортным средством марки марка автомобиля ..., государственный регистрационный знак ..., находясь в состоянии алкогольного опьянения, чем нарушил положения п. 2.7 Правил дорожного движения Российской Федерации, утвержденных постановлением Правительства РФ от 23.10.1993 № 1090 (далее – ПДД РФ), за что предусмотрена административная ответственность по ч. 1 ст. 12.8 КоАП РФ.</w:t>
      </w:r>
    </w:p>
    <w:p w:rsidR="00A77B3E">
      <w:r>
        <w:t xml:space="preserve">В судебном заседании фио свою вину в совершенном правонарушении признал, в содеянном раскаялся. </w:t>
      </w:r>
    </w:p>
    <w:p w:rsidR="00A77B3E">
      <w:r>
        <w:t>В силу положений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положениям п. 1.6 ПДД РФ лица, нарушившие Правила дорожного движения, несут ответственность в соответствии с действующим законодательством.</w:t>
      </w:r>
    </w:p>
    <w:p w:rsidR="00A77B3E">
      <w: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 Санкция ч. 1 ст. 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фио административного правонарушения, предусмотренного ч. 1 ст. 12.8 КоАП РФ, и подтвержденной его вину в совершенном правонарушении.</w:t>
      </w:r>
    </w:p>
    <w:p w:rsidR="00A77B3E">
      <w:r>
        <w:t>Так, нахождение фио в состоянии алкогольного опьянения дата в время при управлении транспортным средством подтверждается актом от дата № ... телефон освидетельствования на состояние алкогольного опьянения (л.д. 5) с приложением бумажного носителя с записью результатов исследования (л.д. 4), в которых зафиксированы показания технического средства измерения Alcotest 6810, заводской номер прибора ... (поверен 26.02.2016) – 0,37 мг/л (пределы допускаемой абсолютной погрешности прибора - +0,05 мг/л) при проведении исследования в время дата. С результатами освидетельствования на состояние алкогольного опьянения фио согласился, о чем свидетельствует его подпись в акте от дата № ... освидетельствования на состояние алкогольного опьянения.</w:t>
      </w:r>
    </w:p>
    <w:p w:rsidR="00A77B3E">
      <w:r>
        <w:t>Также вина фио в совершении вменяемого административного правонарушения подтверждается иными доказательствами: протоколом от дата № ... об административном правонарушении (л.д. 2), протоколом от дата № ... об отстранении от управления транспортным средством (л.д. 3), протоколом от дата ... о задержании транспортного средства (л.д. 6), видеозаписью (л.д. 9), объяснением, данным фио в судебном заседании.</w:t>
      </w:r>
    </w:p>
    <w:p w:rsidR="00A77B3E">
      <w:r>
        <w:t>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 обоснованы, не противоречивы, не содержат каких-либо неустранимых сомнений, в связи с чем, мировой судья считает, что они отвечают требованиям относимости, допустимости и достаточности для рассмотрения дела по существу.</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является признание вины, что подтверждается объяснением, данным фио в судебном заседании.</w:t>
      </w:r>
    </w:p>
    <w:p w:rsidR="00A77B3E">
      <w: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 xml:space="preserve">В силу правовой позиции, изложенной в п. 16 постановления Пленума Верховного Суда Российской Федерации от 24 марта 2005 года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 совершение лицом, считающимся подвергнутым административному наказанию за нарушение правил дорожного движения по части 2 статьи 12.9 КоАП РФ, административного правонарушения в области дорожного движения, предусмотренного частью 4 статьи 12.15 КоАП РФ).</w:t>
      </w:r>
    </w:p>
    <w:p w:rsidR="00A77B3E">
      <w: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В соответствии с информацией, содержащейся в распечатке из информационного ресурса о ранее допущенных административных правонарушениях (л.д. 7), в отношении фио вынесено постановление № ..., вступившее в законную силу дата, о назначении административного наказания за совершение административного правонарушения, предусмотренного ч. 2 ст. 12.9  КоАП РФ. Административный штраф в размере 500 руб. не уплачен.</w:t>
      </w:r>
    </w:p>
    <w:p w:rsidR="00A77B3E">
      <w:r>
        <w:t xml:space="preserve">В судебном заседании фио утверждал об оплате указанного административного штрафа, однако надлежащих доказательств уплаты штрафа предоставить не смог. </w:t>
      </w:r>
    </w:p>
    <w:p w:rsidR="00A77B3E">
      <w:r>
        <w:t xml:space="preserve">При указанных обстоятельствах мировой судья усматривает наличие обстоятельства, отягчающего административную ответственность. </w:t>
      </w:r>
    </w:p>
    <w:p w:rsidR="00A77B3E">
      <w:r>
        <w:t>При определении наказания фио, учитывая характер совершенного им административного правонарушения, представляющего собой повышенную опасность и создающего угрозу для других участников дорожного движения, данные о личности лица, привлекаемого к административной ответственности, наличие смягчающих (признание вины, раскаяние в содеянном) и отягчающего административную ответственность обстоятельств, принимая во внимание требования справедливости и влияния назначенного наказания на исправление фио, мировой судья считает возможным назначить наказание в виде административного штрафа с лишением права управления транспортными средствами в пределах  санкции ч. 1 ст. 12.8 КоАП РФ.</w:t>
      </w:r>
    </w:p>
    <w:p w:rsidR="00A77B3E">
      <w:r>
        <w:t>На основании изложенного и  руководствуясь ст.ст. 29.9, 29.10, 29.11 КоАП РФ, мировой судья –</w:t>
      </w:r>
    </w:p>
    <w:p w:rsidR="00A77B3E"/>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 </w:t>
      </w:r>
    </w:p>
    <w:p w:rsidR="00A77B3E">
      <w:r>
        <w:t>Реквизиты для перечисления административного штрафа:</w:t>
      </w:r>
    </w:p>
    <w:p w:rsidR="00A77B3E">
      <w:r>
        <w:t>УФК (ОМВД России по адрес)  ИНН 9102003230 КПП 910201001</w:t>
      </w:r>
    </w:p>
    <w:p w:rsidR="00A77B3E">
      <w:r>
        <w:t>Счет № 40101810335100010001, ОКТМО 35701000</w:t>
      </w:r>
    </w:p>
    <w:p w:rsidR="00A77B3E">
      <w:r>
        <w:t>БИК 043510001, КБК 18811630020016000140.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r>
        <w:t xml:space="preserve">         </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