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2</w:t>
      </w:r>
    </w:p>
    <w:p w:rsidR="00A77B3E"/>
    <w:p w:rsidR="00A77B3E"/>
    <w:p w:rsidR="00A77B3E">
      <w:r>
        <w:t>Дело № 5-15-35/2017</w:t>
      </w:r>
    </w:p>
    <w:p w:rsidR="00A77B3E">
      <w:r>
        <w:t>ПОСТАНОВЛЕНИЕ</w:t>
      </w:r>
    </w:p>
    <w:p w:rsidR="00A77B3E">
      <w:r>
        <w:t xml:space="preserve">           дата                                                                           адрес </w:t>
        <w:tab/>
      </w:r>
    </w:p>
    <w:p w:rsidR="00A77B3E"/>
    <w:p w:rsidR="00A77B3E">
      <w:r>
        <w:t xml:space="preserve">Мировой судья судебного участка № 15 Киевского судебного района адрес фио с участием лица привлекаемого к административной ответственности, рассмотрев в зале суда в адрес дело об административном правонарушении (протокол об административном правонарушении от дата № ...) в отношении </w:t>
      </w:r>
    </w:p>
    <w:p w:rsidR="00A77B3E">
      <w:r>
        <w:t xml:space="preserve">фио, паспортные данные, УССР, проживающего по адресу: адрес, адрес, не  работающего, со слов не судимого, в совершении административного правонарушения, предусмотренного ч.1 ст.12.26 КоАП РФ,  </w:t>
      </w:r>
    </w:p>
    <w:p w:rsidR="00A77B3E">
      <w:r>
        <w:t>УСТАНОВИЛ:</w:t>
      </w:r>
    </w:p>
    <w:p w:rsidR="00A77B3E">
      <w:r>
        <w:t>фио дата в время на адрес, в адрес, управляя транспортным средством марки марка автомобиля, государственный регистрационный знак Р332ИТ62, в нарушение п. 2.3.2 Правил дорожного движения Российской Федерации, утвержденных постановлением Правительства РФ от 23.10.1993 № 1090 (далее – ПДД РФ), при наличии признаков алкогольного опьянения (запах алкоголя изо рта, неустойчивость позы) не выполнил законное требование уполномоченного должностного лица (сотрудника полиции) о прохождении медицинского освидетельствования на состояние опьянения, если такие действия (бездействие) не содержат уголовно наказуемого деяния, за что предусмотрена административная ответственность по ч. 1 ст. 12.26 КоАП РФ.</w:t>
      </w:r>
    </w:p>
    <w:p w:rsidR="00A77B3E">
      <w:r>
        <w:t xml:space="preserve">В судебном заседании фио вину в совершенном правонарушении признал, согласился с протоколом об административном правонарушении и в содеянном раскаялся. </w:t>
      </w:r>
    </w:p>
    <w:p w:rsidR="00A77B3E">
      <w:r>
        <w:t>Исследовав в совокупности материалы дела об административном правонарушении, выслушав лицо, в отношении которого ведется производство по делу об административном правонарушении, мировой судья приходит к выводу о том, что наличие в действиях фио состава административного правонарушения, предусмотренного ч. 1 ст. 12.26 КоАП РФ, нашло свое подтверждение.</w:t>
      </w:r>
    </w:p>
    <w:p w:rsidR="00A77B3E">
      <w:r>
        <w:t>В соответствии с положениями пп. 2.3.2 п. 2.3 ПДД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A77B3E">
      <w:r>
        <w:t>В силу положений п. 1.6 ПДД РФ лица, нарушившие Правила, несут ответственность в соответствии с действующим законодательством.</w:t>
      </w:r>
    </w:p>
    <w:p w:rsidR="00A77B3E">
      <w:r>
        <w:t>Согласно ч. 1 ст. 12.26 КоАП РФ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A77B3E">
      <w:r>
        <w:t>В соответствии с ч. 1 и ч. 2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Эти данные устанавливаются протоколом об административном правонарушении, иными протоколами, предусмотренными КоАП РФ,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A77B3E">
      <w:r>
        <w:t>Виновность фио подтверждается имеющимися материалами дела об административном правонарушении, а именно: протоколом от дата № ... об административном правонарушении (л.д. 2), протоколом от дата № ... об отстранении от управления транспортным средством (л.д. 3), протоколом от датателефон ... о направлении на медицинское освидетельствование на состояние опьянения (л.д. 4), протоколом от датателефон ... о задержании транспортного средства (л.д. 5), объяснением от дата (л.д. 6),  видеозаписью (л.д. 9), пояснениями фио, данными в судебном заседании.</w:t>
      </w:r>
    </w:p>
    <w:p w:rsidR="00A77B3E">
      <w:r>
        <w:t>Обстоятельства, указанные в протоколе об административном правонарушении, в совокупности с протоколом об отстранении от управления транспортным средством, в котором указаны основания для отстранения фио от управления автомобилем, с протоколом о направлении на медицинское освидетельствование на состояние опьянения, в котором отражены, в соответствии с требованиями закона, основания направления фио на медицинское освидетельствование, а также с видеозаписью, согласуются между собой.</w:t>
      </w:r>
    </w:p>
    <w:p w:rsidR="00A77B3E">
      <w:r>
        <w:t>Мировой судья считает, что доказательства получены в соответствии с требованиями законодательства об административных правонарушениях, отвечают требованиям относимости, допустимости и достаточности для рассмотрения дела по существу, носят последовательный, непротиворечивый характер.</w:t>
      </w:r>
    </w:p>
    <w:p w:rsidR="00A77B3E">
      <w:r>
        <w:t xml:space="preserve">Принимая во внимание вышеуказанное, мировой судья находит событие и состав административного правонарушения, предусмотренного ч. 1 ст. 12.26 КоАП РФ в действиях фио установленным и квалифицирует их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A77B3E">
      <w:r>
        <w:t>Обстоятельств, отягчающих административную ответственность фио, не установлено.</w:t>
      </w:r>
    </w:p>
    <w:p w:rsidR="00A77B3E">
      <w:r>
        <w:t>При назначении административного наказания мировой судья учитывает характер совершенного административного правонарушения, конкретные обстоятельства дела, данные о личности правонарушителя, смягчающие (признание вины, раскаяние в содеянном) административную ответственность обстоятельства и полагает, что с целью предупреждения новых правонарушений административное наказание должно быть в виде административного штрафа в размере 30 000 рублей с лишением права управления транспортными средствами на срок 1 год 6 месяцев.</w:t>
      </w:r>
    </w:p>
    <w:p w:rsidR="00A77B3E">
      <w:r>
        <w:t>На основании изложенного и  руководствуясь ст.ст. 29.9, 29.10, 29.11 КоАП РФ, мировой судья -</w:t>
      </w:r>
    </w:p>
    <w:p w:rsidR="00A77B3E">
      <w:r>
        <w:t>ПОСТАНОВИЛ:</w:t>
      </w:r>
    </w:p>
    <w:p w:rsidR="00A77B3E">
      <w:r>
        <w:t>Признать фио, паспортные данные, виновным в совершении административного правонарушения, предусмотренного ч. 1 ст. 12.26 КоАП РФ и назначить ему административное наказание в виде административного штрафа в размере 30 000,00 (тридцать тысяч)  рублей с лишением права управления транспортными средствами на срок 1 (один) год 6 (шесть) месяцев.</w:t>
      </w:r>
    </w:p>
    <w:p w:rsidR="00A77B3E">
      <w:r>
        <w:t>Реквизиты для перечисления административного штрафа:</w:t>
      </w:r>
    </w:p>
    <w:p w:rsidR="00A77B3E">
      <w:r>
        <w:t>УФК (ОМВД России по адрес)  ИНН 9102003230 КПП 910201001</w:t>
      </w:r>
    </w:p>
    <w:p w:rsidR="00A77B3E">
      <w:r>
        <w:t>Счет № 40101810335100010001, ОКТМО 35701000</w:t>
      </w:r>
    </w:p>
    <w:p w:rsidR="00A77B3E">
      <w:r>
        <w:t>БИК 043510001, КБК 18811630020016000140.</w:t>
      </w:r>
    </w:p>
    <w:p w:rsidR="00A77B3E">
      <w:r>
        <w:t>Разъяснить, что в соответствии с ч. 1 ст. 32.2 КоАП РФ административный штраф должен быть уплачен в полном размере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за исключением случая, предусмотренного ч. 1.1 или 1.3 КоАП РФ, либо со дня истечения срока отсрочки или срока рассрочки, предусмотренных ст. 31.5 КоАП РФ.</w:t>
      </w:r>
    </w:p>
    <w:p w:rsidR="00A77B3E">
      <w:r>
        <w:t xml:space="preserve">Квитанцию об оплате административного штрафа необходимо предоставить лично или переслать по почте в судебный участок № 15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 1 ст. 20.25 КоАП РФ.</w:t>
      </w:r>
    </w:p>
    <w:p w:rsidR="00A77B3E">
      <w:r>
        <w:t>В силу положений ч. 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Руководствуясь положениями ч. 1.1 ст. 32.7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водительское удостоверение в ОБ ДПС ГИБДД МВД по адрес в адрес (адрес, адрес), исполняющий указанный вид наказания, а в случае утраты водительского удостоверения заявить об этом в указанный орган в тот же срок.</w:t>
      </w:r>
    </w:p>
    <w:p w:rsidR="00A77B3E">
      <w:r>
        <w:t xml:space="preserve">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(ч. 2 ст. 32.7 КоАП РФ). </w:t>
      </w:r>
    </w:p>
    <w:p w:rsidR="00A77B3E">
      <w:r>
        <w:t>Постановление может быть обжаловано в Киевский районный суд адрес в течение 10 суток со дня получения или вручения копии постановления путем подачи жалобы через судебный участок № 15 Киевского судебного района адрес.</w:t>
      </w:r>
    </w:p>
    <w:p w:rsidR="00A77B3E"/>
    <w:p w:rsidR="00A77B3E"/>
    <w:p w:rsidR="00A77B3E">
      <w:r>
        <w:t xml:space="preserve">                                                                     </w:t>
      </w:r>
    </w:p>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