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6</w:t>
      </w:r>
    </w:p>
    <w:p w:rsidR="00A77B3E"/>
    <w:p w:rsidR="00A77B3E"/>
    <w:p w:rsidR="00A77B3E">
      <w:r>
        <w:t>Дело № 5-15-182/2017</w:t>
      </w:r>
    </w:p>
    <w:p w:rsidR="00A77B3E">
      <w:r>
        <w:t>ПОСТАНОВЛЕНИЕ</w:t>
      </w:r>
    </w:p>
    <w:p w:rsidR="00A77B3E"/>
    <w:p w:rsidR="00A77B3E">
      <w:r>
        <w:t xml:space="preserve">           дата                                                                      адрес,</w:t>
      </w:r>
    </w:p>
    <w:p w:rsidR="00A77B3E">
      <w:r>
        <w:t>адрес</w:t>
      </w:r>
    </w:p>
    <w:p w:rsidR="00A77B3E"/>
    <w:p w:rsidR="00A77B3E">
      <w:r>
        <w:t xml:space="preserve">Мировой судья судебного участка № 15 Киевского судебного района адрес (адрес Симферополь) адрес фио, рассмотрев в зале суда в адрес дело об административном правонарушении (протокол об административном правонарушении от дата № 77МР0953287) в отношении </w:t>
      </w:r>
    </w:p>
    <w:p w:rsidR="00A77B3E">
      <w:r>
        <w:t xml:space="preserve">фио, паспортные данные, УССР, зарегистрированного и проживающего по адресу: адрес, адрес, состоящего в браке, со слов не работающего, не судимого, в совершении административного правонарушения, предусмотренного ч.1 ст.12.26 КоАП РФ,  </w:t>
      </w:r>
    </w:p>
    <w:p w:rsidR="00A77B3E"/>
    <w:p w:rsidR="00A77B3E">
      <w:r>
        <w:t>УСТАНОВИЛ:</w:t>
      </w:r>
    </w:p>
    <w:p w:rsidR="00A77B3E">
      <w:r>
        <w:t>дата должностным лицом СР ДПС ГИБДД по ОББПАСН МВД по адрес составлен протокол № 77МР0953287 об административном правонарушении в отношении фио.</w:t>
      </w:r>
    </w:p>
    <w:p w:rsidR="00A77B3E">
      <w:r>
        <w:t>Действия фио квалифицированы должностным лицом взвода № 2 СР ДПС ГИБДД по ОББПАСН МВД по адрес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Так, фио дата в время на адрес, в </w:t>
      </w:r>
    </w:p>
    <w:p w:rsidR="00A77B3E">
      <w:r>
        <w:t>адрес, управляя принадлежащим ему транспортным средством марки марка автомобиля Гольф плюс, государственный регистрационный знак Е441АХ82, в нарушение п. 2.3.2 Правил дорожного движения Российской Федерации, утвержденных постановлением Правительства РФ от дата № 1090 (далее – ПДД РФ), при наличии признаков опьянения (нарушение речи, поведение, не соответствующее обстановке) и наличии достаточных оснований полагать, что водитель транспортного средства находится в состоянии опьянения при отрицательном результате освидетельствования на состояние алкогольного опьянения, 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за что предусмотрена административная ответственность по ч. 1 ст. 12.26 КоАП РФ.</w:t>
      </w:r>
    </w:p>
    <w:p w:rsidR="00A77B3E">
      <w:r>
        <w:t>В судебном заседании фио с вменяемым административным правонарушением не согласился, вину не признал и пояснил, что дата он первоначально отказался от прохождения медицинского освидетельствования, так как не хотел оставлять одну свою жену на месте остановки транспортного средства. Кроме того, со слов фио, сотрудник ГИБДД на месте остановки транспортного средства не разъяснил ему последствия отказа от прохождения медицинского освидетельствования. Однако после оформления протокола об административном правонарушении фио посредством информационно-телекоммуникационной сети Интернет узнал санкцию вменяемого административного правонарушения и сообщил сотруднику ГИБДД о том, что самостоятельно поедет проходить медицинское освидетельствование, о чем сделал запись в протоколе об административном правонарушении. Со слов фио после его обращения в медицинское учреждение (название учреждения и адрес его местонахождения он не помнит) ему было отказано в медицинском освидетельствовании, поскольку он обратился спустя 2 часа после его остановки сотрудником полиции. Доказательства обращения в медицинское учреждение для прохождения освидетельствования на состояние фио суду не представлены.</w:t>
      </w:r>
    </w:p>
    <w:p w:rsidR="00A77B3E">
      <w:r>
        <w:t xml:space="preserve">Кроме того, фио заявил суду о неполучении им копии протокола об административном правонарушении.   </w:t>
      </w:r>
    </w:p>
    <w:p w:rsidR="00A77B3E">
      <w:r>
        <w:t>Исследовав в совокупности материалы дела об административном правонарушении, мировой судья приходит к выводу о том, что наличие в действиях фио состава административного правонарушения, предусмотренного ч. 1 ст. 12.26 КоАП РФ, нашло свое подтверждение исходя из нижеследующего.</w:t>
      </w:r>
    </w:p>
    <w:p w:rsidR="00A77B3E">
      <w:r>
        <w:t>В соответствии с положениями пп. 2.3.2 п. 2.3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В силу положений п. 1.6 ПДД РФ лица, нарушившие Правила, несут ответственность в соответствии с действующим законодательством.</w:t>
      </w:r>
    </w:p>
    <w:p w:rsidR="00A77B3E">
      <w:r>
        <w:t>Согласно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Положения ч. 1.1 ст. 27.12 КоАП РФ предусматривают,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направлению на медицинское освидетельствование на состояние опьянения. </w:t>
      </w:r>
    </w:p>
    <w:p w:rsidR="00A77B3E">
      <w:r>
        <w:t>В силу п. 2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и оформления его результатов», утвержденных постановлением Правительства Российской Федерации от дата № 475 (ред. дата) (далее – Правила),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 (п. 3 Правил).</w:t>
      </w:r>
    </w:p>
    <w:p w:rsidR="00A77B3E">
      <w:r>
        <w:t>Согласно пп. «в» п. 10 Правил направлению на медицинское освидетельствование на состояние опьянения водитель транспортного средства подлежит, в частности,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В соответствии с ч. 1 и ч. 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Мировой судья пришел к выводу о том, что у сотрудника взвода № 2 СР ДПС ГИБДД по ОББПАСН МВД по адрес имелись достаточные основания для отстранения фио от управления транспортным средством и направления его на освидетельствование на состояние алкогольного опьянения, поскольку у фио имелись признаки опьянения, в частности, нарушение речи, что подтверждается видеозаписью. Наличие даже одного из указанных в протоколе от дата № 77МР0953287 об административном правонарушении (л.д. 1), протоколе от дата № 61АМ406915 об отстранении от управления транспортным средством (л.д. 2) признаков было достаточным и давало инспектору ДПС право, в соответствии с п. 10 Правил на законном основании направить фио для освидетельствования на состояние опьянения.</w:t>
      </w:r>
    </w:p>
    <w:p w:rsidR="00A77B3E">
      <w:r>
        <w:t>Поскольку у фио не было установлено состояние алкогольного опьянения, что подтверждается актом от дата № 61АА138054 освидетельствования на состояние алкогольного опьянения (л.д. 4) с приложением бумажного носителя с записью результатов исследования (л.д. 3), в которых зафиксированы показания технического средства измерения Алкотектор «Юпитер-К», заводской номер прибора 004058 (поверен дата) – 0,00 мг/л (пределы допускаемой абсолютной погрешности прибора - +0,020 мг/л), видеозаписью (л.д. 11), при наличии у него признаков опьянения (нарушение речи, поведение, не соответствующее обстановке), то он законно и обоснованно был направлен для медицинского освидетельствования на состояние опьянения, от прохождения которого он отказался, о чем свидетельствуют соответствующая запись в протоколе от дата серии 50МВ № 032075 о направлении на медицинское освидетельствование на состояние опьянения (л.д. 6), видеозапись (л.д. 11).</w:t>
      </w:r>
    </w:p>
    <w:p w:rsidR="00A77B3E">
      <w:r>
        <w:t xml:space="preserve">Факт управления фио автомобилем подтверждается протоколом об административном правонарушении от дата № 77МР0953287 (л.д. 1), протоколом от дата № 61АМ406915 об отстранении от управления транспортным средством (л.д. 2), протоколом от дата серии 50МВ № 032075 о направлении на медицинское освидетельствование на состояние опьянения (л.д. 6). </w:t>
      </w:r>
    </w:p>
    <w:p w:rsidR="00A77B3E">
      <w:r>
        <w:t xml:space="preserve">Достоверность и допустимость перечисленных доказательств сомнений не вызывает. </w:t>
      </w:r>
    </w:p>
    <w:p w:rsidR="00A77B3E">
      <w:r>
        <w:t xml:space="preserve">Для привлечения к административной ответственности, предусмотренной ч.1 ст. 12.26 КоАП РФ, имеет правовое значение факт невыполнения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который установлен и подтвержден доказательствами по делу. </w:t>
      </w:r>
    </w:p>
    <w:p w:rsidR="00A77B3E">
      <w:r>
        <w:t>Довод фио о неполучении им копии протокола об административном правонарушении опровергается материалами дела, поскольку протокол об административном правонарушении содержит подпись фио, удостоверяющую факт получения им копии протокола.</w:t>
      </w:r>
    </w:p>
    <w:p w:rsidR="00A77B3E">
      <w:r>
        <w:t>Довод фио об отсутствии с его стороны отказа от прохождения медицинского освидетельствования и желании пройти его самостоятельно расценивается мировым судьей критически, поскольку материалами дела, в частности протоколом от дата серии 50МВ № 032075 о направлении на медицинское освидетельствование на состояние опьянения (л.д. 6) и видеозаписью (л.д. 11) подтверждается отказ фио от прохождения от медицинского освидетельствования.</w:t>
      </w:r>
    </w:p>
    <w:p w:rsidR="00A77B3E">
      <w:r>
        <w:t>Довод фио о не разъяснении сотрудниками ГИБДД вида административного наказания за отказ от прохождения медицинского освидетельствования на состояние опьянения мировой судья оценивает критически как способ защиты. Видеозаписью подтверждается факт разъяснения фио сотрудником ГИБДД его прав, предусмотренных ст. 25.1 КоАП, в том числе права давать объяснения, пользоваться помощью защитника и др., в рамках реализации которых лицо, в отношении которого ведется производство по делу об административном правонарушении, могло узнать содержание нормы ч. 1 ст. 12.26 КоАП РФ.</w:t>
      </w:r>
    </w:p>
    <w:p w:rsidR="00A77B3E">
      <w:r>
        <w:t>В целом виновность фио подтверждается имеющимися материалами дела об административном правонарушении, а именно: протоколом от дата № 77МР0953287 об административном правонарушении (л.д. 1), протоколом от дата № 61АМ406915 об отстранении от управления транспортным средством (л.д. 2), актом от дата № 61АА138054 освидетельствования на состояние алкогольного опьянения (л.д. 4) с приложением бумажного носителя с записью результатов исследования (л.д. 3), протоколом от дата серии 50МВ № 032075 о направлении на медицинское освидетельствование на состояние опьянения (л.д. 6), протоколом от дата серии 82ПЗ № 002957 о задержании транспортного средства (л.д. 7), видеозаписью (л.д. 11).</w:t>
      </w:r>
    </w:p>
    <w:p w:rsidR="00A77B3E">
      <w:r>
        <w:t>Мировой судья считает, что доказательства получены в соответствии с требованиями законодательства об административных правонарушениях, отвечают требованиям относимости, допустимости и достаточности для рассмотрения дела по существу, носят последовательный, непротиворечивый характер.</w:t>
      </w:r>
    </w:p>
    <w:p w:rsidR="00A77B3E">
      <w:r>
        <w:t xml:space="preserve">Принимая во внимание вышеуказанное, мировой судья находит событие и состав административного правонарушения, предусмотренного ч. 1 ст. 12.26 КоАП РФ в действиях фио установленными и квалифицирует их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 xml:space="preserve"> В соответствии с положениями ч. 2 ст. 4.1 КоАП РФ при назначении административного наказания физическому лицу учитывается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Обстоятельством, отягчающим административную ответственность в соответствии с пп. 2 ч. 2 ст. 4.3 КоАП РФ, является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КоАП РФ за совершение однородного административного правонарушения.</w:t>
      </w:r>
    </w:p>
    <w:p w:rsidR="00A77B3E">
      <w:r>
        <w:t xml:space="preserve">В силу правовой позиции, изложенной в п. 16 постановления Пленума Верховного Суда Российской Федерации от дата № 5 </w:t>
      </w:r>
    </w:p>
    <w:p w:rsidR="00A77B3E">
      <w:r>
        <w:t>«О некоторых вопросах, возникающих у судов при применении Кодекса Российской Федерации об административных правонарушениях», однородным считается правонарушение, имеющее единый родовой объект посягательства, независимо от того, установлена ли административная ответственность за совершенные правонарушения в одной или нескольких статьях КоАП РФ (например, совершение лицом, считающимся подвергнутым административному наказанию за нарушение правил дорожного движения по части 2 статьи 12.9 КоАП РФ, административного правонарушения в области дорожного движения, предусмотренного частью 4 статьи 12.15 КоАП РФ).</w:t>
      </w:r>
    </w:p>
    <w:p w:rsidR="00A77B3E">
      <w:r>
        <w:t>Согласно положениям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информацией, содержащейся в распечатке из информационного ресурса о ранее допущенных административных правонарушениях (л.д. 10), в отношении фио вынесены постановления №№36АА543254, 18810092170000030524 о назначении административного наказания за совершение административных правонарушений, предусмотренных главой 12 КоАП РФ, вступившие в законную силу дата, дата, соответственно. Информация об оплате административных штрафов по указанным постановлениям в материалах дела отсутствует. </w:t>
      </w:r>
    </w:p>
    <w:p w:rsidR="00A77B3E">
      <w:r>
        <w:t>При указанных обстоятельствах мировой судья усматривает наличие основания для квалификации деяния, совершенного фио, в качестве повторного однородного административного правонарушения.</w:t>
      </w:r>
    </w:p>
    <w:p w:rsidR="00A77B3E">
      <w:r>
        <w:t>Обстоятельств, смягчающих административную ответственность фио, не установлено.</w:t>
      </w:r>
    </w:p>
    <w:p w:rsidR="00A77B3E">
      <w:r>
        <w:t>При назначении административного наказания мировой судья учитывает характер совершенного административного правонарушения, конкретные обстоятельства дела, данные о личности правонарушителя, наличие отягчающего административную ответственность обстоятельства, и полагает, что с целью предупреждения новых правонарушений административное наказание должно быть в виде административного штрафа в размере сумма с лишением права управления транспортными средствами на срок дата 6 месяцев.</w:t>
      </w:r>
    </w:p>
    <w:p w:rsidR="00A77B3E">
      <w:r>
        <w:t xml:space="preserve">На основании изложенного и  руководствуясь ч. 1 ст. 12.26, ст.ст. 29.9, 29.10, 29.11 КоАП РФ, мировой судья </w:t>
      </w:r>
    </w:p>
    <w:p w:rsidR="00A77B3E">
      <w:r>
        <w:t>ПОСТАНОВИЛ:</w:t>
      </w:r>
    </w:p>
    <w:p w:rsidR="00A77B3E">
      <w:r>
        <w:t>Признать фио, паспортные данные,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(один) год 6 (шесть) месяцев.</w:t>
      </w:r>
    </w:p>
    <w:p w:rsidR="00A77B3E">
      <w:r>
        <w:t>Реквизиты для перечисления административного штрафа:</w:t>
      </w:r>
    </w:p>
    <w:p w:rsidR="00A77B3E">
      <w:r>
        <w:t>УФК по адрес (УМВД России по адрес)  ИНН 9102003230 КПП 910201001</w:t>
      </w:r>
    </w:p>
    <w:p w:rsidR="00A77B3E">
      <w:r>
        <w:t>Банк получателя: Отделение по адрес ЮГУ ЦБ РФ</w:t>
      </w:r>
    </w:p>
    <w:p w:rsidR="00A77B3E">
      <w:r>
        <w:t>Счет № 40101810335100010001, ОКТМО 35701000</w:t>
      </w:r>
    </w:p>
    <w:p w:rsidR="00A77B3E">
      <w:r>
        <w:t>БИК 043510001, КБК 18811630020016000140</w:t>
      </w:r>
    </w:p>
    <w:p w:rsidR="00A77B3E">
      <w:r>
        <w:t>УИН 18810491175000007467.</w:t>
      </w:r>
    </w:p>
    <w:p w:rsidR="00A77B3E">
      <w:r>
        <w:t>Разъяснить, что в соответствии с ч. 1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случая, предусмотренного ч. 1.1 или 1.3 КоАП РФ, либо со дня истечения срока отсрочки или срока рассрочки, предусмотренных ст. 31.5 КоАП РФ.</w:t>
      </w:r>
    </w:p>
    <w:p w:rsidR="00A77B3E">
      <w:r>
        <w:t xml:space="preserve">Квитанцию об оплате административного штрафа необходимо предоставить лично или переслать по почте в судебный участок № 15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77B3E">
      <w:r>
        <w:t>В силу положений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Руководствуясь положениями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ОБ ДПС ГИБДД МВД по адрес в адрес (адрес, адрес), исполняющий указанный вид наказания, а в случае утраты водительского удостоверения заявить об этом в указанный орган в тот же срок.</w:t>
      </w:r>
    </w:p>
    <w:p w:rsidR="00A77B3E">
      <w: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w:t>
      </w:r>
    </w:p>
    <w:p w:rsidR="00A77B3E">
      <w:r>
        <w:t>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 15 Киевского судебного района адрес.</w:t>
      </w:r>
    </w:p>
    <w:p w:rsidR="00A77B3E"/>
    <w:p w:rsidR="00A77B3E">
      <w:r>
        <w:t xml:space="preserve">                                                                </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