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7</w:t>
      </w:r>
    </w:p>
    <w:p w:rsidR="00A77B3E"/>
    <w:p w:rsidR="00A77B3E"/>
    <w:p w:rsidR="00A77B3E">
      <w:r>
        <w:t>Дело № 5-15-186/2017</w:t>
      </w:r>
    </w:p>
    <w:p w:rsidR="00A77B3E">
      <w:r>
        <w:t>ПОСТАНОВЛЕНИЕ</w:t>
      </w:r>
    </w:p>
    <w:p w:rsidR="00A77B3E"/>
    <w:p w:rsidR="00A77B3E">
      <w:r>
        <w:t xml:space="preserve">           дата                                                                      адрес,</w:t>
      </w:r>
    </w:p>
    <w:p w:rsidR="00A77B3E">
      <w:r>
        <w:t>адрес</w:t>
      </w:r>
    </w:p>
    <w:p w:rsidR="00A77B3E"/>
    <w:p w:rsidR="00A77B3E">
      <w:r>
        <w:t xml:space="preserve">Мировой судья судебного участка № 15 Киевского судебного района адрес (адрес Симферополь) адрес фио, с участием лица, в отношении которого ведется производство по делу об административном правонарушении – фио, защитника лица, в отношении которого ведется производство по делу об административном правонарушении – фио, помощника прокурора адрес – фио, при секретаре фио, рассмотрев в зале суда в адрес дело об административном правонарушении, предусмотренном ч. 3 ст. 18.15 Кодекса Российской Федерации об административных правонарушениях, в отношении </w:t>
      </w:r>
    </w:p>
    <w:p w:rsidR="00A77B3E">
      <w:r>
        <w:t>директора наименование организации фио, паспортные данные, зарегистрированного и проживающего по адресу: адрес, адрес, сведения о привлечении к административной ответственности отсутствуют,</w:t>
      </w:r>
    </w:p>
    <w:p w:rsidR="00A77B3E">
      <w:r>
        <w:t>УСТАНОВИЛ:</w:t>
      </w:r>
    </w:p>
    <w:p w:rsidR="00A77B3E">
      <w:r>
        <w:t>Постановлением о возбуждении дела об административном правонарушении от дата прокурором адрес старшим советником юстиции фио возбуждено дело об административном правонарушении, предусмотренном ч. 3 ст. 18.15 Кодекса Российской Федерации об административных правонарушениях (далее – КоАП РФ), в отношении должностного лица – директора наименование организации (далее – наименование организации) фио. Указанным постановлением установлено нарушение должностным лицом фио положений п. 8 ст. 13 Федерального закона от дата № 115-ФЗ «О правовом положении иностранных граждан в Российской Федерации», Приказа Федеральной миграционной службы от дата № 147 «О формах и порядке уведомления Федеральной миграционной службы об осуществлении иностранными гражданами трудовой деятельности на адрес», выразившееся в направлении в адрес адрес №2 «Киевский» УМВД России по адрес уведомления о прекращении дата трудового договора с гражданином Украины фио, не заполнив в разделе 3 все соответствующие поля, а именно: не указано по чьей инициативе расторгнут (прекращен) трудовой договор с иностранным гражданином; не указаны паспортные данные лица, подавшего по доверенности уведомление, сведения о доверенности, подпись лица, подавшего уведомление по доверенности.</w:t>
      </w:r>
    </w:p>
    <w:p w:rsidR="00A77B3E">
      <w:r>
        <w:t>Действия директора наименование организации квалифицированы по ч. 3 ст. 18.15 КоАП РФ - не 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w:t>
      </w:r>
    </w:p>
    <w:p w:rsidR="00A77B3E">
      <w:r>
        <w:t>В судебном заседании представитель прокуратуры – помощник прокурора адрес фио поддержал постановление о возбуждении дела об административном правонарушении, указав на доказанность вины лица, в отношении которого ведется производство по делу об административном правонарушении.</w:t>
      </w:r>
    </w:p>
    <w:p w:rsidR="00A77B3E">
      <w:r>
        <w:t xml:space="preserve">Защитник директора наименование организации фио, действующая на основании доверенности от дата №82АА0916283, зарегистрированной в реестре за № 2-1673, факт умышленного совершения фио административного правонарушения не признала. Просила учесть, что трудовой договор с фио был расторгнут по соглашению сторон, в связи с чем, раздел уведомления, предназначенный для указания сведений о том, по чьей инициативе был расторгнут трудовой договор, заполнен не был. Данное уведомление было подписано и подано непосредственно руководителем общества, в связи с чем, раздел о лице, действующем по доверенности, так же не заполнялся. Уведомление было подано в бумажном виде нарочно с целью проверки правильности его заполнения сотрудником  адрес №2 «Киевский» УМВД России по адрес, принимавшим уведомление. Уведомление было принято, замечаний в отношении соблюдения порядка заполнения формы уведомления от сотрудника, принявшего уведомление, не поступило. В связи с чем, фио в судебном заседании просила суд обратить внимание на то, что все действия директора фио были направлены на соблюдение порядка, сроков, а также иных требований миграционного законодательства Российской Федерации. </w:t>
      </w:r>
    </w:p>
    <w:p w:rsidR="00A77B3E">
      <w:r>
        <w:t>В судебном заседании фио подтвердил, что указанное уведомление было подписано и подано в адрес №2 «Киевский» УМВД России по адрес лично им, так как доверенность на имя секретаря (помощника) руководителя по персоналу фио была заполнена неправильно и у последней не принимали уведомление.</w:t>
      </w:r>
    </w:p>
    <w:p w:rsidR="00A77B3E">
      <w:r>
        <w:t>Свидетель фио в судебном заседании показала, что дата ею была предпринята попытка подачи в адрес №2 «Киевский» УМВД России по адрес уведомления в отношении фио, но по причине некорректного составления доверенности, уведомление у нее не было принято, о чем она сообщила своему непосредственному начальнику. После чего, в тот же день уведомление было лично сдано в адрес №2 «Киевский» УМВД России по адрес  директором фио В пакете документов вместе с уведомлением находились также копии доверенности и паспорта фио, которые по ошибке также были сданы вместе с уведомлением.</w:t>
      </w:r>
    </w:p>
    <w:p w:rsidR="00A77B3E">
      <w:r>
        <w:t>Свидетель фио в судебном заседании показала, что обстоятельства представления дата уведомления представителями наименование организации она не помнит. Однако фио показала, что ею не составлялись служебные документы по факту выявления нарушения порядка заполнения формы уведомления о расторжении трудового договора с иностранным гражданином в отношении наименование организации.</w:t>
      </w:r>
    </w:p>
    <w:p w:rsidR="00A77B3E">
      <w:r>
        <w:t>Исследовав материалы дела об административном правонарушении, выслушав участников процесса, свидетелей, мировой судья находит вину директора наименование организации фио в совершении административного правонарушения, предусмотренного ч. 3 ст. 18.15 КоАП РФ, установленной и подтвержденной доказательствами, имеющимися в материалах дела.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соответствии со ст. 28.1 КоАП РФ поводами для возбуждения дела об административном правонарушении являются, в том числе,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77B3E">
      <w:r>
        <w:t>Согласно ст. 2 Федерального закона от дата № 115-ФЗ «О правовом положении иностранных граждан в Российской Федерации» 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 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A77B3E">
      <w:r>
        <w:t>Положениями п. 8 ст. 13 Федерального закона от дата № 115-ФЗ «О правовом положении иностранных граждан в Российской Федерации» установлено, что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A77B3E">
      <w:r>
        <w:t>Указанное в абзаце первом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миграции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A77B3E">
      <w:r>
        <w:t xml:space="preserve">Приказом Федеральной миграционной службы от дата № 147«О формах и порядке уведомления Федеральной миграционной службы об осуществлении иностранными гражданами трудовой деятельности на адрес» (зарегистрирован в Минюсте России дата № 18010) утверждена Форма уведомления о прекращении (расторжении) трудового договора или гражданско-правового договора на выполнение работ (оказание услуг) с иностранным гражданином или лицом без гражданства (Приложение 20) и Порядок представления работодателями и заказчиками работ (услуг) уведомлений о заключении и прекращении (расторжении) трудовых договоров или гражданско-правовых договоров на выполнение работ (оказание услуг) с иностранными гражданами или лицами без гражданства (Приложение 21). </w:t>
      </w:r>
    </w:p>
    <w:p w:rsidR="00A77B3E">
      <w:r>
        <w:t xml:space="preserve">Согласно п. 5 Порядка (приложение 21) в уведомлении должны быть заполнены все соответствующие поля. </w:t>
      </w:r>
    </w:p>
    <w:p w:rsidR="00A77B3E">
      <w:r>
        <w:t>Часть 3 ст. 18.15. КоАП РФ предусматривает административную ответственность за не 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w:t>
      </w:r>
    </w:p>
    <w:p w:rsidR="00A77B3E">
      <w:r>
        <w:t>Из материалов дела об административном правонарушении усматривается, что на основании заявления от дата и приказа от дата № 49-У «О прекращении (расторжении) трудового договора с работником (увольнении)» гражданин Украины фио был уволен дата с должности строительно-монтажного участка № 2 наименование организации.</w:t>
      </w:r>
    </w:p>
    <w:p w:rsidR="00A77B3E">
      <w:r>
        <w:t>Уведомление о расторжении трудового договора с иностранным гражданином фио было представлено на бумажном носителе в контролирующий орган – адрес № 2 «Киевский» УМВД России по адрес дата, то есть в течение срока, предусмотренного п. 8 ст. 13 Федерального закона от дата № 115-ФЗ «О правовом положении иностранных граждан в Российской Федерации».</w:t>
      </w:r>
    </w:p>
    <w:p w:rsidR="00A77B3E">
      <w:r>
        <w:t>Как следует из имеющейся в материалах дела копии уведомления, поданного в адрес № «Киевский» УМВД России по адрес, при его подаче в разделе № 3 не заполнена строка «Трудовой договор или гражданско-правовой договор прекращен (расторгнут) по инициативе иностранного гражданина», заполнение которой является обязательным.</w:t>
      </w:r>
    </w:p>
    <w:p w:rsidR="00A77B3E">
      <w:r>
        <w:t>Мировой судья критически оценивает доводы представителя фио о том, что указанный раздел уведомления в данном случае не подлежал заполнению, поскольку трудовой договор был расторгнут по соглашению сторон. Так, имеющееся в материалах дела заявление фио от дата свидетельствует о том, что трудовой договор от дата расторгнут по инициативе работника. Таким образом, у должностного лица имелась возможность заполнения раздела 3 уведомления в полном объеме.</w:t>
      </w:r>
    </w:p>
    <w:p w:rsidR="00A77B3E">
      <w:r>
        <w:t>Указанное свидетельствует о нарушении директором наименование организации фио требований п. 8 ст. 13 Федерального закона от дата № 115-ФЗ «О правовом положении иностранных граждан в Российской Федерации» и Приказа Федеральной миграционной службы от дата № 147 «О формах и порядке уведомления Федеральной миграционной службы об осуществлении иностранными гражданами трудовой деятельности на адрес».</w:t>
      </w:r>
    </w:p>
    <w:p w:rsidR="00A77B3E">
      <w:r>
        <w:t xml:space="preserve"> Данное обстоятельство послужило основанием для возбуждения дата дела об административном правонарушении и проведения по нему прокурорской проверки.</w:t>
      </w:r>
    </w:p>
    <w:p w:rsidR="00A77B3E">
      <w:r>
        <w:t>Между тем, мировой судья не может согласиться с указанием в постановлении о возбуждении дела об административном правонарушении на допущенное директором наименование организации фио нарушение в виде не указания в уведомлении паспортных данных лица, подавшего по доверенности уведомление, сведений о доверенности, отсутствия подписи лица, подавшего уведомление по доверенности.</w:t>
      </w:r>
    </w:p>
    <w:p w:rsidR="00A77B3E">
      <w:r>
        <w:t>Доводы фио о подаче дата уведомления в адрес №2 «Киевский» УМВД России по адрес им лично находят свое подтверждение материалами дела.</w:t>
      </w:r>
    </w:p>
    <w:p w:rsidR="00A77B3E">
      <w:r>
        <w:t>Так, уведомление подписано директором фио В доверенности от дата № 71/06 наименование организации на имя фио имеется противоречие в информации о руководителе юридического лица, а именно в тексте доверенности указано, что директором является фио, а подписана доверенность директором фио, что допускает возможность непринятия должностным лицом адрес №2 «Киевский» УМВД России по адрес уведомления у представителя фио</w:t>
      </w:r>
    </w:p>
    <w:p w:rsidR="00A77B3E">
      <w:r>
        <w:t xml:space="preserve">Согласно положениям ч. 4 ст. 1.5 КоАП РФ неустранимые сомнения в виновности лица, привлекаемого к административной ответственности, толкуются в пользу этого лица. </w:t>
      </w:r>
    </w:p>
    <w:p w:rsidR="00A77B3E">
      <w:r>
        <w:t xml:space="preserve"> </w:t>
      </w:r>
    </w:p>
    <w:p w:rsidR="00A77B3E">
      <w:r>
        <w:t>При отсутствии достоверных доказательств обратного, мировой судья считает установленным, что уведомление о расторжении трудового договора было подписано и подано в адрес №2 «Киевский» УМВД России по адрес директором наименование организации, в связи с чем, в данном случае нет оснований для указания в уведомлении паспортных данных лица, подавшего по доверенности уведомление, сведений о доверенности, подписи лица, подавшего уведомление по доверенности.</w:t>
      </w:r>
    </w:p>
    <w:p w:rsidR="00A77B3E">
      <w:r>
        <w:t>Оценив представленные и исследованные доказательства, мировой судья  считает установленным факт нарушения директором наименование организации фио установленной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прекращении (расторжении) трудового договора на выполнение работ (оказание услуг) с иностранным гражданином, выразившегося в не заполнении всех обязательных к заполнению разделов такого уведомления, что является основанием для привлечения должностного лица к административной ответственности по ч. 3 ст. 18.15. КоАП РФ.</w:t>
      </w:r>
    </w:p>
    <w:p w:rsidR="00A77B3E">
      <w:r>
        <w:t xml:space="preserve">Факт совершения административного правонарушения и виновность фио подтверждены совокупностью доказательств, допустимость и достоверность которых не вызывают сомнений, а именно: постановлением о возбуждении дела об административном правонарушении от дата (л.д. 1-4), копией решения от дата № 181 о проведении проверки (л.д. 5), копией уведомления о прекращении (расторжении) трудового договора или гражданско-правового договора на выполнение работ (оказание услуг) с иностранным гражданином или лицом без гражданства (л.д. 7-8), копией паспорта гражданина Украины фио (л.д. 19), копией трудового договора от дата (л.д. 16-18), копией заявления фио от дата (л.д. 20), копией приказа от дата № 49-У «О прекращении (расторжении) трудового договора с работником (увольнении)» (л.д. 21), копией справки № 1740 о приеме уведомления (л.д. 22), копией трудовой книжки фио(л.д. 23), копией приказа от дата № 10-П «О переводе работника на другую работу» (л.д. 27), копией трудового договора от дата № 212 (л.д. 28-32), копией протокола объяснения фио (л.д. 33-35), объяснением фио, данным в судебном заседании. </w:t>
      </w:r>
    </w:p>
    <w:p w:rsidR="00A77B3E">
      <w:r>
        <w:t>Мировой судья считает, что доказательства получены в соответствии с требованиями законодательства об административных правонарушениях, отвечают требованиям относимости, допустимости и достаточности для рассмотрения дела по существу, носят последовательный, непротиворечивый характер.</w:t>
      </w:r>
    </w:p>
    <w:p w:rsidR="00A77B3E">
      <w:r>
        <w:t>Основания для прекращения производства по делу об административном правонарушении в данном случае отсутствуют.</w:t>
      </w:r>
    </w:p>
    <w:p w:rsidR="00A77B3E">
      <w:r>
        <w:t xml:space="preserve">Санкция ч. 3 ст. 18.15 КоАП РФ предусматривает для должностных лиц наказание в виде административного штрафа в размере от тридцати пяти тысяч до сумма прописью. </w:t>
      </w:r>
    </w:p>
    <w:p w:rsidR="00A77B3E">
      <w:r>
        <w:t>фио, являясь директором наименование организации, в порядке ст. 2.4 КоАП РФ подлежит административной ответственности как должностное лицо.</w:t>
      </w:r>
    </w:p>
    <w:p w:rsidR="00A77B3E">
      <w:r>
        <w:t xml:space="preserve">Согласно положениям ч. 3 ст. 1.4 КоАП РФ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 </w:t>
      </w:r>
    </w:p>
    <w:p w:rsidR="00A77B3E">
      <w:r>
        <w:t>В соответствии со ст.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административное наказание в виде административного штрафа подлежит замене на предупреждение при наличии обстоятельств, предусмотренных ч. 2 ст. 3.4 КоАП РФ. В случае замены административного наказания в виде административного штрафа на предупреждение дополнительное административное наказание не применяется.</w:t>
      </w:r>
    </w:p>
    <w:p w:rsidR="00A77B3E">
      <w:r>
        <w:t>Согласно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Учитывая, что наименование организации согласно Единому реестру субъектов малого и среднего предпринимательства является субъектом малого предпринимательства, директор фио впервые совершил правонарушение, выявленное в ходе осуществления государственного контроля (надзора), вред или возникновение угрозы причинения вреда, а также имущественный ущерб при совершении административного правонарушения отсутствуют, мировой судья считает, что в данном случае подлежит применению положение ст. 4.1.1 КоАП РФ о замене административного наказания в виде административного штрафа на предупреждение.</w:t>
      </w:r>
    </w:p>
    <w:p w:rsidR="00A77B3E">
      <w:r>
        <w:t>Установленные законом ограничения для применения наказания в виде предупреждения в данном случае отсутствуют.</w:t>
      </w:r>
    </w:p>
    <w:p w:rsidR="00A77B3E">
      <w:r>
        <w:t>На основании изложенного, руководствуясь ч. 3 ст. 18.15, ст.ст. 4.1.1,  23.1, 29.9, 29.10, 29.11 КоАП РФ, мировой судья</w:t>
      </w:r>
    </w:p>
    <w:p w:rsidR="00A77B3E">
      <w:r>
        <w:t>ПОСТАНОВИЛ:</w:t>
      </w:r>
    </w:p>
    <w:p w:rsidR="00A77B3E">
      <w:r>
        <w:t>Признать директора наименование организации фио, паспортные данные, виновным в совершении административного правонарушения, предусмотренного ч. 3 ст. 18.15 КоАП РФ, и назначить ему наказание в виде предупреждения.</w:t>
      </w:r>
    </w:p>
    <w:p w:rsidR="00A77B3E">
      <w:r>
        <w:t>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 15 Киевского судебного района адрес (адрес Симферополь) адрес.</w:t>
      </w:r>
    </w:p>
    <w:p w:rsidR="00A77B3E">
      <w:r>
        <w:t xml:space="preserve">                                         </w:t>
      </w:r>
    </w:p>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