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32B74" w:rsidP="00B32B74">
      <w:pPr>
        <w:spacing w:after="0" w:line="240" w:lineRule="auto"/>
        <w:ind w:right="-14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Дело №05-0006/16/2017</w:t>
      </w:r>
    </w:p>
    <w:p w:rsidR="00B32B74" w:rsidP="00B32B74">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ПОСТАНОВЛЕНИЕ</w:t>
      </w:r>
    </w:p>
    <w:p w:rsidR="00B32B74" w:rsidP="00B32B74">
      <w:pPr>
        <w:spacing w:after="0" w:line="240" w:lineRule="auto"/>
        <w:ind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 февраля  2017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г. Симферополь</w:t>
      </w:r>
    </w:p>
    <w:p w:rsidR="00B32B74" w:rsidP="00B32B74">
      <w:pPr>
        <w:spacing w:after="0" w:line="240" w:lineRule="auto"/>
        <w:ind w:right="-144"/>
        <w:jc w:val="both"/>
        <w:rPr>
          <w:rFonts w:ascii="Times New Roman" w:eastAsia="Times New Roman" w:hAnsi="Times New Roman" w:cs="Times New Roman"/>
          <w:sz w:val="24"/>
          <w:szCs w:val="24"/>
        </w:rPr>
      </w:pPr>
    </w:p>
    <w:p w:rsidR="00B32B74" w:rsidP="00B32B74">
      <w:pPr>
        <w:spacing w:after="0" w:line="240" w:lineRule="auto"/>
        <w:ind w:right="-144"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4"/>
          <w:szCs w:val="24"/>
        </w:rPr>
        <w:t>Чепиль</w:t>
      </w:r>
      <w:r>
        <w:rPr>
          <w:rFonts w:ascii="Times New Roman" w:hAnsi="Times New Roman" w:cs="Times New Roman"/>
          <w:sz w:val="24"/>
          <w:szCs w:val="24"/>
        </w:rPr>
        <w:t xml:space="preserve"> О.А.</w:t>
      </w: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рассмотрев в </w:t>
      </w:r>
      <w:r>
        <w:rPr>
          <w:rFonts w:ascii="Times New Roman" w:hAnsi="Times New Roman" w:cs="Times New Roman"/>
          <w:bCs/>
          <w:color w:val="000000"/>
          <w:sz w:val="24"/>
          <w:szCs w:val="24"/>
        </w:rPr>
        <w:t xml:space="preserve">помещении мировых судей </w:t>
      </w:r>
      <w:r>
        <w:rPr>
          <w:rFonts w:ascii="Times New Roman" w:hAnsi="Times New Roman" w:cs="Times New Roman"/>
          <w:sz w:val="24"/>
          <w:szCs w:val="24"/>
        </w:rPr>
        <w:t xml:space="preserve">Центрального судебного района города Симферополь, по адресу: </w:t>
      </w:r>
      <w:r>
        <w:rPr>
          <w:rFonts w:ascii="Times New Roman" w:hAnsi="Times New Roman" w:cs="Times New Roman"/>
          <w:bCs/>
          <w:color w:val="000000"/>
          <w:sz w:val="24"/>
          <w:szCs w:val="24"/>
        </w:rPr>
        <w:t xml:space="preserve">г. Симферополь, ул. Крымских Партизан, 3а, </w:t>
      </w:r>
      <w:r>
        <w:rPr>
          <w:rFonts w:ascii="Times New Roman" w:hAnsi="Times New Roman"/>
          <w:sz w:val="24"/>
          <w:szCs w:val="24"/>
        </w:rPr>
        <w:t>дело об административном правонарушении</w:t>
      </w:r>
      <w:r>
        <w:rPr>
          <w:rFonts w:ascii="Times New Roman" w:eastAsia="Times New Roman" w:hAnsi="Times New Roman" w:cs="Times New Roman"/>
          <w:sz w:val="24"/>
          <w:szCs w:val="24"/>
        </w:rPr>
        <w:t xml:space="preserve"> в отношении:</w:t>
      </w:r>
    </w:p>
    <w:p w:rsidR="00B32B74" w:rsidP="00B32B74">
      <w:pPr>
        <w:spacing w:after="0" w:line="240" w:lineRule="auto"/>
        <w:ind w:left="3408" w:right="-144"/>
        <w:jc w:val="both"/>
        <w:rPr>
          <w:rFonts w:ascii="Times New Roman" w:hAnsi="Times New Roman" w:cs="Times New Roman"/>
          <w:sz w:val="24"/>
          <w:szCs w:val="24"/>
        </w:rPr>
      </w:pPr>
    </w:p>
    <w:p w:rsidR="00B32B74" w:rsidP="00B32B74">
      <w:pPr>
        <w:spacing w:after="0" w:line="240" w:lineRule="auto"/>
        <w:ind w:left="3408" w:right="-144"/>
        <w:jc w:val="both"/>
        <w:rPr>
          <w:rFonts w:ascii="Times New Roman" w:eastAsia="Times New Roman" w:hAnsi="Times New Roman" w:cs="Times New Roman"/>
          <w:sz w:val="24"/>
          <w:szCs w:val="24"/>
        </w:rPr>
      </w:pPr>
      <w:r>
        <w:rPr>
          <w:rFonts w:ascii="Times New Roman" w:hAnsi="Times New Roman" w:cs="Times New Roman"/>
          <w:sz w:val="24"/>
          <w:szCs w:val="24"/>
        </w:rPr>
        <w:t>Директора Фонда «</w:t>
      </w:r>
      <w:r>
        <w:rPr>
          <w:rFonts w:ascii="Times New Roman" w:hAnsi="Times New Roman" w:cs="Times New Roman"/>
          <w:sz w:val="24"/>
          <w:szCs w:val="24"/>
        </w:rPr>
        <w:t>данные изъяты</w:t>
      </w:r>
      <w:r>
        <w:rPr>
          <w:rFonts w:ascii="Times New Roman" w:hAnsi="Times New Roman" w:cs="Times New Roman"/>
          <w:sz w:val="24"/>
          <w:szCs w:val="24"/>
        </w:rPr>
        <w:t>» -                      Платицына Юрия Владимировича</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года рождения, уроженца гор. Астрахань, гражданина </w:t>
      </w:r>
      <w:r>
        <w:rPr>
          <w:rFonts w:ascii="Times New Roman" w:eastAsia="Times New Roman" w:hAnsi="Times New Roman" w:cs="Times New Roman"/>
          <w:sz w:val="24"/>
          <w:szCs w:val="24"/>
        </w:rPr>
        <w:t>«»данные изъяты»</w:t>
      </w:r>
      <w:r>
        <w:rPr>
          <w:rFonts w:ascii="Times New Roman" w:eastAsia="Times New Roman" w:hAnsi="Times New Roman" w:cs="Times New Roman"/>
          <w:sz w:val="24"/>
          <w:szCs w:val="24"/>
        </w:rPr>
        <w:t xml:space="preserve">, зарегистрированного по адресу: </w:t>
      </w:r>
      <w:r>
        <w:rPr>
          <w:rFonts w:ascii="Times New Roman" w:eastAsia="Times New Roman" w:hAnsi="Times New Roman" w:cs="Times New Roman"/>
          <w:sz w:val="24"/>
          <w:szCs w:val="24"/>
        </w:rPr>
        <w:t>АДРЕС</w:t>
      </w:r>
      <w:r>
        <w:rPr>
          <w:rFonts w:ascii="Times New Roman" w:eastAsia="Times New Roman" w:hAnsi="Times New Roman" w:cs="Times New Roman"/>
          <w:sz w:val="24"/>
          <w:szCs w:val="24"/>
        </w:rPr>
        <w:t xml:space="preserve">, проживающего по адресу: </w:t>
      </w:r>
      <w:r>
        <w:rPr>
          <w:rFonts w:ascii="Times New Roman" w:eastAsia="Times New Roman" w:hAnsi="Times New Roman" w:cs="Times New Roman"/>
          <w:sz w:val="24"/>
          <w:szCs w:val="24"/>
        </w:rPr>
        <w:t>АДРЕС</w:t>
      </w:r>
      <w:r>
        <w:rPr>
          <w:rFonts w:ascii="Times New Roman" w:eastAsia="Times New Roman" w:hAnsi="Times New Roman" w:cs="Times New Roman"/>
          <w:sz w:val="24"/>
          <w:szCs w:val="24"/>
        </w:rPr>
        <w:t xml:space="preserve">, </w:t>
      </w:r>
    </w:p>
    <w:p w:rsidR="00B32B74" w:rsidP="00B32B74">
      <w:pPr>
        <w:spacing w:after="0" w:line="240" w:lineRule="auto"/>
        <w:ind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w:t>
      </w:r>
      <w:r>
        <w:rPr>
          <w:rFonts w:ascii="Times New Roman" w:eastAsia="Times New Roman" w:hAnsi="Times New Roman" w:cs="Times New Roman"/>
          <w:b/>
          <w:i/>
          <w:sz w:val="24"/>
          <w:szCs w:val="24"/>
        </w:rPr>
        <w:t xml:space="preserve">ч.1 ст.15.6  </w:t>
      </w:r>
      <w:r>
        <w:rPr>
          <w:rFonts w:ascii="Times New Roman" w:eastAsia="Times New Roman" w:hAnsi="Times New Roman" w:cs="Times New Roman"/>
          <w:sz w:val="24"/>
          <w:szCs w:val="24"/>
        </w:rPr>
        <w:t>КоАП РФ,</w:t>
      </w:r>
    </w:p>
    <w:p w:rsidR="00B32B74" w:rsidP="00B32B74">
      <w:pPr>
        <w:spacing w:after="0" w:line="240" w:lineRule="auto"/>
        <w:ind w:righ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УСТАНОВИЛ:</w:t>
      </w:r>
    </w:p>
    <w:p w:rsidR="00B32B74" w:rsidP="00B32B74">
      <w:pPr>
        <w:spacing w:after="0" w:line="240" w:lineRule="auto"/>
        <w:ind w:righ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Платицын Ю.В.,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являясь </w:t>
      </w:r>
      <w:r>
        <w:rPr>
          <w:rFonts w:ascii="Times New Roman" w:hAnsi="Times New Roman" w:cs="Times New Roman"/>
          <w:sz w:val="24"/>
          <w:szCs w:val="24"/>
        </w:rPr>
        <w:t>директором Фонда «данные изъяты»</w:t>
      </w:r>
      <w:r>
        <w:rPr>
          <w:rFonts w:ascii="Times New Roman" w:eastAsia="Times New Roman" w:hAnsi="Times New Roman" w:cs="Times New Roman"/>
          <w:sz w:val="24"/>
          <w:szCs w:val="24"/>
        </w:rPr>
        <w:t xml:space="preserve">, расположенного по адресу: </w:t>
      </w:r>
      <w:r>
        <w:rPr>
          <w:rFonts w:ascii="Times New Roman" w:eastAsia="Times New Roman" w:hAnsi="Times New Roman" w:cs="Times New Roman"/>
          <w:sz w:val="24"/>
          <w:szCs w:val="24"/>
        </w:rPr>
        <w:t>АДРЕС</w:t>
      </w:r>
      <w:r>
        <w:rPr>
          <w:rFonts w:ascii="Times New Roman" w:eastAsia="Times New Roman" w:hAnsi="Times New Roman" w:cs="Times New Roman"/>
          <w:sz w:val="24"/>
          <w:szCs w:val="24"/>
        </w:rPr>
        <w:t>, нарушив требования  п.2 ст.230 Налогового Кодекса РФ, не представил в ИФНС России по г. Симферополю, в установленный законодательством о налогах и сборах срок, сведения о доходах физических лиц по форме 2-НДФЛ за 2015 год.</w:t>
      </w:r>
    </w:p>
    <w:p w:rsidR="00B32B74" w:rsidP="00B32B74">
      <w:pPr>
        <w:spacing w:after="0" w:line="240" w:lineRule="auto"/>
        <w:ind w:right="-284" w:firstLine="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Платицын Ю.В. </w:t>
      </w:r>
      <w:r>
        <w:rPr>
          <w:rFonts w:ascii="Times New Roman" w:eastAsia="Times New Roman" w:hAnsi="Times New Roman" w:cs="Times New Roman"/>
          <w:color w:val="000000"/>
          <w:sz w:val="24"/>
          <w:szCs w:val="24"/>
          <w:shd w:val="clear" w:color="auto" w:fill="FFFFFF"/>
        </w:rPr>
        <w:t xml:space="preserve">в судебное заседание не явился, причины неявки суду не известны. В связи с чем, мировой судья считает возможным при таких обстоятельствах рассмотреть данное дело в отсутствие лица, в отношении которого составлен протокол об административном правонарушении.  </w:t>
      </w:r>
    </w:p>
    <w:p w:rsidR="00B32B74" w:rsidP="00B32B74">
      <w:pPr>
        <w:shd w:val="clear" w:color="auto" w:fill="FFFFFF"/>
        <w:spacing w:after="0" w:line="240" w:lineRule="auto"/>
        <w:ind w:right="-28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 2 ст. 230 части </w:t>
      </w:r>
      <w:r>
        <w:rPr>
          <w:rFonts w:ascii="Times New Roman" w:eastAsia="Times New Roman" w:hAnsi="Times New Roman" w:cs="Times New Roman"/>
          <w:sz w:val="24"/>
          <w:szCs w:val="24"/>
          <w:lang w:val="en-US"/>
        </w:rPr>
        <w:t xml:space="preserve">II </w:t>
      </w:r>
      <w:r>
        <w:rPr>
          <w:rFonts w:ascii="Times New Roman" w:eastAsia="Times New Roman" w:hAnsi="Times New Roman" w:cs="Times New Roman"/>
          <w:sz w:val="24"/>
          <w:szCs w:val="24"/>
        </w:rPr>
        <w:t xml:space="preserve">Налогового кодекса Российской Федерации,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 удержанных и перечисленных в бюджетную систему Российской Федерации за этот налоговый период налогов ежегодно не позднее 01 апреля года, следующего за истекшим налоговым периодом. </w:t>
      </w:r>
    </w:p>
    <w:p w:rsidR="00B32B74" w:rsidP="00B32B74">
      <w:pPr>
        <w:shd w:val="clear" w:color="auto" w:fill="FFFFFF"/>
        <w:spacing w:after="0" w:line="240" w:lineRule="auto"/>
        <w:ind w:right="-28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доходах физических лиц по форме 2 – НДФЛ за 2015 год поданы в ИФНС России по г. Симферополю директором </w:t>
      </w:r>
      <w:r>
        <w:rPr>
          <w:rFonts w:ascii="Times New Roman" w:hAnsi="Times New Roman" w:cs="Times New Roman"/>
          <w:sz w:val="24"/>
          <w:szCs w:val="24"/>
        </w:rPr>
        <w:t>Фонда «</w:t>
      </w:r>
      <w:r>
        <w:rPr>
          <w:rFonts w:ascii="Times New Roman" w:hAnsi="Times New Roman" w:cs="Times New Roman"/>
          <w:sz w:val="24"/>
          <w:szCs w:val="24"/>
        </w:rPr>
        <w:t>данные изъяты</w:t>
      </w:r>
      <w:r>
        <w:rPr>
          <w:rFonts w:ascii="Times New Roman" w:hAnsi="Times New Roman" w:cs="Times New Roman"/>
          <w:sz w:val="24"/>
          <w:szCs w:val="24"/>
        </w:rPr>
        <w:t>» 09</w:t>
      </w:r>
      <w:r>
        <w:rPr>
          <w:rFonts w:ascii="Times New Roman" w:eastAsia="Times New Roman" w:hAnsi="Times New Roman" w:cs="Times New Roman"/>
          <w:sz w:val="24"/>
          <w:szCs w:val="24"/>
        </w:rPr>
        <w:t xml:space="preserve">.06.2016 года  (реестр сведений о доходах физических лиц </w:t>
      </w:r>
      <w:r>
        <w:rPr>
          <w:rFonts w:ascii="Times New Roman" w:eastAsia="Times New Roman" w:hAnsi="Times New Roman" w:cs="Times New Roman"/>
          <w:sz w:val="24"/>
          <w:szCs w:val="24"/>
        </w:rPr>
        <w:t>НОМЕР</w:t>
      </w:r>
      <w:r>
        <w:rPr>
          <w:rFonts w:ascii="Times New Roman" w:eastAsia="Times New Roman" w:hAnsi="Times New Roman" w:cs="Times New Roman"/>
          <w:sz w:val="24"/>
          <w:szCs w:val="24"/>
        </w:rPr>
        <w:t xml:space="preserve"> от 09.06.2016 г.), предельный срок предоставления налогового расчета – 01.04.2016 г., т.е. сведения были предоставлены на 69 календарный день после предельного срока  предоставления.</w:t>
      </w:r>
    </w:p>
    <w:p w:rsidR="00B32B74" w:rsidP="00B32B74">
      <w:pPr>
        <w:spacing w:after="0" w:line="240" w:lineRule="auto"/>
        <w:ind w:right="-284"/>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          Оценив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4"/>
          <w:szCs w:val="24"/>
        </w:rPr>
        <w:t>директор Фонда «</w:t>
      </w:r>
      <w:r>
        <w:rPr>
          <w:rFonts w:ascii="Times New Roman" w:hAnsi="Times New Roman" w:cs="Times New Roman"/>
          <w:sz w:val="24"/>
          <w:szCs w:val="24"/>
        </w:rPr>
        <w:t>данные изъяты</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Платицын Ю.В.</w:t>
      </w:r>
      <w:r>
        <w:rPr>
          <w:rFonts w:ascii="Times New Roman" w:eastAsia="Times New Roman" w:hAnsi="Times New Roman" w:cs="Times New Roman"/>
          <w:sz w:val="24"/>
          <w:szCs w:val="24"/>
        </w:rPr>
        <w:t xml:space="preserve"> совершил правонарушение, предусмотренное ч.1 ст.15.6 КоАП РФ,</w:t>
      </w:r>
      <w:r>
        <w:rPr>
          <w:rFonts w:ascii="Times New Roman" w:eastAsia="Times New Roman" w:hAnsi="Times New Roman" w:cs="Times New Roman"/>
          <w:sz w:val="24"/>
        </w:rPr>
        <w:t xml:space="preserve"> а именно: </w:t>
      </w:r>
      <w:r>
        <w:rPr>
          <w:rFonts w:ascii="Times New Roman" w:eastAsia="Times New Roman" w:hAnsi="Times New Roman" w:cs="Times New Roman"/>
          <w:sz w:val="24"/>
          <w:szCs w:val="24"/>
        </w:rPr>
        <w:t>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B32B74" w:rsidP="00B32B74">
      <w:pPr>
        <w:spacing w:after="0" w:line="240" w:lineRule="auto"/>
        <w:ind w:right="-284" w:firstLine="70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Виновность Платицына Ю.В. 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4"/>
          <w:szCs w:val="24"/>
          <w:shd w:val="clear" w:color="auto" w:fill="FFFFFF"/>
        </w:rPr>
        <w:t>НОМЕР</w:t>
      </w:r>
      <w:r>
        <w:rPr>
          <w:rFonts w:ascii="Times New Roman" w:eastAsia="Times New Roman" w:hAnsi="Times New Roman" w:cs="Times New Roman"/>
          <w:color w:val="000000"/>
          <w:sz w:val="24"/>
          <w:szCs w:val="24"/>
          <w:shd w:val="clear" w:color="auto" w:fill="FFFFFF"/>
        </w:rPr>
        <w:t xml:space="preserve"> от </w:t>
      </w:r>
      <w:r>
        <w:rPr>
          <w:rFonts w:ascii="Times New Roman" w:eastAsia="Times New Roman" w:hAnsi="Times New Roman" w:cs="Times New Roman"/>
          <w:color w:val="000000"/>
          <w:sz w:val="24"/>
          <w:szCs w:val="24"/>
          <w:shd w:val="clear" w:color="auto" w:fill="FFFFFF"/>
        </w:rPr>
        <w:t>ДАТА</w:t>
      </w:r>
      <w:r>
        <w:rPr>
          <w:rFonts w:ascii="Times New Roman" w:eastAsia="Times New Roman" w:hAnsi="Times New Roman" w:cs="Times New Roman"/>
          <w:color w:val="000000"/>
          <w:sz w:val="24"/>
          <w:szCs w:val="24"/>
          <w:shd w:val="clear" w:color="auto" w:fill="FFFFFF"/>
        </w:rPr>
        <w:t xml:space="preserve">. (л.д.1-3), уведомлением о вызове налогоплательщика №1149 (л.д.4), </w:t>
      </w:r>
      <w:r>
        <w:rPr>
          <w:rFonts w:ascii="Times New Roman" w:eastAsia="Times New Roman" w:hAnsi="Times New Roman" w:cs="Times New Roman"/>
          <w:sz w:val="24"/>
          <w:szCs w:val="24"/>
        </w:rPr>
        <w:t xml:space="preserve">актом №249 от 19.10.2016г. об обнаружении фактов, свидетельствующих о предусмотренных НК РФ налоговых правонарушениях (л.д.5-7), реестром сведений о доходах (л.д.8), приказом №1-к о вступлении в должность от </w:t>
      </w:r>
      <w:r>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(л.д.10).</w:t>
      </w:r>
    </w:p>
    <w:p w:rsidR="00B32B74" w:rsidP="00B32B74">
      <w:pPr>
        <w:spacing w:after="0" w:line="240" w:lineRule="auto"/>
        <w:ind w:right="-284"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w:t>
      </w:r>
      <w:r>
        <w:rPr>
          <w:rFonts w:ascii="Times New Roman" w:eastAsia="Times New Roman" w:hAnsi="Times New Roman" w:cs="Times New Roman"/>
          <w:sz w:val="24"/>
          <w:szCs w:val="24"/>
        </w:rPr>
        <w:t>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w:t>
      </w:r>
      <w:r>
        <w:rPr>
          <w:rFonts w:ascii="Times New Roman" w:eastAsia="Times New Roman" w:hAnsi="Times New Roman" w:cs="Times New Roman"/>
          <w:sz w:val="24"/>
        </w:rPr>
        <w:t xml:space="preserve">  </w:t>
      </w:r>
    </w:p>
    <w:p w:rsidR="00B32B74" w:rsidP="00B32B74">
      <w:pPr>
        <w:spacing w:after="0" w:line="240" w:lineRule="auto"/>
        <w:ind w:right="-284" w:firstLine="567"/>
        <w:jc w:val="both"/>
        <w:rPr>
          <w:rFonts w:ascii="Times New Roman" w:eastAsia="Times New Roman" w:hAnsi="Times New Roman" w:cs="Times New Roman"/>
          <w:sz w:val="24"/>
        </w:rPr>
      </w:pPr>
      <w:r>
        <w:rPr>
          <w:rFonts w:ascii="Times New Roman" w:eastAsia="Times New Roman" w:hAnsi="Times New Roman" w:cs="Times New Roman"/>
          <w:color w:val="000000"/>
          <w:sz w:val="24"/>
        </w:rPr>
        <w:t>При назначении меры административного</w:t>
      </w:r>
      <w:r>
        <w:rPr>
          <w:rFonts w:ascii="Times New Roman" w:eastAsia="Times New Roman" w:hAnsi="Times New Roman" w:cs="Times New Roman"/>
          <w:sz w:val="24"/>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B32B74" w:rsidP="00B32B74">
      <w:pPr>
        <w:spacing w:after="0" w:line="240" w:lineRule="auto"/>
        <w:ind w:right="-284"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Обстоятельств, смягчающих и отягчающих ответственность правонарушителя, мировым судьёй не усматривается.</w:t>
      </w:r>
    </w:p>
    <w:p w:rsidR="00B32B74" w:rsidP="00B32B74">
      <w:pPr>
        <w:autoSpaceDE w:val="0"/>
        <w:autoSpaceDN w:val="0"/>
        <w:adjustRightInd w:val="0"/>
        <w:spacing w:after="0" w:line="240" w:lineRule="auto"/>
        <w:ind w:right="-284"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подвергнуть </w:t>
      </w:r>
      <w:r>
        <w:rPr>
          <w:rFonts w:ascii="Times New Roman" w:hAnsi="Times New Roman" w:cs="Times New Roman"/>
          <w:sz w:val="24"/>
          <w:szCs w:val="24"/>
        </w:rPr>
        <w:t>директора Фонда «</w:t>
      </w:r>
      <w:r>
        <w:rPr>
          <w:rFonts w:ascii="Times New Roman" w:hAnsi="Times New Roman" w:cs="Times New Roman"/>
          <w:sz w:val="24"/>
          <w:szCs w:val="24"/>
        </w:rPr>
        <w:t>данные изъяты</w:t>
      </w:r>
      <w:r>
        <w:rPr>
          <w:rFonts w:ascii="Times New Roman" w:hAnsi="Times New Roman" w:cs="Times New Roman"/>
          <w:sz w:val="24"/>
          <w:szCs w:val="24"/>
        </w:rPr>
        <w:t>» -</w:t>
      </w:r>
      <w:r>
        <w:rPr>
          <w:rFonts w:ascii="Times New Roman" w:hAnsi="Times New Roman" w:cs="Times New Roman"/>
          <w:b/>
          <w:sz w:val="24"/>
          <w:szCs w:val="24"/>
        </w:rPr>
        <w:t xml:space="preserve"> </w:t>
      </w:r>
      <w:r>
        <w:rPr>
          <w:rFonts w:ascii="Times New Roman" w:hAnsi="Times New Roman" w:cs="Times New Roman"/>
          <w:sz w:val="24"/>
          <w:szCs w:val="24"/>
        </w:rPr>
        <w:t>Платицына Ю.В.</w:t>
      </w:r>
      <w:r>
        <w:rPr>
          <w:rFonts w:ascii="Times New Roman" w:eastAsia="Times New Roman" w:hAnsi="Times New Roman" w:cs="Times New Roman"/>
          <w:sz w:val="24"/>
          <w:szCs w:val="24"/>
        </w:rPr>
        <w:t xml:space="preserve"> административному наказанию в виде штрафа, </w:t>
      </w:r>
      <w:r>
        <w:rPr>
          <w:rFonts w:ascii="Times New Roman" w:eastAsia="Times New Roman" w:hAnsi="Times New Roman" w:cs="Times New Roman"/>
          <w:color w:val="000000"/>
          <w:sz w:val="24"/>
          <w:szCs w:val="24"/>
        </w:rPr>
        <w:t>однако, в минимально предусмотренном санкцией данной части статьи размере.</w:t>
      </w:r>
    </w:p>
    <w:p w:rsidR="00B32B74" w:rsidP="00B32B74">
      <w:pPr>
        <w:spacing w:after="0" w:line="240" w:lineRule="auto"/>
        <w:ind w:right="-14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Руководствуясь</w:t>
      </w:r>
      <w:r>
        <w:rPr>
          <w:rFonts w:ascii="Times New Roman" w:eastAsia="Times New Roman" w:hAnsi="Times New Roman" w:cs="Times New Roman"/>
          <w:color w:val="000000"/>
          <w:sz w:val="24"/>
          <w:szCs w:val="24"/>
        </w:rPr>
        <w:t xml:space="preserve"> ч. 1 ст.15.6, </w:t>
      </w:r>
      <w:r>
        <w:rPr>
          <w:rFonts w:ascii="Times New Roman" w:eastAsia="Times New Roman" w:hAnsi="Times New Roman" w:cs="Times New Roman"/>
          <w:color w:val="000000"/>
          <w:sz w:val="24"/>
          <w:szCs w:val="24"/>
        </w:rPr>
        <w:t>ст.ст</w:t>
      </w:r>
      <w:r>
        <w:rPr>
          <w:rFonts w:ascii="Times New Roman" w:eastAsia="Times New Roman" w:hAnsi="Times New Roman" w:cs="Times New Roman"/>
          <w:color w:val="000000"/>
          <w:sz w:val="24"/>
          <w:szCs w:val="24"/>
        </w:rPr>
        <w:t xml:space="preserve">. 29.9, 29.10, 29.11 </w:t>
      </w:r>
      <w:r>
        <w:rPr>
          <w:rFonts w:ascii="Times New Roman" w:eastAsia="Times New Roman" w:hAnsi="Times New Roman" w:cs="Times New Roman"/>
          <w:sz w:val="24"/>
        </w:rPr>
        <w:t>Кодекса Российской Федерации об административных правонарушениях</w:t>
      </w:r>
      <w:r>
        <w:rPr>
          <w:rFonts w:ascii="Times New Roman" w:eastAsia="Times New Roman" w:hAnsi="Times New Roman" w:cs="Times New Roman"/>
          <w:color w:val="000000"/>
          <w:sz w:val="24"/>
          <w:szCs w:val="24"/>
        </w:rPr>
        <w:t xml:space="preserve">, мировой судья – </w:t>
      </w:r>
    </w:p>
    <w:p w:rsidR="00B32B74" w:rsidP="00B32B74">
      <w:pPr>
        <w:spacing w:after="0" w:line="240" w:lineRule="auto"/>
        <w:ind w:right="-144" w:firstLine="709"/>
        <w:jc w:val="both"/>
        <w:rPr>
          <w:rFonts w:ascii="Times New Roman" w:eastAsia="Times New Roman" w:hAnsi="Times New Roman" w:cs="Times New Roman"/>
          <w:color w:val="000000"/>
          <w:sz w:val="24"/>
          <w:szCs w:val="24"/>
        </w:rPr>
      </w:pPr>
    </w:p>
    <w:p w:rsidR="00B32B74" w:rsidP="00B32B74">
      <w:pPr>
        <w:spacing w:after="0" w:line="240" w:lineRule="auto"/>
        <w:ind w:right="-144"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ПОСТАНОВИЛ:</w:t>
      </w:r>
    </w:p>
    <w:p w:rsidR="00B32B74" w:rsidP="00B32B74">
      <w:pPr>
        <w:spacing w:after="0" w:line="240" w:lineRule="auto"/>
        <w:ind w:right="-284" w:firstLine="709"/>
        <w:contextualSpacing/>
        <w:jc w:val="both"/>
        <w:rPr>
          <w:rFonts w:ascii="Times New Roman" w:eastAsia="Times New Roman" w:hAnsi="Times New Roman" w:cs="Times New Roman"/>
          <w:sz w:val="24"/>
          <w:szCs w:val="24"/>
        </w:rPr>
      </w:pPr>
      <w:r>
        <w:rPr>
          <w:rFonts w:ascii="Times New Roman" w:hAnsi="Times New Roman" w:cs="Times New Roman"/>
          <w:b/>
          <w:sz w:val="24"/>
          <w:szCs w:val="24"/>
        </w:rPr>
        <w:t>Платицына Юрия Владимировича</w:t>
      </w:r>
      <w:r>
        <w:rPr>
          <w:rFonts w:ascii="Times New Roman" w:eastAsia="Times New Roman" w:hAnsi="Times New Roman" w:cs="Times New Roman"/>
          <w:sz w:val="24"/>
          <w:szCs w:val="24"/>
        </w:rPr>
        <w:t xml:space="preserve"> признать виновным в совершении административного правонарушения, предусмотренного ч.1 ст.15.6</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(триста) рублей.</w:t>
      </w:r>
    </w:p>
    <w:p w:rsidR="00B32B74" w:rsidP="00B32B74">
      <w:pPr>
        <w:spacing w:after="0" w:line="240" w:lineRule="auto"/>
        <w:ind w:right="-284" w:firstLine="539"/>
        <w:contextualSpacing/>
        <w:jc w:val="both"/>
        <w:rPr>
          <w:rFonts w:ascii="Times New Roman" w:hAnsi="Times New Roman" w:cs="Times New Roman"/>
          <w:sz w:val="24"/>
          <w:szCs w:val="24"/>
        </w:rPr>
      </w:pPr>
      <w:r>
        <w:rPr>
          <w:rStyle w:val="s4"/>
          <w:rFonts w:ascii="Times New Roman" w:hAnsi="Times New Roman" w:cs="Times New Roman"/>
          <w:b/>
          <w:sz w:val="24"/>
          <w:szCs w:val="24"/>
        </w:rPr>
        <w:t>Реквизиты для уплаты штрафа:</w:t>
      </w:r>
      <w:r>
        <w:rPr>
          <w:rFonts w:ascii="Times New Roman" w:hAnsi="Times New Roman" w:cs="Times New Roman"/>
          <w:sz w:val="24"/>
          <w:szCs w:val="24"/>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р/</w:t>
      </w:r>
      <w:r>
        <w:rPr>
          <w:rFonts w:ascii="Times New Roman" w:hAnsi="Times New Roman" w:cs="Times New Roman"/>
          <w:sz w:val="24"/>
          <w:szCs w:val="24"/>
        </w:rPr>
        <w:t>сч</w:t>
      </w:r>
      <w:r>
        <w:rPr>
          <w:rFonts w:ascii="Times New Roman" w:hAnsi="Times New Roman" w:cs="Times New Roman"/>
          <w:sz w:val="24"/>
          <w:szCs w:val="24"/>
        </w:rPr>
        <w:t xml:space="preserve"> 40101810335100010001, ОКТМО 35701000, ИНН получателя 7707831115, КПП  получателя 910201001; КБК 182 1 16 03030016000140.</w:t>
      </w:r>
    </w:p>
    <w:p w:rsidR="00B32B74" w:rsidP="00B32B74">
      <w:pPr>
        <w:spacing w:after="0" w:line="240" w:lineRule="auto"/>
        <w:ind w:right="-284" w:firstLine="53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32B74" w:rsidP="00B32B74">
      <w:pPr>
        <w:spacing w:after="0" w:line="240" w:lineRule="auto"/>
        <w:ind w:right="-284"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32B74" w:rsidP="00B32B74">
      <w:pPr>
        <w:pStyle w:val="NoSpacing"/>
        <w:ind w:right="-284" w:firstLine="708"/>
        <w:jc w:val="both"/>
        <w:rPr>
          <w:rFonts w:ascii="Times New Roman" w:hAnsi="Times New Roman"/>
          <w:sz w:val="24"/>
          <w:szCs w:val="24"/>
        </w:rPr>
      </w:pPr>
      <w:r>
        <w:rPr>
          <w:rFonts w:ascii="Times New Roman" w:hAnsi="Times New Roman"/>
          <w:sz w:val="24"/>
          <w:szCs w:val="24"/>
        </w:rPr>
        <w:t xml:space="preserve">Постановление может быть обжаловано в апелляционном порядке через </w:t>
      </w:r>
      <w:r>
        <w:rPr>
          <w:rFonts w:ascii="Times New Roman" w:hAnsi="Times New Roman"/>
          <w:sz w:val="24"/>
          <w:szCs w:val="24"/>
          <w:shd w:val="clear" w:color="auto" w:fill="FFFFFF"/>
        </w:rPr>
        <w:t xml:space="preserve">мирового судью </w:t>
      </w:r>
      <w:r>
        <w:rPr>
          <w:rFonts w:ascii="Times New Roman" w:hAnsi="Times New Roman"/>
          <w:sz w:val="24"/>
          <w:szCs w:val="24"/>
        </w:rPr>
        <w:t>судебного участка №16 Центрального судебного района города Симферополь (Центрального районного городского округа Симферополь) Республики Крым в течение 10 суток.</w:t>
      </w:r>
    </w:p>
    <w:p w:rsidR="00B32B74" w:rsidP="00B32B74">
      <w:pPr>
        <w:spacing w:after="0" w:line="240" w:lineRule="auto"/>
        <w:ind w:right="-144" w:firstLine="709"/>
        <w:jc w:val="both"/>
        <w:rPr>
          <w:rFonts w:ascii="Times New Roman" w:eastAsia="Times New Roman" w:hAnsi="Times New Roman" w:cs="Times New Roman"/>
          <w:sz w:val="24"/>
          <w:szCs w:val="24"/>
        </w:rPr>
      </w:pPr>
    </w:p>
    <w:p w:rsidR="00B32B74" w:rsidP="00B32B74">
      <w:pPr>
        <w:spacing w:after="0" w:line="240" w:lineRule="auto"/>
        <w:ind w:right="-144"/>
        <w:rPr>
          <w:rFonts w:ascii="Times New Roman" w:eastAsia="Times New Roman" w:hAnsi="Times New Roman" w:cs="Times New Roman"/>
          <w:b/>
          <w:color w:val="000000"/>
          <w:sz w:val="24"/>
          <w:szCs w:val="24"/>
          <w:shd w:val="clear" w:color="auto" w:fill="FFFFFF"/>
        </w:rPr>
      </w:pPr>
    </w:p>
    <w:p w:rsidR="00B32B74" w:rsidP="00B32B74">
      <w:pPr>
        <w:rPr>
          <w:rFonts w:ascii="Times New Roman" w:hAnsi="Times New Roman" w:cs="Times New Roman"/>
          <w:b/>
          <w:sz w:val="24"/>
          <w:szCs w:val="24"/>
        </w:rPr>
      </w:pPr>
      <w:r>
        <w:rPr>
          <w:rFonts w:ascii="Times New Roman" w:hAnsi="Times New Roman" w:cs="Times New Roman"/>
          <w:b/>
          <w:sz w:val="24"/>
          <w:szCs w:val="24"/>
        </w:rPr>
        <w:t xml:space="preserve">        Мировой судья                                                </w:t>
      </w:r>
      <w:r>
        <w:rPr>
          <w:rFonts w:ascii="Times New Roman" w:hAnsi="Times New Roman" w:cs="Times New Roman"/>
          <w:b/>
          <w:sz w:val="24"/>
          <w:szCs w:val="24"/>
        </w:rPr>
        <w:tab/>
      </w:r>
      <w:r>
        <w:rPr>
          <w:rFonts w:ascii="Times New Roman" w:hAnsi="Times New Roman" w:cs="Times New Roman"/>
          <w:b/>
          <w:sz w:val="24"/>
          <w:szCs w:val="24"/>
        </w:rPr>
        <w:tab/>
        <w:t xml:space="preserve">  О.А. </w:t>
      </w:r>
      <w:r>
        <w:rPr>
          <w:rFonts w:ascii="Times New Roman" w:hAnsi="Times New Roman" w:cs="Times New Roman"/>
          <w:b/>
          <w:sz w:val="24"/>
          <w:szCs w:val="24"/>
        </w:rPr>
        <w:t>Чепиль</w:t>
      </w:r>
    </w:p>
    <w:p w:rsidR="00B32B74" w:rsidP="00B32B74">
      <w:pPr>
        <w:tabs>
          <w:tab w:val="left" w:pos="6303"/>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32B74" w:rsidP="00B32B74">
      <w:pPr>
        <w:tabs>
          <w:tab w:val="left" w:pos="6303"/>
        </w:tabs>
        <w:rPr>
          <w:rFonts w:ascii="Times New Roman" w:eastAsia="Times New Roman" w:hAnsi="Times New Roman" w:cs="Times New Roman"/>
          <w:sz w:val="24"/>
          <w:szCs w:val="24"/>
        </w:rPr>
      </w:pPr>
    </w:p>
    <w:p w:rsidR="00B32B74" w:rsidP="00B32B74">
      <w:pPr>
        <w:tabs>
          <w:tab w:val="left" w:pos="6303"/>
        </w:tabs>
        <w:rPr>
          <w:rFonts w:ascii="Times New Roman" w:eastAsia="Times New Roman" w:hAnsi="Times New Roman" w:cs="Times New Roman"/>
          <w:sz w:val="24"/>
          <w:szCs w:val="24"/>
        </w:rPr>
      </w:pPr>
    </w:p>
    <w:p w:rsidR="00B32B74" w:rsidP="00B32B74">
      <w:pPr>
        <w:tabs>
          <w:tab w:val="left" w:pos="6303"/>
        </w:tabs>
        <w:rPr>
          <w:rFonts w:ascii="Times New Roman" w:eastAsia="Times New Roman" w:hAnsi="Times New Roman" w:cs="Times New Roman"/>
          <w:sz w:val="24"/>
          <w:szCs w:val="24"/>
        </w:rPr>
      </w:pPr>
    </w:p>
    <w:p w:rsidR="00B32B74" w:rsidP="00B32B74">
      <w:pPr>
        <w:tabs>
          <w:tab w:val="left" w:pos="6303"/>
        </w:tabs>
        <w:rPr>
          <w:rFonts w:ascii="Times New Roman" w:eastAsia="Times New Roman" w:hAnsi="Times New Roman" w:cs="Times New Roman"/>
          <w:sz w:val="24"/>
          <w:szCs w:val="24"/>
        </w:rPr>
      </w:pPr>
    </w:p>
    <w:p w:rsidR="00B32B74" w:rsidP="00B32B74">
      <w:pPr>
        <w:tabs>
          <w:tab w:val="left" w:pos="6303"/>
        </w:tabs>
        <w:rPr>
          <w:rFonts w:ascii="Times New Roman" w:eastAsia="Times New Roman" w:hAnsi="Times New Roman" w:cs="Times New Roman"/>
          <w:sz w:val="24"/>
          <w:szCs w:val="24"/>
        </w:rPr>
      </w:pPr>
    </w:p>
    <w:p w:rsidR="00B32B74" w:rsidP="00B32B74">
      <w:pPr>
        <w:tabs>
          <w:tab w:val="left" w:pos="6303"/>
        </w:tabs>
        <w:rPr>
          <w:rFonts w:ascii="Times New Roman" w:eastAsia="Times New Roman" w:hAnsi="Times New Roman" w:cs="Times New Roman"/>
          <w:sz w:val="24"/>
          <w:szCs w:val="24"/>
        </w:rPr>
      </w:pPr>
    </w:p>
    <w:p w:rsidR="00B32B74" w:rsidP="00B32B74">
      <w:pPr>
        <w:tabs>
          <w:tab w:val="left" w:pos="6303"/>
        </w:tabs>
        <w:rPr>
          <w:rFonts w:ascii="Times New Roman" w:eastAsia="Times New Roman" w:hAnsi="Times New Roman" w:cs="Times New Roman"/>
          <w:sz w:val="24"/>
          <w:szCs w:val="24"/>
        </w:rPr>
      </w:pPr>
    </w:p>
    <w:p w:rsidR="00B32B74" w:rsidP="00B32B74">
      <w:pPr>
        <w:tabs>
          <w:tab w:val="left" w:pos="6303"/>
        </w:tabs>
        <w:rPr>
          <w:rFonts w:ascii="Times New Roman" w:eastAsia="Times New Roman" w:hAnsi="Times New Roman" w:cs="Times New Roman"/>
          <w:sz w:val="24"/>
          <w:szCs w:val="24"/>
        </w:rPr>
      </w:pPr>
    </w:p>
    <w:p w:rsidR="00F3108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B7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2B74"/>
    <w:pPr>
      <w:spacing w:after="0" w:line="240" w:lineRule="auto"/>
    </w:pPr>
    <w:rPr>
      <w:rFonts w:ascii="Calibri" w:eastAsia="Calibri" w:hAnsi="Calibri" w:cs="Times New Roman"/>
    </w:rPr>
  </w:style>
  <w:style w:type="character" w:customStyle="1" w:styleId="s4">
    <w:name w:val="s4"/>
    <w:uiPriority w:val="99"/>
    <w:rsid w:val="00B32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