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F44BC" w:rsidP="00BF44B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Дело №05-0017/16/2017</w:t>
      </w:r>
    </w:p>
    <w:p w:rsidR="00BF44BC" w:rsidP="00BF44B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F44BC" w:rsidP="00BF44B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февраля  2017 года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г. Симферополь</w:t>
      </w:r>
    </w:p>
    <w:p w:rsidR="00BF44BC" w:rsidP="00BF44B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BC" w:rsidP="00BF44B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4"/>
          <w:szCs w:val="24"/>
        </w:rPr>
        <w:t>Чепиль</w:t>
      </w:r>
      <w:r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BF44BC" w:rsidP="00BF44B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BF44BC" w:rsidP="00BF44B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Общественной организации 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Бевз</w:t>
      </w:r>
      <w:r>
        <w:rPr>
          <w:rFonts w:ascii="Times New Roman" w:hAnsi="Times New Roman" w:cs="Times New Roman"/>
          <w:sz w:val="24"/>
          <w:szCs w:val="24"/>
        </w:rPr>
        <w:t xml:space="preserve"> Анны Александровны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«персональные данные»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проживающей по адресу: 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F44BC" w:rsidP="00BF44B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ст.15.5 </w:t>
      </w:r>
      <w:r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BF44BC" w:rsidP="00BF44B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BF44BC" w:rsidP="00BF44B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А.А.,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>
        <w:rPr>
          <w:rFonts w:ascii="Times New Roman" w:hAnsi="Times New Roman" w:cs="Times New Roman"/>
          <w:sz w:val="24"/>
          <w:szCs w:val="24"/>
        </w:rPr>
        <w:t>директором Общественной организации «данные изъяты»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>, нарушив требования  пп.4 п.1 ст.23, абз.2 п.2 ст.230 Налогового Кодекса РФ,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2016г. (форма по КНД 1151099).</w:t>
      </w:r>
    </w:p>
    <w:p w:rsidR="00BF44BC" w:rsidP="00BF44B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Бевз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вину в совершении административного правонарушения признала в полном объеме, раскаялась в содеянном, пояснила, что срок подачи декларации нарушен на один день в связи с проведением ремонтных работ интернет - провайдера.</w:t>
      </w:r>
    </w:p>
    <w:p w:rsidR="00BF44BC" w:rsidP="00BF44B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абз.2 п.2 ст.230 части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BF44BC" w:rsidP="00BF44B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сумм налога на доходы физических лиц, исчисленных и удержанных налоговым агентом (форма 6-НДФЛ) за 1 квартал 2016г. (форма по КНД 1151099) подан в ИФНС России по г. Симферополю директором </w:t>
      </w:r>
      <w:r>
        <w:rPr>
          <w:rFonts w:ascii="Times New Roman" w:hAnsi="Times New Roman" w:cs="Times New Roman"/>
          <w:sz w:val="24"/>
          <w:szCs w:val="24"/>
        </w:rPr>
        <w:t>Общественной организации «данные изъяты» 05</w:t>
      </w:r>
      <w:r>
        <w:rPr>
          <w:rFonts w:ascii="Times New Roman" w:eastAsia="Times New Roman" w:hAnsi="Times New Roman" w:cs="Times New Roman"/>
          <w:sz w:val="24"/>
          <w:szCs w:val="24"/>
        </w:rPr>
        <w:t>.05.2016 года  (</w:t>
      </w:r>
      <w:r>
        <w:rPr>
          <w:rFonts w:ascii="Times New Roman" w:eastAsia="Times New Roman" w:hAnsi="Times New Roman" w:cs="Times New Roman"/>
          <w:sz w:val="24"/>
          <w:szCs w:val="24"/>
        </w:rPr>
        <w:t>вх</w:t>
      </w:r>
      <w:r>
        <w:rPr>
          <w:rFonts w:ascii="Times New Roman" w:eastAsia="Times New Roman" w:hAnsi="Times New Roman" w:cs="Times New Roman"/>
          <w:sz w:val="24"/>
          <w:szCs w:val="24"/>
        </w:rPr>
        <w:t>. №3103568), предельный срок предоставления налоговой декларации – 04.05.2016 г., т.е. документ был предоставлен на 1 календарный день после предельного срока  предоставления расчета.</w:t>
      </w:r>
    </w:p>
    <w:p w:rsidR="00BF44BC" w:rsidP="00BF44B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Оценив доказательства, имеющиеся в деле об административном правонарушении, мировой судья приходит к выводу, что директор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организации «данные изъяты» </w:t>
      </w:r>
      <w:r>
        <w:rPr>
          <w:rFonts w:ascii="Times New Roman" w:hAnsi="Times New Roman" w:cs="Times New Roman"/>
          <w:sz w:val="24"/>
          <w:szCs w:val="24"/>
        </w:rPr>
        <w:t>Бевз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совершила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BF44BC" w:rsidP="00BF44BC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 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(л.д.1-3), </w:t>
      </w:r>
      <w:r>
        <w:rPr>
          <w:rFonts w:ascii="Times New Roman" w:eastAsia="Times New Roman" w:hAnsi="Times New Roman" w:cs="Times New Roman"/>
          <w:sz w:val="24"/>
          <w:szCs w:val="24"/>
        </w:rPr>
        <w:t>актом №10560 от 19.08.2016г. об обнаружении фактов, свидетельствующих о предусмотренных НК РФ налоговых правонарушениях (л.д.5-7), налоговым расчетом по авансовому платежу по налогу №3103568 (л.д.4).</w:t>
      </w:r>
    </w:p>
    <w:p w:rsidR="00BF44BC" w:rsidP="00BF44BC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F44BC" w:rsidP="00BF44B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F44BC" w:rsidP="00BF44B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BF44BC" w:rsidP="00BF44B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BF44BC" w:rsidP="00BF44BC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организации «данные изъяты» </w:t>
      </w:r>
      <w:r>
        <w:rPr>
          <w:rFonts w:ascii="Times New Roman" w:hAnsi="Times New Roman" w:cs="Times New Roman"/>
          <w:sz w:val="24"/>
          <w:szCs w:val="24"/>
        </w:rPr>
        <w:t>Бевз А.А.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4BC" w:rsidP="00BF44B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ст.15.5,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BF44BC" w:rsidP="00BF44BC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4BC" w:rsidP="00BF44BC">
      <w:pPr>
        <w:spacing w:after="0" w:line="240" w:lineRule="auto"/>
        <w:ind w:right="-144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ПОСТАНОВИЛ:</w:t>
      </w:r>
    </w:p>
    <w:p w:rsidR="00BF44BC" w:rsidP="00BF44BC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Бевз</w:t>
      </w:r>
      <w:r>
        <w:rPr>
          <w:rFonts w:ascii="Times New Roman" w:hAnsi="Times New Roman" w:cs="Times New Roman"/>
          <w:sz w:val="24"/>
          <w:szCs w:val="24"/>
        </w:rPr>
        <w:t xml:space="preserve"> Анну Александровну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4BC" w:rsidP="00BF44BC">
      <w:pPr>
        <w:pStyle w:val="NoSpacing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F44BC" w:rsidP="00BF44BC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BC" w:rsidP="00BF44BC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44BC" w:rsidP="00BF44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Мировой судья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О.А. </w:t>
      </w:r>
      <w:r>
        <w:rPr>
          <w:rFonts w:ascii="Times New Roman" w:hAnsi="Times New Roman" w:cs="Times New Roman"/>
          <w:b/>
          <w:sz w:val="24"/>
          <w:szCs w:val="24"/>
        </w:rPr>
        <w:t>Чепиль</w:t>
      </w:r>
    </w:p>
    <w:p w:rsidR="003B5A3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4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