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5F18" w:rsidRPr="007E2983" w:rsidP="00055F18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>Дело №  05-0</w:t>
      </w:r>
      <w:r w:rsidR="00EC013A">
        <w:rPr>
          <w:sz w:val="28"/>
          <w:szCs w:val="28"/>
          <w:lang w:val="ru-RU"/>
        </w:rPr>
        <w:t>020</w:t>
      </w:r>
      <w:r w:rsidRPr="00FC02D7">
        <w:rPr>
          <w:sz w:val="28"/>
          <w:szCs w:val="28"/>
          <w:lang w:val="ru-RU"/>
        </w:rPr>
        <w:t>/1</w:t>
      </w:r>
      <w:r w:rsidR="007121B5">
        <w:rPr>
          <w:sz w:val="28"/>
          <w:szCs w:val="28"/>
          <w:lang w:val="ru-RU"/>
        </w:rPr>
        <w:t>6</w:t>
      </w:r>
      <w:r w:rsidRPr="00FC02D7">
        <w:rPr>
          <w:sz w:val="28"/>
          <w:szCs w:val="28"/>
          <w:lang w:val="ru-RU"/>
        </w:rPr>
        <w:t>/202</w:t>
      </w:r>
      <w:r w:rsidR="00EC013A">
        <w:rPr>
          <w:sz w:val="28"/>
          <w:szCs w:val="28"/>
          <w:lang w:val="ru-RU"/>
        </w:rPr>
        <w:t>5</w:t>
      </w:r>
    </w:p>
    <w:p w:rsidR="00055F18" w:rsidRPr="00FC02D7" w:rsidP="00055F18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055F18" w:rsidRPr="00FC02D7" w:rsidP="00055F18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 xml:space="preserve"> ПОСТАНОВЛЕНИЕ</w:t>
      </w:r>
    </w:p>
    <w:p w:rsidR="00055F18" w:rsidRPr="00FC02D7" w:rsidP="00055F18">
      <w:pPr>
        <w:ind w:right="-1"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 января </w:t>
      </w:r>
      <w:r w:rsidR="00A95464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5</w:t>
      </w:r>
      <w:r w:rsidRPr="00FC02D7" w:rsidR="004C30CB">
        <w:rPr>
          <w:sz w:val="28"/>
          <w:szCs w:val="28"/>
          <w:lang w:val="ru-RU"/>
        </w:rPr>
        <w:t xml:space="preserve"> года               </w:t>
      </w:r>
      <w:r w:rsidRPr="00FC02D7" w:rsidR="004C30CB">
        <w:rPr>
          <w:sz w:val="28"/>
          <w:szCs w:val="28"/>
          <w:lang w:val="ru-RU"/>
        </w:rPr>
        <w:tab/>
      </w:r>
      <w:r w:rsidRPr="00FC02D7" w:rsidR="004C30CB">
        <w:rPr>
          <w:sz w:val="28"/>
          <w:szCs w:val="28"/>
          <w:lang w:val="ru-RU"/>
        </w:rPr>
        <w:tab/>
      </w:r>
      <w:r w:rsidRPr="00FC02D7" w:rsidR="004C30CB">
        <w:rPr>
          <w:sz w:val="28"/>
          <w:szCs w:val="28"/>
          <w:lang w:val="ru-RU"/>
        </w:rPr>
        <w:tab/>
        <w:t xml:space="preserve"> </w:t>
      </w:r>
      <w:r w:rsidR="004C30CB">
        <w:rPr>
          <w:sz w:val="28"/>
          <w:szCs w:val="28"/>
          <w:lang w:val="ru-RU"/>
        </w:rPr>
        <w:t xml:space="preserve">              </w:t>
      </w:r>
      <w:r w:rsidRPr="00FC02D7" w:rsidR="004C30CB">
        <w:rPr>
          <w:sz w:val="28"/>
          <w:szCs w:val="28"/>
          <w:lang w:val="ru-RU"/>
        </w:rPr>
        <w:t xml:space="preserve"> гор</w:t>
      </w:r>
      <w:r w:rsidR="004C30CB">
        <w:rPr>
          <w:sz w:val="28"/>
          <w:szCs w:val="28"/>
          <w:lang w:val="ru-RU"/>
        </w:rPr>
        <w:t>од</w:t>
      </w:r>
      <w:r w:rsidRPr="00FC02D7" w:rsidR="004C30CB">
        <w:rPr>
          <w:sz w:val="28"/>
          <w:szCs w:val="28"/>
          <w:lang w:val="ru-RU"/>
        </w:rPr>
        <w:t xml:space="preserve"> Симферополь</w:t>
      </w:r>
    </w:p>
    <w:p w:rsidR="00055F18" w:rsidRPr="00FC02D7" w:rsidP="00055F18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 xml:space="preserve">      </w:t>
      </w:r>
    </w:p>
    <w:p w:rsidR="007121B5" w:rsidP="00055F18">
      <w:pPr>
        <w:ind w:right="-1" w:firstLine="708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7121B5" w:rsidR="004C30CB">
        <w:rPr>
          <w:sz w:val="28"/>
          <w:szCs w:val="28"/>
          <w:lang w:val="ru-RU"/>
        </w:rPr>
        <w:t>ировой судья судебного участка №1</w:t>
      </w:r>
      <w:r>
        <w:rPr>
          <w:sz w:val="28"/>
          <w:szCs w:val="28"/>
          <w:lang w:val="ru-RU"/>
        </w:rPr>
        <w:t>6</w:t>
      </w:r>
      <w:r w:rsidRPr="007121B5" w:rsidR="004C30CB">
        <w:rPr>
          <w:sz w:val="28"/>
          <w:szCs w:val="28"/>
          <w:lang w:val="ru-RU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>
        <w:rPr>
          <w:sz w:val="28"/>
          <w:szCs w:val="28"/>
          <w:lang w:val="ru-RU"/>
        </w:rPr>
        <w:t>Ильгова К.Ю.</w:t>
      </w:r>
      <w:r w:rsidRPr="007121B5" w:rsidR="004C30CB">
        <w:rPr>
          <w:sz w:val="28"/>
          <w:szCs w:val="28"/>
          <w:lang w:val="ru-RU"/>
        </w:rPr>
        <w:t xml:space="preserve">, </w:t>
      </w:r>
    </w:p>
    <w:p w:rsidR="00055F18" w:rsidRPr="00FC02D7" w:rsidP="00055F18">
      <w:pPr>
        <w:ind w:right="-1" w:firstLine="708"/>
        <w:jc w:val="both"/>
        <w:outlineLvl w:val="0"/>
        <w:rPr>
          <w:sz w:val="28"/>
          <w:szCs w:val="28"/>
          <w:lang w:val="ru-RU"/>
        </w:rPr>
      </w:pPr>
      <w:r w:rsidRPr="00FC02D7">
        <w:rPr>
          <w:sz w:val="28"/>
          <w:szCs w:val="28"/>
          <w:lang w:val="ru-RU"/>
        </w:rPr>
        <w:t xml:space="preserve">рассмотрев в помещении </w:t>
      </w:r>
      <w:r w:rsidR="007121B5">
        <w:rPr>
          <w:sz w:val="28"/>
          <w:szCs w:val="28"/>
          <w:lang w:val="ru-RU"/>
        </w:rPr>
        <w:t>мировых судей</w:t>
      </w:r>
      <w:r w:rsidRPr="007121B5" w:rsidR="007121B5">
        <w:t xml:space="preserve"> </w:t>
      </w:r>
      <w:r w:rsidRPr="007121B5" w:rsidR="007121B5">
        <w:rPr>
          <w:sz w:val="28"/>
          <w:szCs w:val="28"/>
          <w:lang w:val="ru-RU"/>
        </w:rPr>
        <w:t>Центрального судебного района города Симферополь (Центральный район городского округа Симферополя) Республики Крым</w:t>
      </w:r>
      <w:r w:rsidRPr="00FC02D7">
        <w:rPr>
          <w:sz w:val="28"/>
          <w:szCs w:val="28"/>
          <w:lang w:val="ru-RU"/>
        </w:rPr>
        <w:t>, расположенного по адресу: г. Симферополь, ул. Крымских Партизан</w:t>
      </w:r>
      <w:r w:rsidR="007121B5">
        <w:rPr>
          <w:sz w:val="28"/>
          <w:szCs w:val="28"/>
          <w:lang w:val="ru-RU"/>
        </w:rPr>
        <w:t>,</w:t>
      </w:r>
      <w:r w:rsidRPr="00FC02D7">
        <w:rPr>
          <w:sz w:val="28"/>
          <w:szCs w:val="28"/>
          <w:lang w:val="ru-RU"/>
        </w:rPr>
        <w:t xml:space="preserve"> 3а, дело об административном правонарушении в отношении:</w:t>
      </w:r>
    </w:p>
    <w:p w:rsidR="001B36B0" w:rsidRPr="00EC013A" w:rsidP="00596DB8">
      <w:pPr>
        <w:ind w:left="1701" w:right="-1"/>
        <w:jc w:val="both"/>
        <w:rPr>
          <w:rStyle w:val="FontStyle12"/>
          <w:sz w:val="28"/>
          <w:szCs w:val="28"/>
          <w:lang w:val="ru-RU"/>
        </w:rPr>
      </w:pPr>
      <w:r w:rsidRPr="00EC013A">
        <w:rPr>
          <w:rStyle w:val="FontStyle12"/>
          <w:sz w:val="28"/>
          <w:szCs w:val="28"/>
          <w:lang w:val="ru-RU"/>
        </w:rPr>
        <w:t>Общества с ограниченной ответственностью «</w:t>
      </w:r>
      <w:r w:rsidRPr="00EC013A" w:rsidR="00EC013A">
        <w:rPr>
          <w:rStyle w:val="FontStyle12"/>
          <w:sz w:val="28"/>
          <w:szCs w:val="28"/>
          <w:lang w:val="ru-RU"/>
        </w:rPr>
        <w:t>Эбург</w:t>
      </w:r>
      <w:r w:rsidRPr="00EC013A">
        <w:rPr>
          <w:rStyle w:val="FontStyle12"/>
          <w:sz w:val="28"/>
          <w:szCs w:val="28"/>
          <w:lang w:val="ru-RU"/>
        </w:rPr>
        <w:t xml:space="preserve">», </w:t>
      </w:r>
      <w:r>
        <w:rPr>
          <w:sz w:val="28"/>
          <w:szCs w:val="28"/>
        </w:rPr>
        <w:t>«данные изъяты»</w:t>
      </w:r>
      <w:r w:rsidRPr="00EC013A">
        <w:rPr>
          <w:rStyle w:val="FontStyle12"/>
          <w:sz w:val="28"/>
          <w:szCs w:val="28"/>
          <w:lang w:val="ru-RU"/>
        </w:rPr>
        <w:t>,</w:t>
      </w:r>
    </w:p>
    <w:p w:rsidR="001B36B0" w:rsidRPr="001B36B0" w:rsidP="001B36B0">
      <w:pPr>
        <w:ind w:right="-1" w:firstLine="851"/>
        <w:jc w:val="both"/>
        <w:rPr>
          <w:rStyle w:val="FontStyle12"/>
          <w:sz w:val="28"/>
          <w:szCs w:val="28"/>
          <w:lang w:val="ru-RU"/>
        </w:rPr>
      </w:pPr>
      <w:r w:rsidRPr="001B36B0">
        <w:rPr>
          <w:rStyle w:val="FontStyle12"/>
          <w:sz w:val="28"/>
          <w:szCs w:val="28"/>
          <w:lang w:val="ru-RU"/>
        </w:rPr>
        <w:t>по признакам состава правонарушения, предусмотренного ст. 19.7 Кодекса Российской Федерации об административных правонарушениях,</w:t>
      </w:r>
    </w:p>
    <w:p w:rsidR="001B36B0" w:rsidRPr="001B36B0" w:rsidP="001B36B0">
      <w:pPr>
        <w:ind w:right="-1" w:firstLine="851"/>
        <w:jc w:val="center"/>
        <w:rPr>
          <w:rStyle w:val="FontStyle12"/>
          <w:sz w:val="28"/>
          <w:szCs w:val="28"/>
          <w:lang w:val="ru-RU"/>
        </w:rPr>
      </w:pPr>
      <w:r w:rsidRPr="001B36B0">
        <w:rPr>
          <w:rStyle w:val="FontStyle12"/>
          <w:sz w:val="28"/>
          <w:szCs w:val="28"/>
          <w:lang w:val="ru-RU"/>
        </w:rPr>
        <w:t>УСТАНОВИЛ:</w:t>
      </w:r>
    </w:p>
    <w:p w:rsidR="00840CBC" w:rsidP="001B36B0">
      <w:pPr>
        <w:ind w:right="-1" w:firstLine="851"/>
        <w:jc w:val="both"/>
        <w:rPr>
          <w:rStyle w:val="FontStyle12"/>
          <w:sz w:val="28"/>
          <w:szCs w:val="28"/>
          <w:lang w:val="ru-RU"/>
        </w:rPr>
      </w:pPr>
      <w:r w:rsidRPr="001B36B0">
        <w:rPr>
          <w:rStyle w:val="FontStyle12"/>
          <w:sz w:val="28"/>
          <w:szCs w:val="28"/>
          <w:lang w:val="ru-RU"/>
        </w:rPr>
        <w:t>Общество с ограниченной о</w:t>
      </w:r>
      <w:r w:rsidRPr="001B36B0">
        <w:rPr>
          <w:rStyle w:val="FontStyle12"/>
          <w:sz w:val="28"/>
          <w:szCs w:val="28"/>
          <w:lang w:val="ru-RU"/>
        </w:rPr>
        <w:t>тветственностью «</w:t>
      </w:r>
      <w:r w:rsidR="00EC013A">
        <w:rPr>
          <w:rStyle w:val="FontStyle12"/>
          <w:sz w:val="28"/>
          <w:szCs w:val="28"/>
          <w:lang w:val="ru-RU"/>
        </w:rPr>
        <w:t>Эбург</w:t>
      </w:r>
      <w:r w:rsidRPr="001B36B0">
        <w:rPr>
          <w:rStyle w:val="FontStyle12"/>
          <w:sz w:val="28"/>
          <w:szCs w:val="28"/>
          <w:lang w:val="ru-RU"/>
        </w:rPr>
        <w:t>» (далее</w:t>
      </w:r>
      <w:r w:rsidR="00EC013A">
        <w:rPr>
          <w:rStyle w:val="FontStyle12"/>
          <w:sz w:val="28"/>
          <w:szCs w:val="28"/>
          <w:lang w:val="ru-RU"/>
        </w:rPr>
        <w:t xml:space="preserve"> -</w:t>
      </w:r>
      <w:r w:rsidRPr="001B36B0">
        <w:rPr>
          <w:rStyle w:val="FontStyle12"/>
          <w:sz w:val="28"/>
          <w:szCs w:val="28"/>
          <w:lang w:val="ru-RU"/>
        </w:rPr>
        <w:t xml:space="preserve"> ООО «</w:t>
      </w:r>
      <w:r w:rsidR="00EC013A">
        <w:rPr>
          <w:rStyle w:val="FontStyle12"/>
          <w:sz w:val="28"/>
          <w:szCs w:val="28"/>
          <w:lang w:val="ru-RU"/>
        </w:rPr>
        <w:t>Эбург</w:t>
      </w:r>
      <w:r w:rsidRPr="001B36B0">
        <w:rPr>
          <w:rStyle w:val="FontStyle12"/>
          <w:sz w:val="28"/>
          <w:szCs w:val="28"/>
          <w:lang w:val="ru-RU"/>
        </w:rPr>
        <w:t xml:space="preserve">», юридическое лицо, Общество), зарегистрированное по адресу: </w:t>
      </w:r>
      <w:r>
        <w:rPr>
          <w:sz w:val="28"/>
          <w:szCs w:val="28"/>
        </w:rPr>
        <w:t>«данные изъяты»</w:t>
      </w:r>
      <w:r w:rsidRPr="001B36B0">
        <w:rPr>
          <w:rStyle w:val="FontStyle12"/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«данные изъяты»</w:t>
      </w:r>
      <w:r>
        <w:rPr>
          <w:rStyle w:val="FontStyle12"/>
          <w:sz w:val="28"/>
          <w:szCs w:val="28"/>
          <w:lang w:val="ru-RU"/>
        </w:rPr>
        <w:t xml:space="preserve"> </w:t>
      </w:r>
      <w:r w:rsidR="00EC013A">
        <w:rPr>
          <w:rStyle w:val="FontStyle12"/>
          <w:sz w:val="28"/>
          <w:szCs w:val="28"/>
          <w:lang w:val="ru-RU"/>
        </w:rPr>
        <w:t xml:space="preserve">предоставило в Министерство жилищной политики и государственного строительного надзора Республики Крым сведения в искаженном виде, а именно – сведения в искаженном виде относительно фактического окончания этапа работ по строительству объекта капитального строительства «Реконструкция объектов незавершенного строительства (склады) по адресу: </w:t>
      </w:r>
      <w:r>
        <w:rPr>
          <w:sz w:val="28"/>
          <w:szCs w:val="28"/>
        </w:rPr>
        <w:t>«данные изъяты»</w:t>
      </w:r>
      <w:r>
        <w:rPr>
          <w:rStyle w:val="FontStyle12"/>
          <w:sz w:val="28"/>
          <w:szCs w:val="28"/>
          <w:lang w:val="ru-RU"/>
        </w:rPr>
        <w:t>.</w:t>
      </w:r>
    </w:p>
    <w:p w:rsidR="001B36B0" w:rsidRPr="001B36B0" w:rsidP="001B36B0">
      <w:pPr>
        <w:ind w:right="-1" w:firstLine="851"/>
        <w:jc w:val="both"/>
        <w:rPr>
          <w:rStyle w:val="FontStyle12"/>
          <w:sz w:val="28"/>
          <w:szCs w:val="28"/>
          <w:lang w:val="ru-RU"/>
        </w:rPr>
      </w:pPr>
      <w:r w:rsidRPr="001B36B0">
        <w:rPr>
          <w:rStyle w:val="FontStyle12"/>
          <w:sz w:val="28"/>
          <w:szCs w:val="28"/>
          <w:lang w:val="ru-RU"/>
        </w:rPr>
        <w:t xml:space="preserve">Законный представитель </w:t>
      </w:r>
      <w:r w:rsidR="00840CBC">
        <w:rPr>
          <w:rStyle w:val="FontStyle12"/>
          <w:sz w:val="28"/>
          <w:szCs w:val="28"/>
          <w:lang w:val="ru-RU"/>
        </w:rPr>
        <w:t xml:space="preserve">юридического </w:t>
      </w:r>
      <w:r w:rsidRPr="001B36B0">
        <w:rPr>
          <w:rStyle w:val="FontStyle12"/>
          <w:sz w:val="28"/>
          <w:szCs w:val="28"/>
          <w:lang w:val="ru-RU"/>
        </w:rPr>
        <w:t>лица, в отношении которого ведется производство по делу об административном пра</w:t>
      </w:r>
      <w:r w:rsidRPr="001B36B0">
        <w:rPr>
          <w:rStyle w:val="FontStyle12"/>
          <w:sz w:val="28"/>
          <w:szCs w:val="28"/>
          <w:lang w:val="ru-RU"/>
        </w:rPr>
        <w:t>вонарушении, в судебное заседание не явился, о времени и месте рассмотрения дела уведомлен надлежащим образом, по месту регистрации юридического лица, о причинах неявки не сообщил, ходатайств мировому судье не направил.</w:t>
      </w:r>
    </w:p>
    <w:p w:rsidR="001B36B0" w:rsidRPr="001B36B0" w:rsidP="001B36B0">
      <w:pPr>
        <w:ind w:right="-1" w:firstLine="851"/>
        <w:jc w:val="both"/>
        <w:rPr>
          <w:rStyle w:val="FontStyle12"/>
          <w:sz w:val="28"/>
          <w:szCs w:val="28"/>
          <w:lang w:val="ru-RU"/>
        </w:rPr>
      </w:pPr>
      <w:r w:rsidRPr="001B36B0">
        <w:rPr>
          <w:rStyle w:val="FontStyle12"/>
          <w:sz w:val="28"/>
          <w:szCs w:val="28"/>
          <w:lang w:val="ru-RU"/>
        </w:rPr>
        <w:t xml:space="preserve">Учитывая надлежащее извещение </w:t>
      </w:r>
      <w:r w:rsidRPr="001B36B0">
        <w:rPr>
          <w:rStyle w:val="FontStyle12"/>
          <w:sz w:val="28"/>
          <w:szCs w:val="28"/>
          <w:lang w:val="ru-RU"/>
        </w:rPr>
        <w:t>законного представителя юридического лица, считаю возможным рассмотреть дело в его отсутствие.</w:t>
      </w:r>
    </w:p>
    <w:p w:rsidR="001B36B0" w:rsidRPr="001B36B0" w:rsidP="001B36B0">
      <w:pPr>
        <w:ind w:right="-1" w:firstLine="851"/>
        <w:jc w:val="both"/>
        <w:rPr>
          <w:rStyle w:val="FontStyle12"/>
          <w:sz w:val="28"/>
          <w:szCs w:val="28"/>
          <w:lang w:val="ru-RU"/>
        </w:rPr>
      </w:pPr>
      <w:r w:rsidRPr="001B36B0">
        <w:rPr>
          <w:rStyle w:val="FontStyle12"/>
          <w:sz w:val="28"/>
          <w:szCs w:val="28"/>
          <w:lang w:val="ru-RU"/>
        </w:rPr>
        <w:t>Исследовав материалы дела, прихожу к следующему.</w:t>
      </w:r>
    </w:p>
    <w:p w:rsidR="001B36B0" w:rsidRPr="001B36B0" w:rsidP="001B36B0">
      <w:pPr>
        <w:ind w:right="-1" w:firstLine="851"/>
        <w:jc w:val="both"/>
        <w:rPr>
          <w:rStyle w:val="FontStyle12"/>
          <w:sz w:val="28"/>
          <w:szCs w:val="28"/>
          <w:lang w:val="ru-RU"/>
        </w:rPr>
      </w:pPr>
      <w:r w:rsidRPr="001B36B0">
        <w:rPr>
          <w:rStyle w:val="FontStyle12"/>
          <w:sz w:val="28"/>
          <w:szCs w:val="28"/>
          <w:lang w:val="ru-RU"/>
        </w:rPr>
        <w:t>Согласно ч. 1 ст.2.1 Кодекса Российской Федерации об административных правонарушениях административным правонару</w:t>
      </w:r>
      <w:r w:rsidRPr="001B36B0">
        <w:rPr>
          <w:rStyle w:val="FontStyle12"/>
          <w:sz w:val="28"/>
          <w:szCs w:val="28"/>
          <w:lang w:val="ru-RU"/>
        </w:rPr>
        <w:t>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B36B0" w:rsidRPr="001B36B0" w:rsidP="001B36B0">
      <w:pPr>
        <w:ind w:right="-1" w:firstLine="851"/>
        <w:jc w:val="both"/>
        <w:rPr>
          <w:rStyle w:val="FontStyle12"/>
          <w:sz w:val="28"/>
          <w:szCs w:val="28"/>
          <w:lang w:val="ru-RU"/>
        </w:rPr>
      </w:pPr>
      <w:r w:rsidRPr="001B36B0">
        <w:rPr>
          <w:rStyle w:val="FontStyle12"/>
          <w:sz w:val="28"/>
          <w:szCs w:val="28"/>
          <w:lang w:val="ru-RU"/>
        </w:rPr>
        <w:t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</w:t>
      </w:r>
      <w:r w:rsidRPr="001B36B0">
        <w:rPr>
          <w:rStyle w:val="FontStyle12"/>
          <w:sz w:val="28"/>
          <w:szCs w:val="28"/>
          <w:lang w:val="ru-RU"/>
        </w:rPr>
        <w:t>дусмотрена административная ответственность, но данным лицом не были приняты все зависящие от него меры по их соблюдению (ч. 2 ст. 2.1 Кодекса Российской Федерации об административных правонарушениях).</w:t>
      </w:r>
    </w:p>
    <w:p w:rsidR="001B36B0" w:rsidRPr="001B36B0" w:rsidP="001B36B0">
      <w:pPr>
        <w:ind w:right="-1" w:firstLine="851"/>
        <w:jc w:val="both"/>
        <w:rPr>
          <w:rStyle w:val="FontStyle12"/>
          <w:sz w:val="28"/>
          <w:szCs w:val="28"/>
          <w:lang w:val="ru-RU"/>
        </w:rPr>
      </w:pPr>
      <w:r w:rsidRPr="001B36B0">
        <w:rPr>
          <w:rStyle w:val="FontStyle12"/>
          <w:sz w:val="28"/>
          <w:szCs w:val="28"/>
          <w:lang w:val="ru-RU"/>
        </w:rPr>
        <w:t>В соответствии с ч. 1 ст. 2.10 Кодекса Российской Феде</w:t>
      </w:r>
      <w:r w:rsidRPr="001B36B0">
        <w:rPr>
          <w:rStyle w:val="FontStyle12"/>
          <w:sz w:val="28"/>
          <w:szCs w:val="28"/>
          <w:lang w:val="ru-RU"/>
        </w:rPr>
        <w:t>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</w:t>
      </w:r>
      <w:r w:rsidRPr="001B36B0">
        <w:rPr>
          <w:rStyle w:val="FontStyle12"/>
          <w:sz w:val="28"/>
          <w:szCs w:val="28"/>
          <w:lang w:val="ru-RU"/>
        </w:rPr>
        <w:t xml:space="preserve"> об административных правонарушениях.</w:t>
      </w:r>
    </w:p>
    <w:p w:rsidR="001B36B0" w:rsidP="00840CBC">
      <w:pPr>
        <w:pStyle w:val="NormalWeb"/>
        <w:spacing w:before="0" w:beforeAutospacing="0" w:after="0" w:afterAutospacing="0" w:line="288" w:lineRule="atLeast"/>
        <w:ind w:firstLine="540"/>
        <w:jc w:val="both"/>
        <w:rPr>
          <w:rStyle w:val="FontStyle12"/>
          <w:sz w:val="28"/>
          <w:szCs w:val="28"/>
        </w:rPr>
      </w:pPr>
      <w:r w:rsidRPr="00840CBC">
        <w:rPr>
          <w:rStyle w:val="FontStyle12"/>
          <w:sz w:val="28"/>
          <w:szCs w:val="28"/>
        </w:rPr>
        <w:t>Объективную сторону административного правонарушения, предусмотренного ст. 19.7 Кодекса Российской Федерации об административных правонарушениях образует</w:t>
      </w:r>
      <w:r w:rsidRPr="00840CBC" w:rsidR="00840CBC">
        <w:rPr>
          <w:rStyle w:val="FontStyle12"/>
          <w:sz w:val="28"/>
          <w:szCs w:val="28"/>
        </w:rPr>
        <w:t xml:space="preserve"> н</w:t>
      </w:r>
      <w:r w:rsidRPr="00840CBC" w:rsidR="00840CBC">
        <w:rPr>
          <w:sz w:val="28"/>
          <w:szCs w:val="28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2, 4, 10 и 11 статьи 8.28.1, статьей 8.32.1, частью 1 статьи 8.49, частью 5 статьи 14.5, частью 4 статьи 14.28, частью 1 статьи 14.46.2, частью 2 статьи 14.57, статьями 19.4.3, 19.7.1, 19.7.2, 19.7.2-1, 19.7.3, 19.7.5, 19.7.5-1, 19.7.7, 19.7.8, 19.7.9, 19.7.12, 19.7.13, 19.7.14, 19.7.15, 19.8, 19.8.3, частями 2, 7, 8 и 9 статьи 19.34 настоящего Кодекса</w:t>
      </w:r>
      <w:r w:rsidRPr="00840CBC">
        <w:rPr>
          <w:rStyle w:val="FontStyle12"/>
          <w:sz w:val="28"/>
          <w:szCs w:val="28"/>
        </w:rPr>
        <w:t>.</w:t>
      </w:r>
    </w:p>
    <w:p w:rsidR="00840CBC" w:rsidP="00840CBC">
      <w:pPr>
        <w:ind w:right="-1" w:firstLine="851"/>
        <w:jc w:val="both"/>
        <w:rPr>
          <w:rStyle w:val="FontStyle12"/>
          <w:sz w:val="28"/>
          <w:szCs w:val="28"/>
          <w:lang w:val="ru-RU"/>
        </w:rPr>
      </w:pPr>
      <w:r w:rsidRPr="001B36B0">
        <w:rPr>
          <w:rStyle w:val="FontStyle12"/>
          <w:sz w:val="28"/>
          <w:szCs w:val="28"/>
          <w:lang w:val="ru-RU"/>
        </w:rPr>
        <w:t xml:space="preserve">Из материалов дела установлено, </w:t>
      </w:r>
      <w:r>
        <w:rPr>
          <w:rStyle w:val="FontStyle12"/>
          <w:sz w:val="28"/>
          <w:szCs w:val="28"/>
          <w:lang w:val="ru-RU"/>
        </w:rPr>
        <w:t>ч</w:t>
      </w:r>
      <w:r w:rsidRPr="001B36B0">
        <w:rPr>
          <w:rStyle w:val="FontStyle12"/>
          <w:sz w:val="28"/>
          <w:szCs w:val="28"/>
          <w:lang w:val="ru-RU"/>
        </w:rPr>
        <w:t>то</w:t>
      </w:r>
      <w:r>
        <w:rPr>
          <w:rStyle w:val="FontStyle12"/>
          <w:sz w:val="28"/>
          <w:szCs w:val="28"/>
          <w:lang w:val="ru-RU"/>
        </w:rPr>
        <w:t xml:space="preserve"> в ходе проведения проверки должностными лицами Министерства жилищной политики и государственного строительного надзора Республики Крым  законченного этапа работ по строительству объекта капитального строительства в пе</w:t>
      </w:r>
      <w:r>
        <w:rPr>
          <w:rStyle w:val="FontStyle12"/>
          <w:sz w:val="28"/>
          <w:szCs w:val="28"/>
          <w:lang w:val="ru-RU"/>
        </w:rPr>
        <w:t xml:space="preserve">риод с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  <w:lang w:val="ru-RU"/>
        </w:rPr>
        <w:t xml:space="preserve"> </w:t>
      </w:r>
      <w:r>
        <w:rPr>
          <w:rStyle w:val="FontStyle12"/>
          <w:sz w:val="28"/>
          <w:szCs w:val="28"/>
          <w:lang w:val="ru-RU"/>
        </w:rPr>
        <w:t xml:space="preserve">составлен акт проверки </w:t>
      </w:r>
      <w:r>
        <w:rPr>
          <w:sz w:val="28"/>
          <w:szCs w:val="28"/>
        </w:rPr>
        <w:t>«данные изъяты»</w:t>
      </w:r>
      <w:r>
        <w:rPr>
          <w:rStyle w:val="FontStyle12"/>
          <w:sz w:val="28"/>
          <w:szCs w:val="28"/>
          <w:lang w:val="ru-RU"/>
        </w:rPr>
        <w:t xml:space="preserve"> от </w:t>
      </w:r>
      <w:r>
        <w:rPr>
          <w:sz w:val="28"/>
          <w:szCs w:val="28"/>
        </w:rPr>
        <w:t>«данные изъяты»</w:t>
      </w:r>
      <w:r>
        <w:rPr>
          <w:rStyle w:val="FontStyle12"/>
          <w:sz w:val="28"/>
          <w:szCs w:val="28"/>
          <w:lang w:val="ru-RU"/>
        </w:rPr>
        <w:t>, которым установлено, что не завершены работы по благоустройству территории. При этом ООО «Эбург», являющимся заказчиком, ответственным за предоставление сведений и нап</w:t>
      </w:r>
      <w:r>
        <w:rPr>
          <w:rStyle w:val="FontStyle12"/>
          <w:sz w:val="28"/>
          <w:szCs w:val="28"/>
          <w:lang w:val="ru-RU"/>
        </w:rPr>
        <w:t xml:space="preserve">равление извещения об окончании этапа работ по строительству, реконструкции объекта капитального строительства, </w:t>
      </w:r>
      <w:r>
        <w:rPr>
          <w:sz w:val="28"/>
          <w:szCs w:val="28"/>
        </w:rPr>
        <w:t>«данные изъяты»</w:t>
      </w:r>
      <w:r>
        <w:rPr>
          <w:rStyle w:val="FontStyle12"/>
          <w:sz w:val="28"/>
          <w:szCs w:val="28"/>
          <w:lang w:val="ru-RU"/>
        </w:rPr>
        <w:t xml:space="preserve"> в Министерство жилищной политики и государственного строительного надзора Республики Крым предостав</w:t>
      </w:r>
      <w:r>
        <w:rPr>
          <w:rStyle w:val="FontStyle12"/>
          <w:sz w:val="28"/>
          <w:szCs w:val="28"/>
          <w:lang w:val="ru-RU"/>
        </w:rPr>
        <w:t xml:space="preserve">лено извещение об окончании этапа работ по строительству объекта капитального строительства «Реконструкция объектов незавершенного строительства (склады) по адресу: </w:t>
      </w:r>
      <w:r>
        <w:rPr>
          <w:sz w:val="28"/>
          <w:szCs w:val="28"/>
        </w:rPr>
        <w:t>«данные изъяты»</w:t>
      </w:r>
      <w:r>
        <w:rPr>
          <w:rStyle w:val="FontStyle12"/>
          <w:sz w:val="28"/>
          <w:szCs w:val="28"/>
          <w:lang w:val="ru-RU"/>
        </w:rPr>
        <w:t>.</w:t>
      </w:r>
    </w:p>
    <w:p w:rsidR="00DA506B" w:rsidP="001B36B0">
      <w:pPr>
        <w:ind w:right="-1" w:firstLine="851"/>
        <w:jc w:val="both"/>
        <w:rPr>
          <w:rStyle w:val="FontStyle12"/>
          <w:sz w:val="28"/>
          <w:szCs w:val="28"/>
          <w:lang w:val="ru-RU"/>
        </w:rPr>
      </w:pPr>
      <w:r w:rsidRPr="001B36B0">
        <w:rPr>
          <w:rStyle w:val="FontStyle12"/>
          <w:sz w:val="28"/>
          <w:szCs w:val="28"/>
          <w:lang w:val="ru-RU"/>
        </w:rPr>
        <w:t xml:space="preserve">Вина юридического лица в совершении вмененного правонарушения подтверждается надлежащими и допустимыми доказательствами, исследованными в судебном заседании, а именно: </w:t>
      </w:r>
      <w:r>
        <w:rPr>
          <w:rStyle w:val="FontStyle12"/>
          <w:sz w:val="28"/>
          <w:szCs w:val="28"/>
          <w:lang w:val="ru-RU"/>
        </w:rPr>
        <w:t>программой проведе</w:t>
      </w:r>
      <w:r>
        <w:rPr>
          <w:rStyle w:val="FontStyle12"/>
          <w:sz w:val="28"/>
          <w:szCs w:val="28"/>
          <w:lang w:val="ru-RU"/>
        </w:rPr>
        <w:t xml:space="preserve">ния проверок от </w:t>
      </w:r>
      <w:r>
        <w:rPr>
          <w:sz w:val="28"/>
          <w:szCs w:val="28"/>
        </w:rPr>
        <w:t>«данные изъяты»</w:t>
      </w:r>
      <w:r>
        <w:rPr>
          <w:rStyle w:val="FontStyle12"/>
          <w:sz w:val="28"/>
          <w:szCs w:val="28"/>
          <w:lang w:val="ru-RU"/>
        </w:rPr>
        <w:t xml:space="preserve">, копией извещения об окончании этапа работ от </w:t>
      </w:r>
      <w:r>
        <w:rPr>
          <w:sz w:val="28"/>
          <w:szCs w:val="28"/>
        </w:rPr>
        <w:t>«данные изъяты»</w:t>
      </w:r>
      <w:r>
        <w:rPr>
          <w:rStyle w:val="FontStyle12"/>
          <w:sz w:val="28"/>
          <w:szCs w:val="28"/>
          <w:lang w:val="ru-RU"/>
        </w:rPr>
        <w:t xml:space="preserve">, копией решения о проведении внеплановой выездной проверки от </w:t>
      </w:r>
      <w:r>
        <w:rPr>
          <w:sz w:val="28"/>
          <w:szCs w:val="28"/>
        </w:rPr>
        <w:t>«данные изъяты»</w:t>
      </w:r>
      <w:r>
        <w:rPr>
          <w:rStyle w:val="FontStyle12"/>
          <w:sz w:val="28"/>
          <w:szCs w:val="28"/>
          <w:lang w:val="ru-RU"/>
        </w:rPr>
        <w:t>, копией уведомления о проведении проверки при строительстве, реконструкции объекта капитального стр</w:t>
      </w:r>
      <w:r>
        <w:rPr>
          <w:rStyle w:val="FontStyle12"/>
          <w:sz w:val="28"/>
          <w:szCs w:val="28"/>
          <w:lang w:val="ru-RU"/>
        </w:rPr>
        <w:t xml:space="preserve">оительства, копией акта внеплановой выездной проверки от </w:t>
      </w:r>
      <w:r>
        <w:rPr>
          <w:sz w:val="28"/>
          <w:szCs w:val="28"/>
        </w:rPr>
        <w:t>«данные изъяты»</w:t>
      </w:r>
      <w:r>
        <w:rPr>
          <w:rStyle w:val="FontStyle12"/>
          <w:sz w:val="28"/>
          <w:szCs w:val="28"/>
          <w:lang w:val="ru-RU"/>
        </w:rPr>
        <w:t xml:space="preserve">, копией протокола </w:t>
      </w:r>
      <w:r>
        <w:rPr>
          <w:sz w:val="28"/>
          <w:szCs w:val="28"/>
        </w:rPr>
        <w:t>«данные изъяты»</w:t>
      </w:r>
      <w:r>
        <w:rPr>
          <w:rStyle w:val="FontStyle12"/>
          <w:sz w:val="28"/>
          <w:szCs w:val="28"/>
          <w:lang w:val="ru-RU"/>
        </w:rPr>
        <w:t xml:space="preserve"> осмотра объекта капитального строительства, в отношении которого проводятся контрольно (надзорные) мероприятия от </w:t>
      </w:r>
      <w:r>
        <w:rPr>
          <w:sz w:val="28"/>
          <w:szCs w:val="28"/>
        </w:rPr>
        <w:t>«данные изъяты»</w:t>
      </w:r>
      <w:r>
        <w:rPr>
          <w:rStyle w:val="FontStyle12"/>
          <w:sz w:val="28"/>
          <w:szCs w:val="28"/>
          <w:lang w:val="ru-RU"/>
        </w:rPr>
        <w:t xml:space="preserve">, протоколом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  <w:lang w:val="ru-RU"/>
        </w:rPr>
        <w:t xml:space="preserve"> </w:t>
      </w:r>
      <w:r>
        <w:rPr>
          <w:rStyle w:val="FontStyle12"/>
          <w:sz w:val="28"/>
          <w:szCs w:val="28"/>
          <w:lang w:val="ru-RU"/>
        </w:rPr>
        <w:t>об админи</w:t>
      </w:r>
      <w:r>
        <w:rPr>
          <w:rStyle w:val="FontStyle12"/>
          <w:sz w:val="28"/>
          <w:szCs w:val="28"/>
          <w:lang w:val="ru-RU"/>
        </w:rPr>
        <w:t xml:space="preserve">стративном правонарушении от </w:t>
      </w:r>
      <w:r>
        <w:rPr>
          <w:sz w:val="28"/>
          <w:szCs w:val="28"/>
        </w:rPr>
        <w:t>«данные изъяты»</w:t>
      </w:r>
      <w:r>
        <w:rPr>
          <w:rStyle w:val="FontStyle12"/>
          <w:sz w:val="28"/>
          <w:szCs w:val="28"/>
          <w:lang w:val="ru-RU"/>
        </w:rPr>
        <w:t>, копией сведений из ЕГРН.</w:t>
      </w:r>
    </w:p>
    <w:p w:rsidR="00DA506B" w:rsidP="00DA506B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юридичес</w:t>
      </w:r>
      <w:r>
        <w:rPr>
          <w:sz w:val="28"/>
          <w:szCs w:val="28"/>
          <w:lang w:val="ru-RU"/>
        </w:rPr>
        <w:t>кого лица в совершении вмененного административного правонарушения.</w:t>
      </w:r>
    </w:p>
    <w:p w:rsidR="00A95464" w:rsidRPr="00DA506B" w:rsidP="00DA506B">
      <w:pPr>
        <w:ind w:right="-1" w:firstLine="851"/>
        <w:jc w:val="both"/>
        <w:rPr>
          <w:sz w:val="28"/>
          <w:szCs w:val="28"/>
          <w:lang w:val="ru-RU"/>
        </w:rPr>
      </w:pPr>
      <w:r w:rsidRPr="00DA506B">
        <w:rPr>
          <w:sz w:val="28"/>
          <w:szCs w:val="28"/>
          <w:lang w:val="ru-RU"/>
        </w:rPr>
        <w:t>Исследовав обстоятельства по делу и оценив имеющиеся доказательства в их совокупности, мировой судья квалифицирует бездействие юридического лица по признакам состава правонарушения, предус</w:t>
      </w:r>
      <w:r w:rsidRPr="00DA506B">
        <w:rPr>
          <w:sz w:val="28"/>
          <w:szCs w:val="28"/>
          <w:lang w:val="ru-RU"/>
        </w:rPr>
        <w:t xml:space="preserve">мотренного ст. 19.7 Кодекса Российской Федерации об административных правонарушениях, а именно: </w:t>
      </w:r>
      <w:r w:rsidRPr="00DA506B" w:rsidR="00DA506B">
        <w:rPr>
          <w:sz w:val="28"/>
          <w:szCs w:val="28"/>
        </w:rPr>
        <w:t>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в искаженном виде</w:t>
      </w:r>
      <w:r w:rsidRPr="00DA506B">
        <w:rPr>
          <w:sz w:val="28"/>
          <w:szCs w:val="28"/>
          <w:lang w:val="ru-RU"/>
        </w:rPr>
        <w:t xml:space="preserve">.    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Процессуальных нарушений и обстоятельств, исключающ</w:t>
      </w:r>
      <w:r>
        <w:rPr>
          <w:sz w:val="28"/>
          <w:szCs w:val="28"/>
          <w:lang w:val="ru-RU"/>
        </w:rPr>
        <w:t>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юридического лица при возбуждении дела об административном правонарушении на</w:t>
      </w:r>
      <w:r>
        <w:rPr>
          <w:sz w:val="28"/>
          <w:szCs w:val="28"/>
          <w:lang w:val="ru-RU"/>
        </w:rPr>
        <w:t>рушены не были.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Объективных данных, свидетельствующих, что юридическим лицом были приняты все предусмотренные законодательством Российской Федерации меры для соблюдения правил и норм, за нарушение которых предусмотрена административная ответственность, не </w:t>
      </w:r>
      <w:r>
        <w:rPr>
          <w:sz w:val="28"/>
          <w:szCs w:val="28"/>
          <w:lang w:val="ru-RU"/>
        </w:rPr>
        <w:t xml:space="preserve">установлено, не представлено доказательств, подтверждающие наличие указанных обстоятельств и законным представителем юридического лица. 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Оснований для освобождения от административной ответственности, предусмотренных ст. 2.9. Кодекса Российской Федерации о</w:t>
      </w:r>
      <w:r>
        <w:rPr>
          <w:sz w:val="28"/>
          <w:szCs w:val="28"/>
          <w:lang w:val="ru-RU"/>
        </w:rPr>
        <w:t xml:space="preserve">б административных правонарушениях, а также для прекращения </w:t>
      </w:r>
      <w:r>
        <w:rPr>
          <w:sz w:val="28"/>
          <w:szCs w:val="28"/>
          <w:lang w:val="ru-RU"/>
        </w:rPr>
        <w:t>производства по делу, не установлено.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Срок привлечения вышеуказанного лица к административной ответственности не истек. 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силу ч. 3 ст. 4.1 Кодекса Российской Федерации об административных правон</w:t>
      </w:r>
      <w:r>
        <w:rPr>
          <w:sz w:val="28"/>
          <w:szCs w:val="28"/>
          <w:lang w:val="ru-RU"/>
        </w:rPr>
        <w:t>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</w:t>
      </w:r>
      <w:r>
        <w:rPr>
          <w:sz w:val="28"/>
          <w:szCs w:val="28"/>
          <w:lang w:val="ru-RU"/>
        </w:rPr>
        <w:t>ь, и обстоятельства, отягчающие административную ответственность.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Обстоятельств, смягчающих ответственность лица, в отношении которого ведется производство об административном правонарушении, </w:t>
      </w:r>
      <w:r w:rsidR="00DA506B">
        <w:rPr>
          <w:sz w:val="28"/>
          <w:szCs w:val="28"/>
          <w:lang w:val="ru-RU"/>
        </w:rPr>
        <w:t xml:space="preserve">и обстоятельств, отягчающих его административную ответственность, </w:t>
      </w:r>
      <w:r>
        <w:rPr>
          <w:sz w:val="28"/>
          <w:szCs w:val="28"/>
          <w:lang w:val="ru-RU"/>
        </w:rPr>
        <w:t xml:space="preserve">по делу не установлено. </w:t>
      </w:r>
    </w:p>
    <w:p w:rsidR="00596DB8" w:rsidRPr="00596DB8" w:rsidP="00596DB8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ч. 1 ст. 4.1.2 </w:t>
      </w:r>
      <w:r w:rsidRPr="00596DB8">
        <w:rPr>
          <w:sz w:val="28"/>
          <w:szCs w:val="28"/>
          <w:lang w:val="ru-RU"/>
        </w:rPr>
        <w:t xml:space="preserve">Кодекса Российской Федерации об административных правонарушениях </w:t>
      </w:r>
      <w:r>
        <w:rPr>
          <w:sz w:val="28"/>
          <w:szCs w:val="28"/>
          <w:lang w:val="ru-RU"/>
        </w:rPr>
        <w:t>п</w:t>
      </w:r>
      <w:r w:rsidRPr="00596DB8">
        <w:rPr>
          <w:sz w:val="28"/>
          <w:szCs w:val="28"/>
          <w:lang w:val="ru-RU"/>
        </w:rPr>
        <w:t xml:space="preserve">ри назначении административного наказания в виде административного штрафа социально ориентированным некоммерческим организациям, </w:t>
      </w:r>
      <w:r w:rsidRPr="00596DB8">
        <w:rPr>
          <w:sz w:val="28"/>
          <w:szCs w:val="28"/>
          <w:lang w:val="ru-RU"/>
        </w:rPr>
        <w:t>включенным по состоянию на момент совершения административного правонарушения в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</w:t>
      </w:r>
      <w:r w:rsidRPr="00596DB8">
        <w:rPr>
          <w:sz w:val="28"/>
          <w:szCs w:val="28"/>
          <w:lang w:val="ru-RU"/>
        </w:rPr>
        <w:t>сенным к малым предприятиям, в том числе к микропредприятиям, включенным по состоянию на момент совершения административного правонарушения в единый реестр субъектов малого и среднего предпринимательства, административный штраф назначается в размере, преду</w:t>
      </w:r>
      <w:r w:rsidRPr="00596DB8">
        <w:rPr>
          <w:sz w:val="28"/>
          <w:szCs w:val="28"/>
          <w:lang w:val="ru-RU"/>
        </w:rPr>
        <w:t>смотренном санкцией соответствующей статьи (части статьи) раздела II настоящего Кодекса или закона субъекта Российской Федерации об административных правонарушениях для лица, осуществляющего предпринимательскую деятельность без образования юридического лиц</w:t>
      </w:r>
      <w:r w:rsidRPr="00596DB8">
        <w:rPr>
          <w:sz w:val="28"/>
          <w:szCs w:val="28"/>
          <w:lang w:val="ru-RU"/>
        </w:rPr>
        <w:t>а.</w:t>
      </w:r>
    </w:p>
    <w:p w:rsidR="00596DB8" w:rsidRPr="00596DB8" w:rsidP="00596DB8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ч. 2 указанной нормы в</w:t>
      </w:r>
      <w:r w:rsidRPr="00596DB8">
        <w:rPr>
          <w:sz w:val="28"/>
          <w:szCs w:val="28"/>
          <w:lang w:val="ru-RU"/>
        </w:rPr>
        <w:t xml:space="preserve"> случае, если санкцией статьи (части статьи) раздела II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</w:t>
      </w:r>
      <w:r w:rsidRPr="00596DB8">
        <w:rPr>
          <w:sz w:val="28"/>
          <w:szCs w:val="28"/>
          <w:lang w:val="ru-RU"/>
        </w:rPr>
        <w:t>тративного штрафа лицу, осуществляющему предпринимательскую деятельность без образования юридического лица, административный штраф социально ориентированным некоммерческим организациям, включенным по состоянию на момент совершения административного правона</w:t>
      </w:r>
      <w:r w:rsidRPr="00596DB8">
        <w:rPr>
          <w:sz w:val="28"/>
          <w:szCs w:val="28"/>
          <w:lang w:val="ru-RU"/>
        </w:rPr>
        <w:t>рушения в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числе к микропредприятиям, включенн</w:t>
      </w:r>
      <w:r w:rsidRPr="00596DB8">
        <w:rPr>
          <w:sz w:val="28"/>
          <w:szCs w:val="28"/>
          <w:lang w:val="ru-RU"/>
        </w:rPr>
        <w:t>ым по состоянию на момент совершения административного правонарушения в единый реестр субъектов малого и среднего предпринимательства, назначается в размере от половины минимального размера (минимальной величины) до половины максимального размера (максимал</w:t>
      </w:r>
      <w:r w:rsidRPr="00596DB8">
        <w:rPr>
          <w:sz w:val="28"/>
          <w:szCs w:val="28"/>
          <w:lang w:val="ru-RU"/>
        </w:rPr>
        <w:t>ьной величины) административного штрафа, предусмотренного санкцией соответствующей статьи (части статьи) для юридического лица, либо в размере половины размера административного штрафа, предусмотренного санкцией соответствующей статьи (части статьи) для юр</w:t>
      </w:r>
      <w:r w:rsidRPr="00596DB8">
        <w:rPr>
          <w:sz w:val="28"/>
          <w:szCs w:val="28"/>
          <w:lang w:val="ru-RU"/>
        </w:rPr>
        <w:t xml:space="preserve">идического лица, если такая </w:t>
      </w:r>
      <w:r w:rsidRPr="00596DB8">
        <w:rPr>
          <w:sz w:val="28"/>
          <w:szCs w:val="28"/>
          <w:lang w:val="ru-RU"/>
        </w:rPr>
        <w:t>санкция предусматривает назначение административного штрафа в фиксированном размере.</w:t>
      </w:r>
    </w:p>
    <w:p w:rsidR="00596DB8" w:rsidP="00596DB8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силу ч. 3 ст. </w:t>
      </w:r>
      <w:r w:rsidRPr="00596DB8">
        <w:rPr>
          <w:sz w:val="28"/>
          <w:szCs w:val="28"/>
          <w:lang w:val="ru-RU"/>
        </w:rPr>
        <w:t xml:space="preserve">4.1.2 Кодекса Российской Федерации об административных правонарушениях </w:t>
      </w:r>
      <w:r>
        <w:rPr>
          <w:sz w:val="28"/>
          <w:szCs w:val="28"/>
          <w:lang w:val="ru-RU"/>
        </w:rPr>
        <w:t>р</w:t>
      </w:r>
      <w:r w:rsidRPr="00596DB8">
        <w:rPr>
          <w:sz w:val="28"/>
          <w:szCs w:val="28"/>
          <w:lang w:val="ru-RU"/>
        </w:rPr>
        <w:t xml:space="preserve">азмер административного штрафа, назначаемого в </w:t>
      </w:r>
      <w:r w:rsidRPr="00596DB8">
        <w:rPr>
          <w:sz w:val="28"/>
          <w:szCs w:val="28"/>
          <w:lang w:val="ru-RU"/>
        </w:rPr>
        <w:t>соответствии с частью 2 настоящей статьи, не может составлять менее минимального размера административного штрафа, предусмотренного санкцией соответствующей статьи (части статьи) раздела II настоящего Кодекса или закона субъекта Российской Федерации об адм</w:t>
      </w:r>
      <w:r w:rsidRPr="00596DB8">
        <w:rPr>
          <w:sz w:val="28"/>
          <w:szCs w:val="28"/>
          <w:lang w:val="ru-RU"/>
        </w:rPr>
        <w:t>инистративных правонарушениях для должностного лица.</w:t>
      </w:r>
    </w:p>
    <w:p w:rsidR="00596DB8" w:rsidP="00596DB8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Согласно данным официального сайта </w:t>
      </w:r>
      <w:r w:rsidRPr="00596DB8">
        <w:rPr>
          <w:sz w:val="28"/>
          <w:szCs w:val="28"/>
          <w:lang w:val="ru-RU"/>
        </w:rPr>
        <w:t>nalog.ru</w:t>
      </w:r>
      <w:r>
        <w:rPr>
          <w:sz w:val="28"/>
          <w:szCs w:val="28"/>
          <w:lang w:val="ru-RU"/>
        </w:rPr>
        <w:t xml:space="preserve"> ООО </w:t>
      </w:r>
      <w:r w:rsidRPr="00596DB8">
        <w:rPr>
          <w:sz w:val="28"/>
          <w:szCs w:val="28"/>
          <w:lang w:val="ru-RU"/>
        </w:rPr>
        <w:t>«</w:t>
      </w:r>
      <w:r w:rsidR="00233912">
        <w:rPr>
          <w:sz w:val="28"/>
          <w:szCs w:val="28"/>
          <w:lang w:val="ru-RU"/>
        </w:rPr>
        <w:t>Эбург</w:t>
      </w:r>
      <w:r w:rsidRPr="00596DB8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на момент совершения вменённого правонарушения (с </w:t>
      </w:r>
      <w:r w:rsidR="00233912">
        <w:rPr>
          <w:sz w:val="28"/>
          <w:szCs w:val="28"/>
          <w:lang w:val="ru-RU"/>
        </w:rPr>
        <w:t>10</w:t>
      </w:r>
      <w:r w:rsidR="0076784E">
        <w:rPr>
          <w:sz w:val="28"/>
          <w:szCs w:val="28"/>
          <w:lang w:val="ru-RU"/>
        </w:rPr>
        <w:t>.0</w:t>
      </w:r>
      <w:r w:rsidR="00233912">
        <w:rPr>
          <w:sz w:val="28"/>
          <w:szCs w:val="28"/>
          <w:lang w:val="ru-RU"/>
        </w:rPr>
        <w:t>5</w:t>
      </w:r>
      <w:r w:rsidR="0076784E">
        <w:rPr>
          <w:sz w:val="28"/>
          <w:szCs w:val="28"/>
          <w:lang w:val="ru-RU"/>
        </w:rPr>
        <w:t>.20</w:t>
      </w:r>
      <w:r w:rsidR="00233912">
        <w:rPr>
          <w:sz w:val="28"/>
          <w:szCs w:val="28"/>
          <w:lang w:val="ru-RU"/>
        </w:rPr>
        <w:t>23</w:t>
      </w:r>
      <w:r w:rsidR="0076784E">
        <w:rPr>
          <w:sz w:val="28"/>
          <w:szCs w:val="28"/>
          <w:lang w:val="ru-RU"/>
        </w:rPr>
        <w:t>) включено в единый реестр субъектов малого и среднего предпринимательства в качестве микропредприятия.</w:t>
      </w:r>
    </w:p>
    <w:p w:rsidR="0076784E" w:rsidP="00596DB8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Учитывая изложенное</w:t>
      </w:r>
      <w:r w:rsidR="00233912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наказание </w:t>
      </w:r>
      <w:r w:rsidRPr="0076784E">
        <w:rPr>
          <w:sz w:val="28"/>
          <w:szCs w:val="28"/>
          <w:lang w:val="ru-RU"/>
        </w:rPr>
        <w:t>ООО «</w:t>
      </w:r>
      <w:r w:rsidR="00233912">
        <w:rPr>
          <w:sz w:val="28"/>
          <w:szCs w:val="28"/>
          <w:lang w:val="ru-RU"/>
        </w:rPr>
        <w:t>Э</w:t>
      </w:r>
      <w:r w:rsidR="003E093D">
        <w:rPr>
          <w:sz w:val="28"/>
          <w:szCs w:val="28"/>
          <w:lang w:val="ru-RU"/>
        </w:rPr>
        <w:t>б</w:t>
      </w:r>
      <w:r w:rsidR="00233912">
        <w:rPr>
          <w:sz w:val="28"/>
          <w:szCs w:val="28"/>
          <w:lang w:val="ru-RU"/>
        </w:rPr>
        <w:t>ург</w:t>
      </w:r>
      <w:r w:rsidRPr="0076784E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необходимо назначить с применением положений ч. 2 </w:t>
      </w:r>
      <w:r w:rsidRPr="0076784E">
        <w:rPr>
          <w:sz w:val="28"/>
          <w:szCs w:val="28"/>
          <w:lang w:val="ru-RU"/>
        </w:rPr>
        <w:t>ст. 4.1.2 Кодекса Российской Федерации об административных правонарушениях</w:t>
      </w:r>
      <w:r>
        <w:rPr>
          <w:sz w:val="28"/>
          <w:szCs w:val="28"/>
          <w:lang w:val="ru-RU"/>
        </w:rPr>
        <w:t xml:space="preserve">. </w:t>
      </w:r>
    </w:p>
    <w:p w:rsidR="00A95464" w:rsidP="00596DB8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определении вида и размера административного наказания, оценив вс</w:t>
      </w:r>
      <w:r>
        <w:rPr>
          <w:sz w:val="28"/>
          <w:szCs w:val="28"/>
          <w:lang w:val="ru-RU"/>
        </w:rPr>
        <w:t xml:space="preserve">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отсутствие обстоятельств, смягчающих </w:t>
      </w:r>
      <w:r w:rsidR="00596DB8">
        <w:rPr>
          <w:sz w:val="28"/>
          <w:szCs w:val="28"/>
          <w:lang w:val="ru-RU"/>
        </w:rPr>
        <w:t xml:space="preserve">ответственность, </w:t>
      </w:r>
      <w:r>
        <w:rPr>
          <w:sz w:val="28"/>
          <w:szCs w:val="28"/>
          <w:lang w:val="ru-RU"/>
        </w:rPr>
        <w:t xml:space="preserve">и </w:t>
      </w:r>
      <w:r w:rsidR="00596DB8">
        <w:rPr>
          <w:sz w:val="28"/>
          <w:szCs w:val="28"/>
          <w:lang w:val="ru-RU"/>
        </w:rPr>
        <w:t xml:space="preserve">обстоятельств, </w:t>
      </w:r>
      <w:r>
        <w:rPr>
          <w:sz w:val="28"/>
          <w:szCs w:val="28"/>
          <w:lang w:val="ru-RU"/>
        </w:rPr>
        <w:t>отягча</w:t>
      </w:r>
      <w:r>
        <w:rPr>
          <w:sz w:val="28"/>
          <w:szCs w:val="28"/>
          <w:lang w:val="ru-RU"/>
        </w:rPr>
        <w:t xml:space="preserve">ющих административную ответственность, мировой судья считает </w:t>
      </w:r>
      <w:r w:rsidR="00596DB8">
        <w:rPr>
          <w:sz w:val="28"/>
          <w:szCs w:val="28"/>
          <w:lang w:val="ru-RU"/>
        </w:rPr>
        <w:t xml:space="preserve">необходимым </w:t>
      </w:r>
      <w:r>
        <w:rPr>
          <w:sz w:val="28"/>
          <w:szCs w:val="28"/>
          <w:lang w:val="ru-RU"/>
        </w:rPr>
        <w:t xml:space="preserve">подвергнуть </w:t>
      </w:r>
      <w:r w:rsidR="00233912">
        <w:rPr>
          <w:sz w:val="28"/>
          <w:szCs w:val="28"/>
          <w:lang w:val="ru-RU"/>
        </w:rPr>
        <w:t xml:space="preserve">юридическое лицо </w:t>
      </w:r>
      <w:r>
        <w:rPr>
          <w:sz w:val="28"/>
          <w:szCs w:val="28"/>
          <w:lang w:val="ru-RU"/>
        </w:rPr>
        <w:t xml:space="preserve">административному наказанию в виде </w:t>
      </w:r>
      <w:r w:rsidR="00596DB8">
        <w:rPr>
          <w:sz w:val="28"/>
          <w:szCs w:val="28"/>
          <w:lang w:val="ru-RU"/>
        </w:rPr>
        <w:t>административного штрафа</w:t>
      </w:r>
      <w:r>
        <w:rPr>
          <w:sz w:val="28"/>
          <w:szCs w:val="28"/>
          <w:lang w:val="ru-RU"/>
        </w:rPr>
        <w:t xml:space="preserve"> в пределах санкции ст. 19.7 Кодекса Российской Федерации об административных правонарушениях</w:t>
      </w:r>
      <w:r w:rsidR="0076784E">
        <w:rPr>
          <w:sz w:val="28"/>
          <w:szCs w:val="28"/>
          <w:lang w:val="ru-RU"/>
        </w:rPr>
        <w:t xml:space="preserve"> с применением положений </w:t>
      </w:r>
      <w:r w:rsidRPr="0076784E" w:rsidR="0076784E">
        <w:rPr>
          <w:sz w:val="28"/>
          <w:szCs w:val="28"/>
          <w:lang w:val="ru-RU"/>
        </w:rPr>
        <w:t>ч. 2 ст. 4.1.2 Кодекса Российской Федерации об административных правонарушениях</w:t>
      </w:r>
      <w:r>
        <w:rPr>
          <w:sz w:val="28"/>
          <w:szCs w:val="28"/>
          <w:lang w:val="ru-RU"/>
        </w:rPr>
        <w:t>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Руководствуясь ст</w:t>
      </w:r>
      <w:r w:rsidR="00233912">
        <w:rPr>
          <w:sz w:val="28"/>
          <w:szCs w:val="28"/>
          <w:lang w:val="ru-RU"/>
        </w:rPr>
        <w:t xml:space="preserve">атьями </w:t>
      </w:r>
      <w:r>
        <w:rPr>
          <w:sz w:val="28"/>
          <w:szCs w:val="28"/>
          <w:lang w:val="ru-RU"/>
        </w:rPr>
        <w:t>29.9-29.10, 30.1 Кодекса Российской Федерации об административных правонарушениях, мировой судья –</w:t>
      </w:r>
    </w:p>
    <w:p w:rsidR="00A95464" w:rsidP="00A95464">
      <w:pPr>
        <w:ind w:right="-1" w:firstLine="85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ПОСТАНОВИЛ: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 w:rsidRPr="007121B5">
        <w:rPr>
          <w:sz w:val="28"/>
          <w:szCs w:val="28"/>
          <w:lang w:val="ru-RU"/>
        </w:rPr>
        <w:t xml:space="preserve">Общество с </w:t>
      </w:r>
      <w:r w:rsidRPr="007121B5">
        <w:rPr>
          <w:sz w:val="28"/>
          <w:szCs w:val="28"/>
          <w:lang w:val="ru-RU"/>
        </w:rPr>
        <w:t>ограниченной ответственностью «</w:t>
      </w:r>
      <w:r>
        <w:rPr>
          <w:sz w:val="28"/>
          <w:szCs w:val="28"/>
          <w:lang w:val="ru-RU"/>
        </w:rPr>
        <w:t>Эбург</w:t>
      </w:r>
      <w:r w:rsidRPr="007121B5">
        <w:rPr>
          <w:sz w:val="28"/>
          <w:szCs w:val="28"/>
          <w:lang w:val="ru-RU"/>
        </w:rPr>
        <w:t>»</w:t>
      </w:r>
      <w:r w:rsidRPr="00C70B17" w:rsidR="00C70B1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ему наказание в виде </w:t>
      </w:r>
      <w:r w:rsidR="00596DB8">
        <w:rPr>
          <w:sz w:val="28"/>
          <w:szCs w:val="28"/>
          <w:lang w:val="ru-RU"/>
        </w:rPr>
        <w:t>административного штрафа в размере 1500 (одна тысяча пятьсот</w:t>
      </w:r>
      <w:r w:rsidR="0076784E">
        <w:rPr>
          <w:sz w:val="28"/>
          <w:szCs w:val="28"/>
          <w:lang w:val="ru-RU"/>
        </w:rPr>
        <w:t>) рублей</w:t>
      </w:r>
      <w:r>
        <w:rPr>
          <w:sz w:val="28"/>
          <w:szCs w:val="28"/>
          <w:lang w:val="ru-RU"/>
        </w:rPr>
        <w:t>.</w:t>
      </w:r>
    </w:p>
    <w:p w:rsidR="003E093D" w:rsidRPr="00324F71" w:rsidP="003E093D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324F71">
        <w:rPr>
          <w:sz w:val="28"/>
          <w:szCs w:val="28"/>
          <w:lang w:val="ru-RU"/>
        </w:rPr>
        <w:t xml:space="preserve">Реквизиты для оплаты штрафа: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  <w:lang w:val="ru-RU"/>
        </w:rPr>
        <w:t>.</w:t>
      </w:r>
      <w:r w:rsidRPr="00324F71">
        <w:rPr>
          <w:sz w:val="28"/>
          <w:szCs w:val="28"/>
          <w:lang w:val="ru-RU"/>
        </w:rPr>
        <w:t xml:space="preserve">  </w:t>
      </w:r>
    </w:p>
    <w:p w:rsidR="0076784E" w:rsidRPr="0076784E" w:rsidP="0076784E">
      <w:pPr>
        <w:ind w:right="-1" w:firstLine="851"/>
        <w:jc w:val="both"/>
        <w:rPr>
          <w:sz w:val="28"/>
          <w:szCs w:val="28"/>
          <w:lang w:val="ru-RU"/>
        </w:rPr>
      </w:pPr>
      <w:r w:rsidRPr="0076784E">
        <w:rPr>
          <w:sz w:val="28"/>
          <w:szCs w:val="28"/>
          <w:lang w:val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</w:t>
      </w:r>
      <w:r w:rsidRPr="0076784E">
        <w:rPr>
          <w:sz w:val="28"/>
          <w:szCs w:val="28"/>
          <w:lang w:val="ru-RU"/>
        </w:rPr>
        <w:t xml:space="preserve">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76784E" w:rsidRPr="0076784E" w:rsidP="0076784E">
      <w:pPr>
        <w:ind w:right="-1" w:firstLine="851"/>
        <w:jc w:val="both"/>
        <w:rPr>
          <w:sz w:val="28"/>
          <w:szCs w:val="28"/>
          <w:lang w:val="ru-RU"/>
        </w:rPr>
      </w:pPr>
      <w:r w:rsidRPr="0076784E">
        <w:rPr>
          <w:sz w:val="28"/>
          <w:szCs w:val="28"/>
          <w:lang w:val="ru-RU"/>
        </w:rPr>
        <w:t xml:space="preserve">Неуплата административного штрафа в срок, предусмотренный Кодексом Российской Федерации об административных </w:t>
      </w:r>
      <w:r w:rsidRPr="0076784E">
        <w:rPr>
          <w:sz w:val="28"/>
          <w:szCs w:val="28"/>
          <w:lang w:val="ru-RU"/>
        </w:rPr>
        <w:t xml:space="preserve">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76784E">
        <w:rPr>
          <w:sz w:val="28"/>
          <w:szCs w:val="28"/>
          <w:lang w:val="ru-RU"/>
        </w:rPr>
        <w:t>обязательные работы на срок до пяти</w:t>
      </w:r>
      <w:r w:rsidRPr="0076784E">
        <w:rPr>
          <w:sz w:val="28"/>
          <w:szCs w:val="28"/>
          <w:lang w:val="ru-RU"/>
        </w:rPr>
        <w:t>десяти часов (ч</w:t>
      </w:r>
      <w:r w:rsidR="004F39B7">
        <w:rPr>
          <w:sz w:val="28"/>
          <w:szCs w:val="28"/>
          <w:lang w:val="ru-RU"/>
        </w:rPr>
        <w:t xml:space="preserve">. </w:t>
      </w:r>
      <w:r w:rsidRPr="0076784E">
        <w:rPr>
          <w:sz w:val="28"/>
          <w:szCs w:val="28"/>
          <w:lang w:val="ru-RU"/>
        </w:rPr>
        <w:t>1 ст</w:t>
      </w:r>
      <w:r w:rsidR="004F39B7">
        <w:rPr>
          <w:sz w:val="28"/>
          <w:szCs w:val="28"/>
          <w:lang w:val="ru-RU"/>
        </w:rPr>
        <w:t xml:space="preserve">. </w:t>
      </w:r>
      <w:r w:rsidRPr="0076784E">
        <w:rPr>
          <w:sz w:val="28"/>
          <w:szCs w:val="28"/>
          <w:lang w:val="ru-RU"/>
        </w:rPr>
        <w:t>20.25 Кодекса Российской Федерации об административных правонарушениях).</w:t>
      </w:r>
    </w:p>
    <w:p w:rsidR="00596DB8" w:rsidP="00A95464">
      <w:pPr>
        <w:ind w:right="-1" w:firstLine="851"/>
        <w:jc w:val="both"/>
        <w:rPr>
          <w:sz w:val="28"/>
          <w:szCs w:val="28"/>
          <w:lang w:val="ru-RU"/>
        </w:rPr>
      </w:pPr>
      <w:r w:rsidRPr="0076784E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4F39B7">
        <w:rPr>
          <w:sz w:val="28"/>
          <w:szCs w:val="28"/>
          <w:lang w:val="ru-RU"/>
        </w:rPr>
        <w:t>6</w:t>
      </w:r>
      <w:r w:rsidRPr="0076784E"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Республики Кр</w:t>
      </w:r>
      <w:r>
        <w:rPr>
          <w:sz w:val="28"/>
          <w:szCs w:val="28"/>
          <w:lang w:val="ru-RU"/>
        </w:rPr>
        <w:t>ым через мирового судью судебного участка №1</w:t>
      </w:r>
      <w:r w:rsidR="007121B5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</w:t>
      </w:r>
      <w:r w:rsidR="00EC013A">
        <w:rPr>
          <w:sz w:val="28"/>
          <w:szCs w:val="28"/>
          <w:lang w:val="ru-RU"/>
        </w:rPr>
        <w:t>дне</w:t>
      </w:r>
      <w:r>
        <w:rPr>
          <w:sz w:val="28"/>
          <w:szCs w:val="28"/>
          <w:lang w:val="ru-RU"/>
        </w:rPr>
        <w:t xml:space="preserve">й со дня вручения или получения копии постановления.                       </w:t>
      </w:r>
    </w:p>
    <w:p w:rsidR="00A95464" w:rsidP="00A95464">
      <w:pPr>
        <w:ind w:right="-1" w:firstLine="851"/>
        <w:jc w:val="both"/>
        <w:rPr>
          <w:sz w:val="28"/>
          <w:szCs w:val="28"/>
          <w:lang w:val="ru-RU"/>
        </w:rPr>
      </w:pPr>
    </w:p>
    <w:p w:rsidR="00A95464" w:rsidP="00A95464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Ми</w:t>
      </w:r>
      <w:r>
        <w:rPr>
          <w:sz w:val="28"/>
          <w:szCs w:val="28"/>
          <w:lang w:val="ru-RU"/>
        </w:rPr>
        <w:t xml:space="preserve">ровой судья                                                    </w:t>
      </w:r>
      <w:r w:rsidR="00EC013A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.</w:t>
      </w:r>
      <w:r w:rsidR="00EC013A"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 xml:space="preserve">. </w:t>
      </w:r>
      <w:r w:rsidR="00EC013A">
        <w:rPr>
          <w:sz w:val="28"/>
          <w:szCs w:val="28"/>
          <w:lang w:val="ru-RU"/>
        </w:rPr>
        <w:t>Ильгова</w:t>
      </w:r>
    </w:p>
    <w:p w:rsidR="00A95464" w:rsidP="00A95464">
      <w:pPr>
        <w:rPr>
          <w:sz w:val="28"/>
          <w:szCs w:val="28"/>
        </w:rPr>
      </w:pPr>
    </w:p>
    <w:sectPr w:rsidSect="00CD5529">
      <w:footerReference w:type="even" r:id="rId4"/>
      <w:footerReference w:type="default" r:id="rId5"/>
      <w:pgSz w:w="11906" w:h="16838"/>
      <w:pgMar w:top="568" w:right="849" w:bottom="709" w:left="180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18"/>
    <w:rsid w:val="0005453E"/>
    <w:rsid w:val="00055F18"/>
    <w:rsid w:val="00163C2F"/>
    <w:rsid w:val="00196B36"/>
    <w:rsid w:val="001B36B0"/>
    <w:rsid w:val="0021258C"/>
    <w:rsid w:val="00233912"/>
    <w:rsid w:val="002E2A1D"/>
    <w:rsid w:val="00324F71"/>
    <w:rsid w:val="0036637B"/>
    <w:rsid w:val="003E093D"/>
    <w:rsid w:val="00422A52"/>
    <w:rsid w:val="004474A4"/>
    <w:rsid w:val="004C30CB"/>
    <w:rsid w:val="004F39B7"/>
    <w:rsid w:val="00545FC2"/>
    <w:rsid w:val="00596DB8"/>
    <w:rsid w:val="005C0BE6"/>
    <w:rsid w:val="007121B5"/>
    <w:rsid w:val="007234CE"/>
    <w:rsid w:val="0076784E"/>
    <w:rsid w:val="00786230"/>
    <w:rsid w:val="007E2983"/>
    <w:rsid w:val="00840CBC"/>
    <w:rsid w:val="00A07BF0"/>
    <w:rsid w:val="00A4408A"/>
    <w:rsid w:val="00A91494"/>
    <w:rsid w:val="00A95464"/>
    <w:rsid w:val="00AD7B45"/>
    <w:rsid w:val="00AE50FE"/>
    <w:rsid w:val="00B7654E"/>
    <w:rsid w:val="00C70B17"/>
    <w:rsid w:val="00CD5529"/>
    <w:rsid w:val="00D10E49"/>
    <w:rsid w:val="00D323AF"/>
    <w:rsid w:val="00DA506B"/>
    <w:rsid w:val="00DE5C42"/>
    <w:rsid w:val="00DF03DE"/>
    <w:rsid w:val="00EC013A"/>
    <w:rsid w:val="00F21D66"/>
    <w:rsid w:val="00F45683"/>
    <w:rsid w:val="00FA6D8A"/>
    <w:rsid w:val="00FC0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55F1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55F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55F18"/>
  </w:style>
  <w:style w:type="character" w:customStyle="1" w:styleId="FontStyle12">
    <w:name w:val="Font Style12"/>
    <w:basedOn w:val="DefaultParagraphFont"/>
    <w:uiPriority w:val="99"/>
    <w:rsid w:val="00055F18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a0"/>
    <w:uiPriority w:val="99"/>
    <w:semiHidden/>
    <w:unhideWhenUsed/>
    <w:rsid w:val="0005453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53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NormalWeb">
    <w:name w:val="Normal (Web)"/>
    <w:basedOn w:val="Normal"/>
    <w:uiPriority w:val="99"/>
    <w:unhideWhenUsed/>
    <w:rsid w:val="00840CBC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