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4B3" w:rsidRPr="00324F71" w:rsidP="006254B3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324F71">
        <w:rPr>
          <w:sz w:val="28"/>
          <w:szCs w:val="28"/>
          <w:lang w:val="ru-RU"/>
        </w:rPr>
        <w:t xml:space="preserve">Дело №  </w:t>
      </w:r>
      <w:r w:rsidRPr="00324F71" w:rsidR="00AE5851">
        <w:rPr>
          <w:sz w:val="28"/>
          <w:szCs w:val="28"/>
          <w:lang w:val="ru-RU"/>
        </w:rPr>
        <w:t>0</w:t>
      </w:r>
      <w:r w:rsidRPr="00324F71">
        <w:rPr>
          <w:sz w:val="28"/>
          <w:szCs w:val="28"/>
          <w:lang w:val="ru-RU"/>
        </w:rPr>
        <w:t>5-</w:t>
      </w:r>
      <w:r w:rsidRPr="00324F71" w:rsidR="00AE5851">
        <w:rPr>
          <w:sz w:val="28"/>
          <w:szCs w:val="28"/>
          <w:lang w:val="ru-RU"/>
        </w:rPr>
        <w:t>0</w:t>
      </w:r>
      <w:r w:rsidR="005C7EA3">
        <w:rPr>
          <w:sz w:val="28"/>
          <w:szCs w:val="28"/>
          <w:lang w:val="ru-RU"/>
        </w:rPr>
        <w:t>021</w:t>
      </w:r>
      <w:r w:rsidRPr="00324F71">
        <w:rPr>
          <w:sz w:val="28"/>
          <w:szCs w:val="28"/>
          <w:lang w:val="ru-RU"/>
        </w:rPr>
        <w:t>/16/20</w:t>
      </w:r>
      <w:r w:rsidRPr="00324F71" w:rsidR="00AE5851">
        <w:rPr>
          <w:sz w:val="28"/>
          <w:szCs w:val="28"/>
          <w:lang w:val="ru-RU"/>
        </w:rPr>
        <w:t>2</w:t>
      </w:r>
      <w:r w:rsidR="005C7EA3">
        <w:rPr>
          <w:sz w:val="28"/>
          <w:szCs w:val="28"/>
          <w:lang w:val="ru-RU"/>
        </w:rPr>
        <w:t>5</w:t>
      </w:r>
    </w:p>
    <w:p w:rsidR="006254B3" w:rsidRPr="00324F71" w:rsidP="006254B3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6254B3" w:rsidRPr="00324F71" w:rsidP="006254B3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324F71">
        <w:rPr>
          <w:sz w:val="28"/>
          <w:szCs w:val="28"/>
          <w:lang w:val="ru-RU"/>
        </w:rPr>
        <w:t xml:space="preserve"> ПОСТАНОВЛЕНИЕ</w:t>
      </w:r>
    </w:p>
    <w:p w:rsidR="00E560C2" w:rsidRPr="00324F71" w:rsidP="006254B3">
      <w:pPr>
        <w:ind w:right="-1" w:firstLine="851"/>
        <w:jc w:val="both"/>
        <w:outlineLvl w:val="0"/>
        <w:rPr>
          <w:sz w:val="28"/>
          <w:szCs w:val="28"/>
          <w:lang w:val="ru-RU"/>
        </w:rPr>
      </w:pPr>
    </w:p>
    <w:p w:rsidR="006254B3" w:rsidRPr="00324F71" w:rsidP="006254B3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 января </w:t>
      </w:r>
      <w:r w:rsidRPr="00324F71" w:rsidR="00C71F42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5</w:t>
      </w:r>
      <w:r w:rsidRPr="00324F71" w:rsidR="0026211C">
        <w:rPr>
          <w:sz w:val="28"/>
          <w:szCs w:val="28"/>
          <w:lang w:val="ru-RU"/>
        </w:rPr>
        <w:t xml:space="preserve"> </w:t>
      </w:r>
      <w:r w:rsidRPr="00324F71" w:rsidR="00C71F42">
        <w:rPr>
          <w:sz w:val="28"/>
          <w:szCs w:val="28"/>
          <w:lang w:val="ru-RU"/>
        </w:rPr>
        <w:t xml:space="preserve">года                                           </w:t>
      </w:r>
      <w:r w:rsidRPr="00324F71" w:rsidR="005D795C">
        <w:rPr>
          <w:sz w:val="28"/>
          <w:szCs w:val="28"/>
          <w:lang w:val="ru-RU"/>
        </w:rPr>
        <w:t xml:space="preserve">  </w:t>
      </w:r>
      <w:r w:rsidRPr="00324F71" w:rsidR="00C71F42">
        <w:rPr>
          <w:sz w:val="28"/>
          <w:szCs w:val="28"/>
          <w:lang w:val="ru-RU"/>
        </w:rPr>
        <w:t xml:space="preserve">  </w:t>
      </w:r>
      <w:r w:rsidRPr="00324F71" w:rsidR="005D795C">
        <w:rPr>
          <w:sz w:val="28"/>
          <w:szCs w:val="28"/>
          <w:lang w:val="ru-RU"/>
        </w:rPr>
        <w:t xml:space="preserve">        </w:t>
      </w:r>
      <w:r w:rsidRPr="00324F71" w:rsidR="00C71F42">
        <w:rPr>
          <w:sz w:val="28"/>
          <w:szCs w:val="28"/>
          <w:lang w:val="ru-RU"/>
        </w:rPr>
        <w:t xml:space="preserve">  гор</w:t>
      </w:r>
      <w:r w:rsidR="005C2DEE">
        <w:rPr>
          <w:sz w:val="28"/>
          <w:szCs w:val="28"/>
          <w:lang w:val="ru-RU"/>
        </w:rPr>
        <w:t>од</w:t>
      </w:r>
      <w:r w:rsidRPr="00324F71" w:rsidR="00C71F42">
        <w:rPr>
          <w:sz w:val="28"/>
          <w:szCs w:val="28"/>
          <w:lang w:val="ru-RU"/>
        </w:rPr>
        <w:t xml:space="preserve"> Симферополь</w:t>
      </w:r>
    </w:p>
    <w:p w:rsidR="00E560C2" w:rsidRPr="00324F71" w:rsidP="00AE5851">
      <w:pPr>
        <w:ind w:right="-1" w:firstLine="851"/>
        <w:jc w:val="both"/>
        <w:outlineLvl w:val="0"/>
        <w:rPr>
          <w:sz w:val="28"/>
          <w:szCs w:val="28"/>
          <w:lang w:val="ru-RU"/>
        </w:rPr>
      </w:pPr>
    </w:p>
    <w:p w:rsidR="00AE5851" w:rsidRPr="00324F71" w:rsidP="00AE585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324F71">
        <w:rPr>
          <w:sz w:val="28"/>
          <w:szCs w:val="28"/>
          <w:lang w:val="ru-RU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Симферополя) Республики Крым Ильгова К.Ю., </w:t>
      </w:r>
    </w:p>
    <w:p w:rsidR="00AE5851" w:rsidRPr="00324F71" w:rsidP="00AE585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324F71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</w:t>
      </w:r>
      <w:r w:rsidRPr="00324F71">
        <w:rPr>
          <w:sz w:val="28"/>
          <w:szCs w:val="28"/>
          <w:lang w:val="ru-RU"/>
        </w:rPr>
        <w:t>их Партизан №3-а, дело об административном правонарушении в отношении:</w:t>
      </w:r>
    </w:p>
    <w:p w:rsidR="006254B3" w:rsidRPr="00324F71" w:rsidP="00AE5851">
      <w:pPr>
        <w:ind w:left="1985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должностного лица – директора </w:t>
      </w:r>
      <w:r w:rsidRPr="00324F71" w:rsidR="00C71F42">
        <w:rPr>
          <w:sz w:val="28"/>
          <w:szCs w:val="28"/>
          <w:lang w:val="ru-RU"/>
        </w:rPr>
        <w:t>общества с ограниченной ответственностью «</w:t>
      </w:r>
      <w:r>
        <w:rPr>
          <w:sz w:val="28"/>
          <w:szCs w:val="28"/>
          <w:lang w:val="ru-RU"/>
        </w:rPr>
        <w:t>Эбург</w:t>
      </w:r>
      <w:r w:rsidRPr="00324F71" w:rsidR="00C71F42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Милославского Е.Л.</w:t>
      </w:r>
      <w:r w:rsidRPr="00324F71" w:rsidR="00C71F4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324F71" w:rsidR="003E31F8">
        <w:rPr>
          <w:sz w:val="28"/>
          <w:szCs w:val="28"/>
          <w:lang w:val="ru-RU"/>
        </w:rPr>
        <w:t xml:space="preserve">, </w:t>
      </w:r>
    </w:p>
    <w:p w:rsidR="006254B3" w:rsidRPr="00324F71" w:rsidP="006254B3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324F71">
        <w:rPr>
          <w:sz w:val="28"/>
          <w:szCs w:val="28"/>
          <w:lang w:val="ru-RU"/>
        </w:rPr>
        <w:t>по признакам состава правонарушения, предусмотренного ст. 19.</w:t>
      </w:r>
      <w:r w:rsidR="005C7EA3">
        <w:rPr>
          <w:sz w:val="28"/>
          <w:szCs w:val="28"/>
          <w:lang w:val="ru-RU"/>
        </w:rPr>
        <w:t>7</w:t>
      </w:r>
      <w:r w:rsidRPr="00324F71" w:rsidR="00856082">
        <w:rPr>
          <w:sz w:val="28"/>
          <w:szCs w:val="28"/>
          <w:lang w:val="ru-RU"/>
        </w:rPr>
        <w:t xml:space="preserve"> </w:t>
      </w:r>
      <w:r w:rsidRPr="00324F71">
        <w:rPr>
          <w:sz w:val="28"/>
          <w:szCs w:val="28"/>
          <w:lang w:val="ru-RU"/>
        </w:rPr>
        <w:t>Кодекса Российской Федерации об а</w:t>
      </w:r>
      <w:r w:rsidRPr="00324F71">
        <w:rPr>
          <w:sz w:val="28"/>
          <w:szCs w:val="28"/>
          <w:lang w:val="ru-RU"/>
        </w:rPr>
        <w:t>дминистративных правонарушениях,</w:t>
      </w:r>
    </w:p>
    <w:p w:rsidR="006254B3" w:rsidRPr="00324F71" w:rsidP="006254B3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324F71">
        <w:rPr>
          <w:sz w:val="28"/>
          <w:szCs w:val="28"/>
          <w:lang w:val="ru-RU"/>
        </w:rPr>
        <w:t>УСТАНОВИЛ:</w:t>
      </w:r>
    </w:p>
    <w:p w:rsidR="00F1220F" w:rsidP="00F1220F">
      <w:pPr>
        <w:ind w:right="-1" w:firstLine="851"/>
        <w:jc w:val="both"/>
        <w:rPr>
          <w:rStyle w:val="FontStyle1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324F71" w:rsidR="00A47942">
        <w:rPr>
          <w:sz w:val="28"/>
          <w:szCs w:val="28"/>
          <w:lang w:val="ru-RU"/>
        </w:rPr>
        <w:t>иректор общества с ограниченной ответственностью «</w:t>
      </w:r>
      <w:r>
        <w:rPr>
          <w:sz w:val="28"/>
          <w:szCs w:val="28"/>
          <w:lang w:val="ru-RU"/>
        </w:rPr>
        <w:t>Эбург</w:t>
      </w:r>
      <w:r w:rsidRPr="00324F71" w:rsidR="00A47942">
        <w:rPr>
          <w:sz w:val="28"/>
          <w:szCs w:val="28"/>
          <w:lang w:val="ru-RU"/>
        </w:rPr>
        <w:t>» (далее – ООО «</w:t>
      </w:r>
      <w:r>
        <w:rPr>
          <w:sz w:val="28"/>
          <w:szCs w:val="28"/>
          <w:lang w:val="ru-RU"/>
        </w:rPr>
        <w:t>Эбург</w:t>
      </w:r>
      <w:r w:rsidRPr="00324F71" w:rsidR="00A47942">
        <w:rPr>
          <w:sz w:val="28"/>
          <w:szCs w:val="28"/>
          <w:lang w:val="ru-RU"/>
        </w:rPr>
        <w:t>»)</w:t>
      </w:r>
      <w:r>
        <w:rPr>
          <w:sz w:val="28"/>
          <w:szCs w:val="28"/>
          <w:lang w:val="ru-RU"/>
        </w:rPr>
        <w:t xml:space="preserve">, </w:t>
      </w:r>
      <w:r w:rsidRPr="001B36B0">
        <w:rPr>
          <w:rStyle w:val="FontStyle12"/>
          <w:sz w:val="28"/>
          <w:szCs w:val="28"/>
          <w:lang w:val="ru-RU"/>
        </w:rPr>
        <w:t>зарегистрированно</w:t>
      </w:r>
      <w:r>
        <w:rPr>
          <w:rStyle w:val="FontStyle12"/>
          <w:sz w:val="28"/>
          <w:szCs w:val="28"/>
          <w:lang w:val="ru-RU"/>
        </w:rPr>
        <w:t>го</w:t>
      </w:r>
      <w:r w:rsidRPr="001B36B0">
        <w:rPr>
          <w:rStyle w:val="FontStyle12"/>
          <w:sz w:val="28"/>
          <w:szCs w:val="28"/>
          <w:lang w:val="ru-RU"/>
        </w:rPr>
        <w:t xml:space="preserve"> по адресу: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rStyle w:val="FontStyle12"/>
          <w:sz w:val="28"/>
          <w:szCs w:val="28"/>
          <w:lang w:val="ru-RU"/>
        </w:rPr>
        <w:t>,</w:t>
      </w:r>
      <w:r w:rsidRPr="00324F71" w:rsidR="00A4794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Милославский Е.Л.,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>, являясь должностным лицом, ответств</w:t>
      </w:r>
      <w:r>
        <w:rPr>
          <w:sz w:val="28"/>
          <w:szCs w:val="28"/>
          <w:lang w:val="ru-RU"/>
        </w:rPr>
        <w:t>енным за предоставление сведений и направление извещения об окончании этапа работ по строительству, реконструкции объекта капитального строительства при подаче извещения об окончании этапа работ по строительству, реконструкции объекта капитального строител</w:t>
      </w:r>
      <w:r>
        <w:rPr>
          <w:sz w:val="28"/>
          <w:szCs w:val="28"/>
          <w:lang w:val="ru-RU"/>
        </w:rPr>
        <w:t xml:space="preserve">ьства в </w:t>
      </w:r>
      <w:r>
        <w:rPr>
          <w:rStyle w:val="FontStyle12"/>
          <w:sz w:val="28"/>
          <w:szCs w:val="28"/>
          <w:lang w:val="ru-RU"/>
        </w:rPr>
        <w:t>Министерство жилищной политики и государственного строительного надзора</w:t>
      </w:r>
      <w:r>
        <w:rPr>
          <w:rStyle w:val="FontStyle12"/>
          <w:sz w:val="28"/>
          <w:szCs w:val="28"/>
          <w:lang w:val="ru-RU"/>
        </w:rPr>
        <w:t xml:space="preserve"> Республики Крым (вх.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rStyle w:val="FontStyle12"/>
          <w:sz w:val="28"/>
          <w:szCs w:val="28"/>
          <w:lang w:val="ru-RU"/>
        </w:rPr>
        <w:t>), предоставил в искаженном виде сведения относительно фактического окончания этапа работ по строительству объекта капитального</w:t>
      </w:r>
      <w:r>
        <w:rPr>
          <w:rStyle w:val="FontStyle12"/>
          <w:sz w:val="28"/>
          <w:szCs w:val="28"/>
          <w:lang w:val="ru-RU"/>
        </w:rPr>
        <w:t xml:space="preserve"> строительства «Реконструкция объектов незавершенного строительства (склады) по адресу: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rStyle w:val="FontStyle12"/>
          <w:sz w:val="28"/>
          <w:szCs w:val="28"/>
          <w:lang w:val="ru-RU"/>
        </w:rPr>
        <w:t>.</w:t>
      </w:r>
    </w:p>
    <w:p w:rsidR="005C7EA3" w:rsidRPr="00F1220F" w:rsidP="00F1220F">
      <w:pPr>
        <w:ind w:right="-1" w:firstLine="851"/>
        <w:jc w:val="both"/>
        <w:rPr>
          <w:sz w:val="28"/>
          <w:szCs w:val="28"/>
          <w:lang w:val="ru-RU"/>
        </w:rPr>
      </w:pPr>
      <w:r w:rsidRPr="00F1220F">
        <w:rPr>
          <w:sz w:val="28"/>
          <w:szCs w:val="28"/>
          <w:lang w:val="ru-RU"/>
        </w:rPr>
        <w:t>В судеб</w:t>
      </w:r>
      <w:r w:rsidRPr="00F1220F">
        <w:rPr>
          <w:sz w:val="28"/>
          <w:szCs w:val="28"/>
          <w:lang w:val="ru-RU"/>
        </w:rPr>
        <w:t xml:space="preserve">ное заседание </w:t>
      </w:r>
      <w:r w:rsidR="00F1220F">
        <w:rPr>
          <w:sz w:val="28"/>
          <w:szCs w:val="28"/>
          <w:lang w:val="ru-RU"/>
        </w:rPr>
        <w:t>Милославский Е.Л.</w:t>
      </w:r>
      <w:r w:rsidRPr="00F1220F">
        <w:rPr>
          <w:sz w:val="28"/>
          <w:szCs w:val="28"/>
          <w:lang w:val="ru-RU"/>
        </w:rPr>
        <w:t xml:space="preserve"> не явился, о дате, времени и месте рассмотрения дела извещен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</w:t>
      </w:r>
      <w:r w:rsidRPr="00F1220F">
        <w:rPr>
          <w:sz w:val="28"/>
          <w:szCs w:val="28"/>
          <w:lang w:val="ru-RU"/>
        </w:rPr>
        <w:t xml:space="preserve">т 24 марта 2005 № 5 "О некоторых вопросах, возникающих у судов при применении КоАП РФ" является надлежащим извещением. </w:t>
      </w:r>
    </w:p>
    <w:p w:rsidR="005C2DEE" w:rsidP="005C2DEE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  <w:lang w:val="ru-RU"/>
        </w:rPr>
      </w:pPr>
      <w:r w:rsidRPr="00F1220F">
        <w:rPr>
          <w:sz w:val="28"/>
          <w:szCs w:val="28"/>
          <w:lang w:val="ru-RU"/>
        </w:rPr>
        <w:t xml:space="preserve">Учитывая, что от </w:t>
      </w:r>
      <w:r w:rsidR="00F1220F">
        <w:rPr>
          <w:sz w:val="28"/>
          <w:szCs w:val="28"/>
          <w:lang w:val="ru-RU"/>
        </w:rPr>
        <w:t>Милославского Е.Л.</w:t>
      </w:r>
      <w:r w:rsidRPr="00F1220F">
        <w:rPr>
          <w:sz w:val="28"/>
          <w:szCs w:val="28"/>
          <w:lang w:val="ru-RU"/>
        </w:rPr>
        <w:t xml:space="preserve"> не поступило ходатайства об отложении рассмотрения дела, суд на основании ч. 2 ст. 25.1 КоАП РФ счит</w:t>
      </w:r>
      <w:r w:rsidRPr="00F1220F">
        <w:rPr>
          <w:sz w:val="28"/>
          <w:szCs w:val="28"/>
          <w:lang w:val="ru-RU"/>
        </w:rPr>
        <w:t>ает возможным рассмотреть дело в его отсутствие.</w:t>
      </w:r>
    </w:p>
    <w:p w:rsidR="005C2DEE" w:rsidP="005C2DEE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  <w:lang w:val="ru-RU"/>
        </w:rPr>
      </w:pPr>
      <w:r w:rsidRPr="00324F71">
        <w:rPr>
          <w:sz w:val="28"/>
          <w:szCs w:val="28"/>
          <w:lang w:val="ru-RU"/>
        </w:rPr>
        <w:t>Исследовав материалы дела, прихожу к следующему.</w:t>
      </w:r>
    </w:p>
    <w:p w:rsidR="00F1220F" w:rsidP="005C2DEE">
      <w:pPr>
        <w:autoSpaceDE w:val="0"/>
        <w:autoSpaceDN w:val="0"/>
        <w:adjustRightInd w:val="0"/>
        <w:ind w:right="23" w:firstLine="567"/>
        <w:jc w:val="both"/>
        <w:rPr>
          <w:rStyle w:val="FontStyle12"/>
          <w:sz w:val="28"/>
          <w:szCs w:val="28"/>
          <w:lang w:val="ru-RU"/>
        </w:rPr>
      </w:pPr>
      <w:r w:rsidRPr="001B36B0">
        <w:rPr>
          <w:rStyle w:val="FontStyle12"/>
          <w:sz w:val="28"/>
          <w:szCs w:val="28"/>
          <w:lang w:val="ru-RU"/>
        </w:rPr>
        <w:t>Согласно ч. 1 ст.</w:t>
      </w:r>
      <w:r>
        <w:rPr>
          <w:rStyle w:val="FontStyle12"/>
          <w:sz w:val="28"/>
          <w:szCs w:val="28"/>
          <w:lang w:val="ru-RU"/>
        </w:rPr>
        <w:t xml:space="preserve"> </w:t>
      </w:r>
      <w:r w:rsidRPr="001B36B0">
        <w:rPr>
          <w:rStyle w:val="FontStyle12"/>
          <w:sz w:val="28"/>
          <w:szCs w:val="28"/>
          <w:lang w:val="ru-RU"/>
        </w:rPr>
        <w:t>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</w:t>
      </w:r>
      <w:r w:rsidRPr="001B36B0">
        <w:rPr>
          <w:rStyle w:val="FontStyle12"/>
          <w:sz w:val="28"/>
          <w:szCs w:val="28"/>
          <w:lang w:val="ru-RU"/>
        </w:rPr>
        <w:t>кой Федерации об административных правонарушениях установлена административная ответственность.</w:t>
      </w:r>
    </w:p>
    <w:p w:rsidR="00F1220F" w:rsidP="00F1220F">
      <w:pPr>
        <w:ind w:right="-1" w:firstLine="851"/>
        <w:jc w:val="both"/>
        <w:rPr>
          <w:rStyle w:val="FontStyle12"/>
          <w:sz w:val="28"/>
          <w:szCs w:val="28"/>
          <w:lang w:val="ru-RU"/>
        </w:rPr>
      </w:pPr>
      <w:r w:rsidRPr="00324F71">
        <w:rPr>
          <w:sz w:val="28"/>
          <w:szCs w:val="28"/>
          <w:lang w:val="ru-RU"/>
        </w:rPr>
        <w:t xml:space="preserve">В судебном заседании установлено, что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Милославский Е.Л., являясь должностным лицом – директором ООО «Эбург», ответственным за </w:t>
      </w:r>
      <w:r>
        <w:rPr>
          <w:sz w:val="28"/>
          <w:szCs w:val="28"/>
          <w:lang w:val="ru-RU"/>
        </w:rPr>
        <w:t>предоставление сведений</w:t>
      </w:r>
      <w:r>
        <w:rPr>
          <w:sz w:val="28"/>
          <w:szCs w:val="28"/>
          <w:lang w:val="ru-RU"/>
        </w:rPr>
        <w:t xml:space="preserve"> и направление извещения об окончании этапа работ по строительству, реконструкции объекта капитального строительства при подаче извещения об окончании этапа работ по строительству, реконструкции объекта капитального строительства в </w:t>
      </w:r>
      <w:r>
        <w:rPr>
          <w:rStyle w:val="FontStyle12"/>
          <w:sz w:val="28"/>
          <w:szCs w:val="28"/>
          <w:lang w:val="ru-RU"/>
        </w:rPr>
        <w:t>Министерство жилищной по</w:t>
      </w:r>
      <w:r>
        <w:rPr>
          <w:rStyle w:val="FontStyle12"/>
          <w:sz w:val="28"/>
          <w:szCs w:val="28"/>
          <w:lang w:val="ru-RU"/>
        </w:rPr>
        <w:t xml:space="preserve">литики и государственного строительного надзора Республики Крым (вх.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rStyle w:val="FontStyle12"/>
          <w:sz w:val="28"/>
          <w:szCs w:val="28"/>
          <w:lang w:val="ru-RU"/>
        </w:rPr>
        <w:t>), предоставил</w:t>
      </w:r>
      <w:r>
        <w:rPr>
          <w:rStyle w:val="FontStyle12"/>
          <w:sz w:val="28"/>
          <w:szCs w:val="28"/>
          <w:lang w:val="ru-RU"/>
        </w:rPr>
        <w:t xml:space="preserve"> в искаженном виде сведения относительно фактического окончания этапа работ по строительству объекта капитального строительства «Реконструкция об</w:t>
      </w:r>
      <w:r>
        <w:rPr>
          <w:rStyle w:val="FontStyle12"/>
          <w:sz w:val="28"/>
          <w:szCs w:val="28"/>
          <w:lang w:val="ru-RU"/>
        </w:rPr>
        <w:t xml:space="preserve">ъектов незавершенного строительства (склады) по адресу: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rStyle w:val="FontStyle12"/>
          <w:sz w:val="28"/>
          <w:szCs w:val="28"/>
          <w:lang w:val="ru-RU"/>
        </w:rPr>
        <w:t>. В ходе проведения проверки должностными</w:t>
      </w:r>
      <w:r>
        <w:rPr>
          <w:rStyle w:val="FontStyle12"/>
          <w:sz w:val="28"/>
          <w:szCs w:val="28"/>
          <w:lang w:val="ru-RU"/>
        </w:rPr>
        <w:t xml:space="preserve"> лицами Министерства жилищной политики и государственного строительного надзора Республики Крым  законченного этапа работ по строительству объекта капитального строительства в период с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rStyle w:val="FontStyle12"/>
          <w:sz w:val="28"/>
          <w:szCs w:val="28"/>
          <w:lang w:val="ru-RU"/>
        </w:rPr>
        <w:t xml:space="preserve"> составлен акт проверки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rStyle w:val="FontStyle12"/>
          <w:sz w:val="28"/>
          <w:szCs w:val="28"/>
          <w:lang w:val="ru-RU"/>
        </w:rPr>
        <w:t>, которым установлено, что не завершены работы по благоустройству территории.</w:t>
      </w:r>
    </w:p>
    <w:p w:rsidR="00F1220F" w:rsidP="00F1220F">
      <w:pPr>
        <w:ind w:right="-1" w:firstLine="851"/>
        <w:jc w:val="both"/>
        <w:rPr>
          <w:rStyle w:val="FontStyle12"/>
          <w:sz w:val="28"/>
          <w:szCs w:val="28"/>
          <w:lang w:val="ru-RU"/>
        </w:rPr>
      </w:pPr>
      <w:r w:rsidRPr="00324F71">
        <w:rPr>
          <w:sz w:val="28"/>
          <w:szCs w:val="28"/>
          <w:lang w:val="ru-RU"/>
        </w:rPr>
        <w:t>Указанные обстоятельства подтверждаются собранными по делу об административном правонарушении доказательствами:</w:t>
      </w:r>
      <w:r w:rsidRPr="00324F71" w:rsidR="00E560C2">
        <w:rPr>
          <w:sz w:val="28"/>
          <w:szCs w:val="28"/>
          <w:lang w:val="ru-RU"/>
        </w:rPr>
        <w:t xml:space="preserve"> </w:t>
      </w:r>
      <w:r>
        <w:rPr>
          <w:rStyle w:val="FontStyle12"/>
          <w:sz w:val="28"/>
          <w:szCs w:val="28"/>
          <w:lang w:val="ru-RU"/>
        </w:rPr>
        <w:t xml:space="preserve">программой проведения проверок от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rStyle w:val="FontStyle12"/>
          <w:sz w:val="28"/>
          <w:szCs w:val="28"/>
          <w:lang w:val="ru-RU"/>
        </w:rPr>
        <w:t>, копией изве</w:t>
      </w:r>
      <w:r>
        <w:rPr>
          <w:rStyle w:val="FontStyle12"/>
          <w:sz w:val="28"/>
          <w:szCs w:val="28"/>
          <w:lang w:val="ru-RU"/>
        </w:rPr>
        <w:t xml:space="preserve">щения об окончании этапа работ от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rStyle w:val="FontStyle12"/>
          <w:sz w:val="28"/>
          <w:szCs w:val="28"/>
          <w:lang w:val="ru-RU"/>
        </w:rPr>
        <w:t xml:space="preserve">, копией решения о проведении внеплановой выездной проверки от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rStyle w:val="FontStyle12"/>
          <w:sz w:val="28"/>
          <w:szCs w:val="28"/>
          <w:lang w:val="ru-RU"/>
        </w:rPr>
        <w:t>, копией уведомления о проведении проверки при строительстве, реконструкции объекта капитального строительства, копией акта внеплановой вые</w:t>
      </w:r>
      <w:r>
        <w:rPr>
          <w:rStyle w:val="FontStyle12"/>
          <w:sz w:val="28"/>
          <w:szCs w:val="28"/>
          <w:lang w:val="ru-RU"/>
        </w:rPr>
        <w:t xml:space="preserve">здной проверки от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rStyle w:val="FontStyle12"/>
          <w:sz w:val="28"/>
          <w:szCs w:val="28"/>
          <w:lang w:val="ru-RU"/>
        </w:rPr>
        <w:t xml:space="preserve">, копией протокола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rStyle w:val="FontStyle12"/>
          <w:sz w:val="28"/>
          <w:szCs w:val="28"/>
          <w:lang w:val="ru-RU"/>
        </w:rPr>
        <w:t xml:space="preserve"> осмотра объекта</w:t>
      </w:r>
      <w:r>
        <w:rPr>
          <w:rStyle w:val="FontStyle12"/>
          <w:sz w:val="28"/>
          <w:szCs w:val="28"/>
          <w:lang w:val="ru-RU"/>
        </w:rPr>
        <w:t xml:space="preserve"> </w:t>
      </w:r>
      <w:r>
        <w:rPr>
          <w:rStyle w:val="FontStyle12"/>
          <w:sz w:val="28"/>
          <w:szCs w:val="28"/>
          <w:lang w:val="ru-RU"/>
        </w:rPr>
        <w:t xml:space="preserve">капитального строительства, в отношении которого проводятся </w:t>
      </w:r>
      <w:r>
        <w:rPr>
          <w:rStyle w:val="FontStyle12"/>
          <w:sz w:val="28"/>
          <w:szCs w:val="28"/>
          <w:lang w:val="ru-RU"/>
        </w:rPr>
        <w:t>контрольно</w:t>
      </w:r>
      <w:r>
        <w:rPr>
          <w:rStyle w:val="FontStyle12"/>
          <w:sz w:val="28"/>
          <w:szCs w:val="28"/>
          <w:lang w:val="ru-RU"/>
        </w:rPr>
        <w:t xml:space="preserve"> (надзорные) мероприятия от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rStyle w:val="FontStyle12"/>
          <w:sz w:val="28"/>
          <w:szCs w:val="28"/>
          <w:lang w:val="ru-RU"/>
        </w:rPr>
        <w:t xml:space="preserve">, протоколом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>
        <w:rPr>
          <w:rStyle w:val="FontStyle12"/>
          <w:sz w:val="28"/>
          <w:szCs w:val="28"/>
          <w:lang w:val="ru-RU"/>
        </w:rPr>
        <w:t xml:space="preserve">об административном правонарушении от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rStyle w:val="FontStyle12"/>
          <w:sz w:val="28"/>
          <w:szCs w:val="28"/>
          <w:lang w:val="ru-RU"/>
        </w:rPr>
        <w:t>, копией сведений из ЕГРН.</w:t>
      </w:r>
    </w:p>
    <w:p w:rsidR="001244AE" w:rsidRPr="00324F71" w:rsidP="001244AE">
      <w:pPr>
        <w:ind w:right="-1" w:firstLine="851"/>
        <w:jc w:val="both"/>
        <w:rPr>
          <w:sz w:val="28"/>
          <w:szCs w:val="28"/>
          <w:lang w:val="ru-RU"/>
        </w:rPr>
      </w:pPr>
      <w:r w:rsidRPr="00324F71">
        <w:rPr>
          <w:sz w:val="28"/>
          <w:szCs w:val="28"/>
          <w:lang w:val="ru-RU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 26.2 КоАП РФ, оценены судом в соответствии с поло</w:t>
      </w:r>
      <w:r w:rsidRPr="00324F71">
        <w:rPr>
          <w:sz w:val="28"/>
          <w:szCs w:val="28"/>
          <w:lang w:val="ru-RU"/>
        </w:rPr>
        <w:t>жениями ст. 26.11 КоАП РФ.</w:t>
      </w:r>
    </w:p>
    <w:p w:rsidR="00F1220F" w:rsidRPr="00F1220F" w:rsidP="00F1220F">
      <w:pPr>
        <w:ind w:right="-1" w:firstLine="851"/>
        <w:jc w:val="both"/>
        <w:rPr>
          <w:sz w:val="28"/>
          <w:szCs w:val="28"/>
          <w:lang w:val="ru-RU"/>
        </w:rPr>
      </w:pPr>
      <w:r w:rsidRPr="00F1220F">
        <w:rPr>
          <w:sz w:val="28"/>
          <w:szCs w:val="28"/>
          <w:lang w:val="ru-RU"/>
        </w:rPr>
        <w:t>Принимая во внимание вышеизложенное и оценив собранные по делу доказательства с точки зрения относимости, допустимости и достоверности, а в совокупности - достаточности для разрешения дела, суд приходит к выводу о наличии события</w:t>
      </w:r>
      <w:r w:rsidRPr="00F1220F">
        <w:rPr>
          <w:sz w:val="28"/>
          <w:szCs w:val="28"/>
          <w:lang w:val="ru-RU"/>
        </w:rPr>
        <w:t xml:space="preserve"> административного правонарушения и о виновности Милославского Е.Л. в его совершении, квалифицирует е</w:t>
      </w:r>
      <w:r w:rsidRPr="00F1220F" w:rsidR="00324F71">
        <w:rPr>
          <w:sz w:val="28"/>
          <w:szCs w:val="28"/>
          <w:lang w:val="ru-RU"/>
        </w:rPr>
        <w:t>го</w:t>
      </w:r>
      <w:r w:rsidRPr="00F1220F">
        <w:rPr>
          <w:sz w:val="28"/>
          <w:szCs w:val="28"/>
          <w:lang w:val="ru-RU"/>
        </w:rPr>
        <w:t xml:space="preserve"> действия по </w:t>
      </w:r>
      <w:r w:rsidRPr="00F1220F" w:rsidR="00856082">
        <w:rPr>
          <w:sz w:val="28"/>
          <w:szCs w:val="28"/>
          <w:lang w:val="ru-RU"/>
        </w:rPr>
        <w:t>ст. 19.</w:t>
      </w:r>
      <w:r w:rsidRPr="00F1220F">
        <w:rPr>
          <w:sz w:val="28"/>
          <w:szCs w:val="28"/>
          <w:lang w:val="ru-RU"/>
        </w:rPr>
        <w:t xml:space="preserve">7 КоАП РФ, </w:t>
      </w:r>
      <w:r w:rsidRPr="00F1220F" w:rsidR="00856082">
        <w:rPr>
          <w:sz w:val="28"/>
          <w:szCs w:val="28"/>
          <w:lang w:val="ru-RU"/>
        </w:rPr>
        <w:t xml:space="preserve">как </w:t>
      </w:r>
      <w:r w:rsidRPr="00F1220F">
        <w:rPr>
          <w:sz w:val="28"/>
          <w:szCs w:val="28"/>
          <w:lang w:val="ru-RU"/>
        </w:rPr>
        <w:t>представление в государственный орган (должностному лицу), орган (должностному лицу), осуществляющий (осуществляющему)</w:t>
      </w:r>
      <w:r w:rsidRPr="00F1220F">
        <w:rPr>
          <w:sz w:val="28"/>
          <w:szCs w:val="28"/>
          <w:lang w:val="ru-RU"/>
        </w:rPr>
        <w:t xml:space="preserve">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</w:t>
      </w:r>
      <w:r w:rsidRPr="00F1220F">
        <w:rPr>
          <w:sz w:val="28"/>
          <w:szCs w:val="28"/>
          <w:lang w:val="ru-RU"/>
        </w:rPr>
        <w:t xml:space="preserve">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в искаженном виде.    </w:t>
      </w:r>
    </w:p>
    <w:p w:rsidR="00324F71" w:rsidRPr="00324F71" w:rsidP="00324F71">
      <w:pPr>
        <w:ind w:firstLine="851"/>
        <w:jc w:val="both"/>
        <w:rPr>
          <w:sz w:val="27"/>
          <w:szCs w:val="27"/>
          <w:lang w:val="ru-RU"/>
        </w:rPr>
      </w:pPr>
      <w:r w:rsidRPr="00324F71">
        <w:rPr>
          <w:sz w:val="27"/>
          <w:szCs w:val="27"/>
          <w:lang w:val="ru-RU"/>
        </w:rPr>
        <w:t>Обстоятел</w:t>
      </w:r>
      <w:r w:rsidRPr="00324F71">
        <w:rPr>
          <w:sz w:val="27"/>
          <w:szCs w:val="27"/>
          <w:lang w:val="ru-RU"/>
        </w:rPr>
        <w:t>ьств, смягчающи</w:t>
      </w:r>
      <w:r w:rsidR="00F1220F">
        <w:rPr>
          <w:sz w:val="27"/>
          <w:szCs w:val="27"/>
          <w:lang w:val="ru-RU"/>
        </w:rPr>
        <w:t>х</w:t>
      </w:r>
      <w:r w:rsidRPr="00324F71">
        <w:rPr>
          <w:sz w:val="27"/>
          <w:szCs w:val="27"/>
          <w:lang w:val="ru-RU"/>
        </w:rPr>
        <w:t xml:space="preserve"> административную ответственность </w:t>
      </w:r>
      <w:r w:rsidR="00F1220F">
        <w:rPr>
          <w:sz w:val="27"/>
          <w:szCs w:val="27"/>
          <w:lang w:val="ru-RU"/>
        </w:rPr>
        <w:t>привлекаемого лица, и о</w:t>
      </w:r>
      <w:r w:rsidRPr="00324F71">
        <w:rPr>
          <w:sz w:val="27"/>
          <w:szCs w:val="27"/>
          <w:lang w:val="ru-RU"/>
        </w:rPr>
        <w:t xml:space="preserve">бстоятельств, отягчающих </w:t>
      </w:r>
      <w:r w:rsidR="00F1220F">
        <w:rPr>
          <w:sz w:val="27"/>
          <w:szCs w:val="27"/>
          <w:lang w:val="ru-RU"/>
        </w:rPr>
        <w:t xml:space="preserve">его </w:t>
      </w:r>
      <w:r w:rsidRPr="00324F71">
        <w:rPr>
          <w:sz w:val="27"/>
          <w:szCs w:val="27"/>
          <w:lang w:val="ru-RU"/>
        </w:rPr>
        <w:t>административную ответственность, по делу не установлено.</w:t>
      </w:r>
    </w:p>
    <w:p w:rsidR="00324F71" w:rsidP="00324F71">
      <w:pPr>
        <w:ind w:right="-1" w:firstLine="851"/>
        <w:jc w:val="both"/>
        <w:rPr>
          <w:sz w:val="28"/>
          <w:szCs w:val="28"/>
          <w:lang w:val="ru-RU"/>
        </w:rPr>
      </w:pPr>
      <w:r w:rsidRPr="00324F71">
        <w:rPr>
          <w:sz w:val="28"/>
          <w:szCs w:val="28"/>
          <w:lang w:val="ru-RU"/>
        </w:rPr>
        <w:t>Учитывая, что 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</w:t>
      </w:r>
      <w:r w:rsidRPr="00324F71">
        <w:rPr>
          <w:sz w:val="28"/>
          <w:szCs w:val="28"/>
          <w:lang w:val="ru-RU"/>
        </w:rPr>
        <w:t xml:space="preserve">ях предупреждения совершения новых правонарушений, как самим правонарушителем, так и другими лицами, с учетом изложенных выше обстоятельств, считаю возможным назначить </w:t>
      </w:r>
      <w:r w:rsidR="005C2DEE">
        <w:rPr>
          <w:sz w:val="28"/>
          <w:szCs w:val="28"/>
          <w:lang w:val="ru-RU"/>
        </w:rPr>
        <w:t xml:space="preserve">Милославскому Е.Л. минимальное </w:t>
      </w:r>
      <w:r w:rsidRPr="00324F71">
        <w:rPr>
          <w:sz w:val="28"/>
          <w:szCs w:val="28"/>
          <w:lang w:val="ru-RU"/>
        </w:rPr>
        <w:t>административное наказание, пр</w:t>
      </w:r>
      <w:r w:rsidRPr="00324F71" w:rsidR="007942ED">
        <w:rPr>
          <w:sz w:val="28"/>
          <w:szCs w:val="28"/>
          <w:lang w:val="ru-RU"/>
        </w:rPr>
        <w:t>едусмотренном санкцией ст. 19.</w:t>
      </w:r>
      <w:r w:rsidR="005C2DEE">
        <w:rPr>
          <w:sz w:val="28"/>
          <w:szCs w:val="28"/>
          <w:lang w:val="ru-RU"/>
        </w:rPr>
        <w:t>7</w:t>
      </w:r>
      <w:r w:rsidRPr="00324F71">
        <w:rPr>
          <w:sz w:val="28"/>
          <w:szCs w:val="28"/>
          <w:lang w:val="ru-RU"/>
        </w:rPr>
        <w:t xml:space="preserve"> КоАП РФ.</w:t>
      </w:r>
    </w:p>
    <w:p w:rsidR="006254B3" w:rsidRPr="00324F71" w:rsidP="001244AE">
      <w:pPr>
        <w:ind w:right="-1" w:firstLine="851"/>
        <w:jc w:val="both"/>
        <w:rPr>
          <w:sz w:val="28"/>
          <w:szCs w:val="28"/>
          <w:lang w:val="ru-RU"/>
        </w:rPr>
      </w:pPr>
      <w:r w:rsidRPr="00324F71">
        <w:rPr>
          <w:sz w:val="28"/>
          <w:szCs w:val="28"/>
          <w:lang w:val="ru-RU"/>
        </w:rPr>
        <w:t>Руководствуясь ст</w:t>
      </w:r>
      <w:r w:rsidR="005C2DEE">
        <w:rPr>
          <w:sz w:val="28"/>
          <w:szCs w:val="28"/>
          <w:lang w:val="ru-RU"/>
        </w:rPr>
        <w:t xml:space="preserve">атьями </w:t>
      </w:r>
      <w:r w:rsidRPr="00324F71">
        <w:rPr>
          <w:sz w:val="28"/>
          <w:szCs w:val="28"/>
          <w:lang w:val="ru-RU"/>
        </w:rPr>
        <w:t>29.9-29.10, 30.1 Кодекса Российской Федерации об административных правонарушениях, мировой судья –</w:t>
      </w:r>
    </w:p>
    <w:p w:rsidR="00E560C2" w:rsidRPr="00324F71" w:rsidP="001244AE">
      <w:pPr>
        <w:ind w:right="-1" w:firstLine="851"/>
        <w:jc w:val="both"/>
        <w:rPr>
          <w:sz w:val="28"/>
          <w:szCs w:val="28"/>
          <w:lang w:val="ru-RU"/>
        </w:rPr>
      </w:pPr>
    </w:p>
    <w:p w:rsidR="006254B3" w:rsidRPr="00324F71" w:rsidP="006254B3">
      <w:pPr>
        <w:ind w:right="-1" w:firstLine="851"/>
        <w:jc w:val="center"/>
        <w:outlineLvl w:val="0"/>
        <w:rPr>
          <w:sz w:val="28"/>
          <w:szCs w:val="28"/>
          <w:lang w:val="ru-RU"/>
        </w:rPr>
      </w:pPr>
      <w:r w:rsidRPr="00324F71">
        <w:rPr>
          <w:sz w:val="28"/>
          <w:szCs w:val="28"/>
          <w:lang w:val="ru-RU"/>
        </w:rPr>
        <w:t>ПОСТАНОВИЛ:</w:t>
      </w:r>
    </w:p>
    <w:p w:rsidR="00E560C2" w:rsidRPr="00324F71" w:rsidP="006254B3">
      <w:pPr>
        <w:ind w:right="-1" w:firstLine="851"/>
        <w:jc w:val="center"/>
        <w:outlineLvl w:val="0"/>
        <w:rPr>
          <w:sz w:val="28"/>
          <w:szCs w:val="28"/>
          <w:lang w:val="ru-RU"/>
        </w:rPr>
      </w:pPr>
    </w:p>
    <w:p w:rsidR="005C2DEE" w:rsidRPr="005C2DEE" w:rsidP="0085608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5C2DEE">
        <w:rPr>
          <w:sz w:val="28"/>
          <w:szCs w:val="28"/>
          <w:lang w:val="ru-RU"/>
        </w:rPr>
        <w:t>Директора общества с ограниченной ответственностью «</w:t>
      </w:r>
      <w:r>
        <w:rPr>
          <w:sz w:val="28"/>
          <w:szCs w:val="28"/>
          <w:lang w:val="ru-RU"/>
        </w:rPr>
        <w:t>Эбург</w:t>
      </w:r>
      <w:r w:rsidRPr="005C2DEE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 xml:space="preserve">Милославского Е.Л. </w:t>
      </w:r>
      <w:r w:rsidRPr="005C2DEE">
        <w:rPr>
          <w:sz w:val="28"/>
          <w:szCs w:val="28"/>
          <w:lang w:val="ru-RU"/>
        </w:rPr>
        <w:t>признать вин</w:t>
      </w:r>
      <w:r w:rsidRPr="005C2DEE">
        <w:rPr>
          <w:sz w:val="28"/>
          <w:szCs w:val="28"/>
          <w:lang w:val="ru-RU"/>
        </w:rPr>
        <w:t>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6254B3" w:rsidRPr="00324F71" w:rsidP="0085608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324F71">
        <w:rPr>
          <w:sz w:val="28"/>
          <w:szCs w:val="28"/>
          <w:lang w:val="ru-RU"/>
        </w:rPr>
        <w:t>Постановление может быть обжаловано в Централ</w:t>
      </w:r>
      <w:r w:rsidRPr="00324F71">
        <w:rPr>
          <w:sz w:val="28"/>
          <w:szCs w:val="28"/>
          <w:lang w:val="ru-RU"/>
        </w:rPr>
        <w:t>ьный районный суд города Симферополя через мирового судью судебного участка №16 Центрального судебного района г. Симферополь (Центральный район</w:t>
      </w:r>
      <w:r w:rsidRPr="00324F71">
        <w:rPr>
          <w:sz w:val="28"/>
          <w:szCs w:val="28"/>
          <w:lang w:val="ru-RU"/>
        </w:rPr>
        <w:t xml:space="preserve"> городского округа Симферополя) в течение 10 </w:t>
      </w:r>
      <w:r w:rsidR="005C2DEE">
        <w:rPr>
          <w:sz w:val="28"/>
          <w:szCs w:val="28"/>
          <w:lang w:val="ru-RU"/>
        </w:rPr>
        <w:t>дней</w:t>
      </w:r>
      <w:r w:rsidRPr="00324F71">
        <w:rPr>
          <w:sz w:val="28"/>
          <w:szCs w:val="28"/>
          <w:lang w:val="ru-RU"/>
        </w:rPr>
        <w:t xml:space="preserve"> со дня вручения или получения копии постановления.             </w:t>
      </w:r>
      <w:r w:rsidRPr="00324F71">
        <w:rPr>
          <w:sz w:val="28"/>
          <w:szCs w:val="28"/>
          <w:lang w:val="ru-RU"/>
        </w:rPr>
        <w:t xml:space="preserve">          </w:t>
      </w:r>
    </w:p>
    <w:p w:rsidR="00DC09C1" w:rsidRPr="00324F71" w:rsidP="006254B3">
      <w:pPr>
        <w:ind w:right="-1" w:firstLine="851"/>
        <w:jc w:val="both"/>
        <w:rPr>
          <w:sz w:val="28"/>
          <w:szCs w:val="28"/>
          <w:lang w:val="ru-RU"/>
        </w:rPr>
      </w:pPr>
    </w:p>
    <w:p w:rsidR="006254B3" w:rsidRPr="00324F71" w:rsidP="006254B3">
      <w:pPr>
        <w:ind w:right="-1" w:firstLine="851"/>
        <w:jc w:val="both"/>
        <w:rPr>
          <w:sz w:val="28"/>
          <w:szCs w:val="28"/>
          <w:lang w:val="ru-RU"/>
        </w:rPr>
      </w:pPr>
      <w:r w:rsidRPr="00324F71">
        <w:rPr>
          <w:sz w:val="28"/>
          <w:szCs w:val="28"/>
          <w:lang w:val="ru-RU"/>
        </w:rPr>
        <w:t xml:space="preserve">Мировой судья                            </w:t>
      </w:r>
      <w:r w:rsidRPr="00324F71" w:rsidR="00A517B5">
        <w:rPr>
          <w:sz w:val="28"/>
          <w:szCs w:val="28"/>
          <w:lang w:val="ru-RU"/>
        </w:rPr>
        <w:t xml:space="preserve">                   </w:t>
      </w:r>
      <w:r w:rsidRPr="00324F71">
        <w:rPr>
          <w:sz w:val="28"/>
          <w:szCs w:val="28"/>
          <w:lang w:val="ru-RU"/>
        </w:rPr>
        <w:t xml:space="preserve">              К</w:t>
      </w:r>
      <w:r w:rsidRPr="00324F71" w:rsidR="00AE5851">
        <w:rPr>
          <w:sz w:val="28"/>
          <w:szCs w:val="28"/>
          <w:lang w:val="ru-RU"/>
        </w:rPr>
        <w:t>.</w:t>
      </w:r>
      <w:r w:rsidRPr="00324F71">
        <w:rPr>
          <w:sz w:val="28"/>
          <w:szCs w:val="28"/>
          <w:lang w:val="ru-RU"/>
        </w:rPr>
        <w:t>Ю</w:t>
      </w:r>
      <w:r w:rsidRPr="00324F71" w:rsidR="00AE5851">
        <w:rPr>
          <w:sz w:val="28"/>
          <w:szCs w:val="28"/>
          <w:lang w:val="ru-RU"/>
        </w:rPr>
        <w:t xml:space="preserve">. </w:t>
      </w:r>
      <w:r w:rsidRPr="00324F71">
        <w:rPr>
          <w:sz w:val="28"/>
          <w:szCs w:val="28"/>
          <w:lang w:val="ru-RU"/>
        </w:rPr>
        <w:t>Ильгова</w:t>
      </w:r>
      <w:r w:rsidRPr="00324F71" w:rsidR="00AE5851">
        <w:rPr>
          <w:sz w:val="28"/>
          <w:szCs w:val="28"/>
          <w:lang w:val="ru-RU"/>
        </w:rPr>
        <w:t xml:space="preserve"> </w:t>
      </w:r>
    </w:p>
    <w:p w:rsidR="002C5A43">
      <w:pPr>
        <w:rPr>
          <w:lang w:val="ru-RU"/>
        </w:rPr>
      </w:pPr>
    </w:p>
    <w:p w:rsidR="00612B41">
      <w:pPr>
        <w:rPr>
          <w:lang w:val="ru-RU"/>
        </w:rPr>
      </w:pPr>
    </w:p>
    <w:sectPr w:rsidSect="00520478">
      <w:footerReference w:type="even" r:id="rId4"/>
      <w:footerReference w:type="default" r:id="rId5"/>
      <w:pgSz w:w="11906" w:h="16838"/>
      <w:pgMar w:top="568" w:right="566" w:bottom="709" w:left="1418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B3"/>
    <w:rsid w:val="00037524"/>
    <w:rsid w:val="00084DEC"/>
    <w:rsid w:val="000C31F3"/>
    <w:rsid w:val="001244AE"/>
    <w:rsid w:val="00130D32"/>
    <w:rsid w:val="001B36B0"/>
    <w:rsid w:val="0020441F"/>
    <w:rsid w:val="0026211C"/>
    <w:rsid w:val="00285F45"/>
    <w:rsid w:val="002C5A43"/>
    <w:rsid w:val="00324F71"/>
    <w:rsid w:val="00326552"/>
    <w:rsid w:val="0038367F"/>
    <w:rsid w:val="003A10EA"/>
    <w:rsid w:val="003D4A7F"/>
    <w:rsid w:val="003D5CBF"/>
    <w:rsid w:val="003E093D"/>
    <w:rsid w:val="003E31F8"/>
    <w:rsid w:val="00422A52"/>
    <w:rsid w:val="004920B2"/>
    <w:rsid w:val="004D210A"/>
    <w:rsid w:val="004F0FFC"/>
    <w:rsid w:val="00520478"/>
    <w:rsid w:val="00573FFE"/>
    <w:rsid w:val="00584A2B"/>
    <w:rsid w:val="005C0BE6"/>
    <w:rsid w:val="005C2DEE"/>
    <w:rsid w:val="005C7EA3"/>
    <w:rsid w:val="005D795C"/>
    <w:rsid w:val="005E4959"/>
    <w:rsid w:val="00612B41"/>
    <w:rsid w:val="0062026A"/>
    <w:rsid w:val="006254B3"/>
    <w:rsid w:val="006A5477"/>
    <w:rsid w:val="007162F8"/>
    <w:rsid w:val="00720D94"/>
    <w:rsid w:val="00783D3A"/>
    <w:rsid w:val="007942ED"/>
    <w:rsid w:val="00815ADD"/>
    <w:rsid w:val="008354D7"/>
    <w:rsid w:val="00856082"/>
    <w:rsid w:val="00965B8C"/>
    <w:rsid w:val="00992050"/>
    <w:rsid w:val="009B23F9"/>
    <w:rsid w:val="00A07BF0"/>
    <w:rsid w:val="00A3678F"/>
    <w:rsid w:val="00A43F2E"/>
    <w:rsid w:val="00A47942"/>
    <w:rsid w:val="00A517B5"/>
    <w:rsid w:val="00A91EE9"/>
    <w:rsid w:val="00AB183E"/>
    <w:rsid w:val="00AD136B"/>
    <w:rsid w:val="00AE2F27"/>
    <w:rsid w:val="00AE50FE"/>
    <w:rsid w:val="00AE5851"/>
    <w:rsid w:val="00B7654E"/>
    <w:rsid w:val="00C545F8"/>
    <w:rsid w:val="00C71F42"/>
    <w:rsid w:val="00C9244A"/>
    <w:rsid w:val="00D73064"/>
    <w:rsid w:val="00D87952"/>
    <w:rsid w:val="00DC09C1"/>
    <w:rsid w:val="00E560C2"/>
    <w:rsid w:val="00E8277D"/>
    <w:rsid w:val="00EA7027"/>
    <w:rsid w:val="00F0388C"/>
    <w:rsid w:val="00F1220F"/>
    <w:rsid w:val="00F61699"/>
    <w:rsid w:val="00F903F5"/>
    <w:rsid w:val="00FA6D8A"/>
    <w:rsid w:val="00FD1F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6254B3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254B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6254B3"/>
  </w:style>
  <w:style w:type="paragraph" w:styleId="BalloonText">
    <w:name w:val="Balloon Text"/>
    <w:basedOn w:val="Normal"/>
    <w:link w:val="a0"/>
    <w:uiPriority w:val="99"/>
    <w:semiHidden/>
    <w:unhideWhenUsed/>
    <w:rsid w:val="005D795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795C"/>
    <w:rPr>
      <w:rFonts w:ascii="Tahoma" w:eastAsia="Times New Roman" w:hAnsi="Tahoma" w:cs="Tahoma"/>
      <w:sz w:val="16"/>
      <w:szCs w:val="16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A5477"/>
    <w:pPr>
      <w:spacing w:before="100" w:beforeAutospacing="1" w:after="100" w:afterAutospacing="1"/>
    </w:pPr>
    <w:rPr>
      <w:lang w:val="ru-RU" w:eastAsia="ru-RU"/>
    </w:rPr>
  </w:style>
  <w:style w:type="character" w:customStyle="1" w:styleId="FontStyle12">
    <w:name w:val="Font Style12"/>
    <w:basedOn w:val="DefaultParagraphFont"/>
    <w:uiPriority w:val="99"/>
    <w:rsid w:val="005C7EA3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