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351" w:rsidRPr="00DF381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DF3810">
        <w:rPr>
          <w:b/>
          <w:noProof/>
          <w:color w:val="000000" w:themeColor="text1"/>
          <w:sz w:val="28"/>
          <w:szCs w:val="28"/>
          <w:lang w:val="uk-UA"/>
        </w:rPr>
        <w:t>Дело № 05-0</w:t>
      </w:r>
      <w:r w:rsidRPr="00DF3810" w:rsidR="006B06B3">
        <w:rPr>
          <w:b/>
          <w:noProof/>
          <w:color w:val="000000" w:themeColor="text1"/>
          <w:sz w:val="28"/>
          <w:szCs w:val="28"/>
          <w:lang w:val="uk-UA"/>
        </w:rPr>
        <w:t>065</w:t>
      </w:r>
      <w:r w:rsidRPr="00DF3810">
        <w:rPr>
          <w:b/>
          <w:noProof/>
          <w:color w:val="000000" w:themeColor="text1"/>
          <w:sz w:val="28"/>
          <w:szCs w:val="28"/>
          <w:lang w:val="uk-UA"/>
        </w:rPr>
        <w:t>/1</w:t>
      </w:r>
      <w:r w:rsidRPr="00DF3810" w:rsidR="009A358E">
        <w:rPr>
          <w:b/>
          <w:noProof/>
          <w:color w:val="000000" w:themeColor="text1"/>
          <w:sz w:val="28"/>
          <w:szCs w:val="28"/>
          <w:lang w:val="uk-UA"/>
        </w:rPr>
        <w:t>6</w:t>
      </w:r>
      <w:r w:rsidRPr="00DF3810">
        <w:rPr>
          <w:b/>
          <w:noProof/>
          <w:color w:val="000000" w:themeColor="text1"/>
          <w:sz w:val="28"/>
          <w:szCs w:val="28"/>
          <w:lang w:val="uk-UA"/>
        </w:rPr>
        <w:t>/202</w:t>
      </w:r>
      <w:r w:rsidRPr="00DF3810" w:rsidR="006B06B3">
        <w:rPr>
          <w:b/>
          <w:noProof/>
          <w:color w:val="000000" w:themeColor="text1"/>
          <w:sz w:val="28"/>
          <w:szCs w:val="28"/>
          <w:lang w:val="uk-UA"/>
        </w:rPr>
        <w:t>5</w:t>
      </w:r>
    </w:p>
    <w:p w:rsidR="00630351" w:rsidRPr="00DF381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630351" w:rsidRPr="00DF3810" w:rsidP="00630351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DF381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30351" w:rsidRPr="00DF3810" w:rsidP="00630351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0351" w:rsidRPr="00DF381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DF3810">
        <w:rPr>
          <w:color w:val="000000" w:themeColor="text1"/>
          <w:sz w:val="28"/>
          <w:szCs w:val="28"/>
        </w:rPr>
        <w:t>3 февраля 2025  года                                                           гор</w:t>
      </w:r>
      <w:r w:rsidRPr="00DF3810" w:rsidR="00FE6BAD">
        <w:rPr>
          <w:color w:val="000000" w:themeColor="text1"/>
          <w:sz w:val="28"/>
          <w:szCs w:val="28"/>
        </w:rPr>
        <w:t>од</w:t>
      </w:r>
      <w:r w:rsidRPr="00DF3810">
        <w:rPr>
          <w:color w:val="000000" w:themeColor="text1"/>
          <w:sz w:val="28"/>
          <w:szCs w:val="28"/>
        </w:rPr>
        <w:t xml:space="preserve"> Симферополь</w:t>
      </w:r>
    </w:p>
    <w:p w:rsidR="00630351" w:rsidRPr="00DF381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630351" w:rsidRPr="00DF3810" w:rsidP="00630351">
      <w:pPr>
        <w:ind w:right="-2" w:firstLine="567"/>
        <w:jc w:val="both"/>
        <w:rPr>
          <w:sz w:val="28"/>
          <w:szCs w:val="28"/>
        </w:rPr>
      </w:pPr>
      <w:r w:rsidRPr="00DF381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F3810" w:rsidR="005C4722">
        <w:rPr>
          <w:color w:val="000000" w:themeColor="text1"/>
          <w:sz w:val="28"/>
          <w:szCs w:val="28"/>
        </w:rPr>
        <w:t>–</w:t>
      </w:r>
      <w:r w:rsidRPr="00DF3810" w:rsidR="009A358E">
        <w:rPr>
          <w:color w:val="000000" w:themeColor="text1"/>
          <w:sz w:val="28"/>
          <w:szCs w:val="28"/>
        </w:rPr>
        <w:t xml:space="preserve"> </w:t>
      </w:r>
      <w:r w:rsidRPr="00DF3810" w:rsidR="00073E79">
        <w:rPr>
          <w:color w:val="000000" w:themeColor="text1"/>
          <w:sz w:val="28"/>
          <w:szCs w:val="28"/>
        </w:rPr>
        <w:t>Ильгова К.Ю.</w:t>
      </w:r>
      <w:r w:rsidRPr="00DF3810">
        <w:rPr>
          <w:color w:val="000000" w:themeColor="text1"/>
          <w:sz w:val="28"/>
          <w:szCs w:val="28"/>
        </w:rPr>
        <w:t>,</w:t>
      </w:r>
      <w:r w:rsidRPr="00DF3810">
        <w:rPr>
          <w:b/>
          <w:i/>
          <w:color w:val="000000" w:themeColor="text1"/>
          <w:sz w:val="28"/>
          <w:szCs w:val="28"/>
        </w:rPr>
        <w:t xml:space="preserve"> </w:t>
      </w:r>
      <w:r w:rsidRPr="00DF3810">
        <w:rPr>
          <w:color w:val="000000" w:themeColor="text1"/>
          <w:sz w:val="28"/>
          <w:szCs w:val="28"/>
        </w:rPr>
        <w:t xml:space="preserve">рассмотрев в </w:t>
      </w:r>
      <w:r w:rsidRPr="00DF381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DF381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DF3810">
        <w:rPr>
          <w:sz w:val="28"/>
          <w:szCs w:val="28"/>
        </w:rPr>
        <w:t xml:space="preserve">города Симферополь, по адресу: </w:t>
      </w:r>
      <w:r w:rsidRPr="00DF381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F3810">
        <w:rPr>
          <w:sz w:val="28"/>
          <w:szCs w:val="28"/>
        </w:rPr>
        <w:t>дело об административном правонарушении в отношении:</w:t>
      </w:r>
    </w:p>
    <w:p w:rsidR="00630351" w:rsidRPr="00DF3810" w:rsidP="00630351">
      <w:pPr>
        <w:ind w:right="-2" w:firstLine="567"/>
        <w:jc w:val="both"/>
        <w:rPr>
          <w:sz w:val="28"/>
          <w:szCs w:val="28"/>
        </w:rPr>
      </w:pPr>
    </w:p>
    <w:p w:rsidR="00630351" w:rsidRPr="00DF3810" w:rsidP="00630351">
      <w:pPr>
        <w:ind w:left="3402" w:right="-2"/>
        <w:jc w:val="both"/>
        <w:outlineLvl w:val="0"/>
        <w:rPr>
          <w:sz w:val="28"/>
          <w:szCs w:val="28"/>
        </w:rPr>
      </w:pPr>
      <w:r w:rsidRPr="00DF3810">
        <w:rPr>
          <w:sz w:val="28"/>
          <w:szCs w:val="28"/>
        </w:rPr>
        <w:t>Киселёва</w:t>
      </w:r>
      <w:r>
        <w:rPr>
          <w:sz w:val="28"/>
          <w:szCs w:val="28"/>
        </w:rPr>
        <w:t xml:space="preserve"> К.В.</w:t>
      </w:r>
      <w:r w:rsidRPr="00DF3810" w:rsidR="00015985">
        <w:rPr>
          <w:sz w:val="28"/>
          <w:szCs w:val="28"/>
        </w:rPr>
        <w:t xml:space="preserve">, </w:t>
      </w:r>
      <w:r w:rsidRPr="008F5303">
        <w:rPr>
          <w:sz w:val="28"/>
          <w:szCs w:val="28"/>
        </w:rPr>
        <w:t>«данные изъяты»</w:t>
      </w:r>
      <w:r w:rsidRPr="00DF3810" w:rsidR="005C4722">
        <w:rPr>
          <w:sz w:val="28"/>
          <w:szCs w:val="28"/>
        </w:rPr>
        <w:t>,</w:t>
      </w:r>
    </w:p>
    <w:p w:rsidR="00630351" w:rsidRPr="00DF3810" w:rsidP="00630351">
      <w:pPr>
        <w:ind w:right="-2" w:firstLine="567"/>
        <w:jc w:val="both"/>
        <w:rPr>
          <w:sz w:val="28"/>
          <w:szCs w:val="28"/>
        </w:rPr>
      </w:pPr>
    </w:p>
    <w:p w:rsidR="00630351" w:rsidRPr="00DF3810" w:rsidP="00630351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по ч. 2 ст. 12.26 КоАП РФ,</w:t>
      </w:r>
    </w:p>
    <w:p w:rsidR="00630351" w:rsidRPr="00DF3810" w:rsidP="00630351">
      <w:pPr>
        <w:ind w:right="-2" w:firstLine="567"/>
        <w:jc w:val="both"/>
        <w:rPr>
          <w:sz w:val="28"/>
          <w:szCs w:val="28"/>
        </w:rPr>
      </w:pPr>
    </w:p>
    <w:p w:rsidR="00630351" w:rsidRPr="00DF3810" w:rsidP="00630351">
      <w:pPr>
        <w:ind w:right="-2" w:firstLine="567"/>
        <w:jc w:val="center"/>
        <w:rPr>
          <w:b/>
          <w:sz w:val="28"/>
          <w:szCs w:val="28"/>
        </w:rPr>
      </w:pPr>
      <w:r w:rsidRPr="00DF3810">
        <w:rPr>
          <w:b/>
          <w:sz w:val="28"/>
          <w:szCs w:val="28"/>
        </w:rPr>
        <w:t>УСТАНОВИЛ:</w:t>
      </w:r>
    </w:p>
    <w:p w:rsidR="006141A3" w:rsidRPr="00DF3810" w:rsidP="006141A3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sz w:val="28"/>
          <w:szCs w:val="28"/>
        </w:rPr>
        <w:t xml:space="preserve">Киселёв К.В.,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 мин. на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 управлял мотоциклом </w:t>
      </w:r>
      <w:r w:rsidRPr="00DF3810">
        <w:rPr>
          <w:sz w:val="28"/>
          <w:szCs w:val="28"/>
          <w:lang w:val="en-US"/>
        </w:rPr>
        <w:t>Kews</w:t>
      </w:r>
      <w:r w:rsidRPr="00DF3810">
        <w:rPr>
          <w:sz w:val="28"/>
          <w:szCs w:val="28"/>
        </w:rPr>
        <w:t xml:space="preserve"> </w:t>
      </w:r>
      <w:r w:rsidRPr="00DF3810">
        <w:rPr>
          <w:sz w:val="28"/>
          <w:szCs w:val="28"/>
          <w:lang w:val="en-US"/>
        </w:rPr>
        <w:t>K</w:t>
      </w:r>
      <w:r w:rsidRPr="00DF3810">
        <w:rPr>
          <w:sz w:val="28"/>
          <w:szCs w:val="28"/>
        </w:rPr>
        <w:t xml:space="preserve">16 </w:t>
      </w:r>
      <w:r w:rsidRPr="00DF3810">
        <w:rPr>
          <w:sz w:val="28"/>
          <w:szCs w:val="28"/>
          <w:lang w:val="en-US"/>
        </w:rPr>
        <w:t>PR</w:t>
      </w:r>
      <w:r w:rsidRPr="00DF3810">
        <w:rPr>
          <w:sz w:val="28"/>
          <w:szCs w:val="28"/>
        </w:rPr>
        <w:t xml:space="preserve">300,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, с признаками опьянения (поведение, не соответствующее обстановке, резкое изменение окраски кожных покровов лица), </w:t>
      </w:r>
      <w:r w:rsidRPr="00DF3810">
        <w:rPr>
          <w:rFonts w:eastAsiaTheme="minorHAnsi"/>
          <w:sz w:val="28"/>
          <w:szCs w:val="28"/>
          <w:lang w:eastAsia="en-US"/>
        </w:rPr>
        <w:t>в нарушение п.</w:t>
      </w:r>
      <w:r w:rsidR="00590019">
        <w:rPr>
          <w:rFonts w:eastAsiaTheme="minorHAnsi"/>
          <w:sz w:val="28"/>
          <w:szCs w:val="28"/>
          <w:lang w:eastAsia="en-US"/>
        </w:rPr>
        <w:t xml:space="preserve">п. 2.1.1., </w:t>
      </w:r>
      <w:hyperlink r:id="rId4" w:history="1">
        <w:r w:rsidRPr="00DF381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DF3810">
        <w:rPr>
          <w:rFonts w:eastAsiaTheme="minorHAnsi"/>
          <w:sz w:val="28"/>
          <w:szCs w:val="28"/>
          <w:lang w:eastAsia="en-US"/>
        </w:rPr>
        <w:t xml:space="preserve"> ПДД РФ </w:t>
      </w:r>
      <w:r w:rsidRPr="00DF3810">
        <w:rPr>
          <w:sz w:val="28"/>
          <w:szCs w:val="28"/>
        </w:rPr>
        <w:t>не</w:t>
      </w:r>
      <w:r w:rsidRPr="00DF381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</w:t>
      </w:r>
      <w:r w:rsidRPr="00DF3810">
        <w:rPr>
          <w:sz w:val="28"/>
          <w:szCs w:val="28"/>
          <w:shd w:val="clear" w:color="auto" w:fill="FFFFFF"/>
        </w:rPr>
        <w:t>освидетельствования на состояние опьянения, при этом, не имеющий права управления транспортными</w:t>
      </w:r>
      <w:r w:rsidRPr="00DF3810">
        <w:rPr>
          <w:sz w:val="28"/>
          <w:szCs w:val="28"/>
          <w:shd w:val="clear" w:color="auto" w:fill="FFFFFF"/>
        </w:rPr>
        <w:t xml:space="preserve"> средствами</w:t>
      </w:r>
      <w:r w:rsidRPr="00DF3810">
        <w:rPr>
          <w:sz w:val="28"/>
          <w:szCs w:val="28"/>
        </w:rPr>
        <w:t xml:space="preserve">, </w:t>
      </w:r>
      <w:r w:rsidRPr="00DF381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5" w:history="1">
        <w:r w:rsidRPr="00DF381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DF381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Киселёв К.В. в судебном заседании вину в совершении правонарушения признал в полном объеме, в содеянном раскаялся, обстоятельства, изложенные в протоколе, не оспаривал. Пояснил, что отк</w:t>
      </w:r>
      <w:r w:rsidRPr="00DF3810">
        <w:rPr>
          <w:sz w:val="28"/>
          <w:szCs w:val="28"/>
        </w:rPr>
        <w:t>азался от прохождения освидетельствования по незнанию. Просил назначать административное наказание в виде штрафа.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Выслушав </w:t>
      </w:r>
      <w:r w:rsidRPr="00DF3810" w:rsidR="006B06B3">
        <w:rPr>
          <w:sz w:val="28"/>
          <w:szCs w:val="28"/>
        </w:rPr>
        <w:t>Киселёва К.В</w:t>
      </w:r>
      <w:r w:rsidRPr="00DF3810">
        <w:rPr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Pr="00DF3810" w:rsidR="006B06B3">
        <w:rPr>
          <w:sz w:val="28"/>
          <w:szCs w:val="28"/>
        </w:rPr>
        <w:t>Киселёв К.В</w:t>
      </w:r>
      <w:r w:rsidRPr="00DF3810">
        <w:rPr>
          <w:sz w:val="28"/>
          <w:szCs w:val="28"/>
        </w:rPr>
        <w:t xml:space="preserve">. совершил правонарушение, предусмотренное ч.2 ст.12.26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</w:t>
      </w:r>
      <w:r w:rsidRPr="00DF3810">
        <w:rPr>
          <w:sz w:val="28"/>
          <w:szCs w:val="28"/>
        </w:rPr>
        <w:t xml:space="preserve">медицинского освидетельствования на состояние опьянения.  </w:t>
      </w:r>
    </w:p>
    <w:p w:rsidR="00037637" w:rsidRPr="00DF3810" w:rsidP="00037637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</w:t>
      </w:r>
      <w:r w:rsidRPr="00DF3810">
        <w:rPr>
          <w:sz w:val="28"/>
          <w:szCs w:val="28"/>
        </w:rPr>
        <w:t xml:space="preserve">или временное разрешение на право управления транспортным средством </w:t>
      </w:r>
      <w:r w:rsidRPr="00DF3810">
        <w:rPr>
          <w:sz w:val="28"/>
          <w:szCs w:val="28"/>
        </w:rPr>
        <w:t xml:space="preserve">соответствующей категории или подкатегории, регистрационные документы на данное транспортное средство и т.д. </w:t>
      </w:r>
    </w:p>
    <w:p w:rsidR="006141A3" w:rsidRPr="00DF3810" w:rsidP="00037637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Согласно примечанию к ст. 12.1 Кодекса Российской Федерации об административны</w:t>
      </w:r>
      <w:r w:rsidRPr="00DF3810">
        <w:rPr>
          <w:sz w:val="28"/>
          <w:szCs w:val="28"/>
        </w:rPr>
        <w:t>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</w:t>
      </w:r>
      <w:r w:rsidRPr="00DF3810">
        <w:rPr>
          <w:sz w:val="28"/>
          <w:szCs w:val="28"/>
        </w:rPr>
        <w:t>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</w:t>
      </w:r>
      <w:r w:rsidRPr="00DF3810">
        <w:rPr>
          <w:sz w:val="28"/>
          <w:szCs w:val="28"/>
        </w:rPr>
        <w:t>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231582" w:rsidRPr="00DF3810" w:rsidP="0023158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В соответствии с п. 1.2 Правил дорожного движения Российской Федерации, утвержденных постановлением Сове</w:t>
      </w:r>
      <w:r w:rsidRPr="00DF3810">
        <w:rPr>
          <w:sz w:val="28"/>
          <w:szCs w:val="28"/>
        </w:rPr>
        <w:t xml:space="preserve">та Министров - Правительства Российской Федерации от 23.10.1993 №1090, мотоцикл - двухколесное механическое транспортное средство с боковым прицепом или без него, рабочий объем двигателя которого (в случае двигателя внутреннего сгорания) превышает 50 куб. </w:t>
      </w:r>
      <w:r w:rsidRPr="00DF3810">
        <w:rPr>
          <w:sz w:val="28"/>
          <w:szCs w:val="28"/>
        </w:rPr>
        <w:t>см или максимальная конструктивная скорость (при любом двигателе) превышает 50 км/ч. К мотоциклам приравниваются трициклы, а также квадрициклы с мотоциклетной посадкой или рулем мотоциклетного типа, имеющие ненагруженную массу, не превышающую 400 кг (550 к</w:t>
      </w:r>
      <w:r w:rsidRPr="00DF3810">
        <w:rPr>
          <w:sz w:val="28"/>
          <w:szCs w:val="28"/>
        </w:rPr>
        <w:t>г для транспортных средств, предназначенных для перевозки грузов) без учета массы аккумуляторов (в случае электрических транспортных средств), и максимальную эффективную мощность двигателя, не превышающую 15 кВт.</w:t>
      </w:r>
    </w:p>
    <w:p w:rsidR="005424E4" w:rsidRPr="00DF3810" w:rsidP="0023158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В силу положений ст. 25 Федерального закона</w:t>
      </w:r>
      <w:r w:rsidRPr="00DF3810">
        <w:rPr>
          <w:sz w:val="28"/>
          <w:szCs w:val="28"/>
        </w:rPr>
        <w:t xml:space="preserve"> от 10.12.1995 №196-ФЗ «О безопасности дорожного движения» для допуска к управлению транспортным средством - мо</w:t>
      </w:r>
      <w:r w:rsidRPr="00DF3810" w:rsidR="00231582">
        <w:rPr>
          <w:sz w:val="28"/>
          <w:szCs w:val="28"/>
        </w:rPr>
        <w:t>тоциклом</w:t>
      </w:r>
      <w:r w:rsidRPr="00DF3810">
        <w:rPr>
          <w:sz w:val="28"/>
          <w:szCs w:val="28"/>
        </w:rPr>
        <w:t>, требуется специальное право категории «</w:t>
      </w:r>
      <w:r w:rsidRPr="00DF3810" w:rsidR="00231582">
        <w:rPr>
          <w:sz w:val="28"/>
          <w:szCs w:val="28"/>
        </w:rPr>
        <w:t>А</w:t>
      </w:r>
      <w:r w:rsidRPr="00DF3810">
        <w:rPr>
          <w:sz w:val="28"/>
          <w:szCs w:val="28"/>
        </w:rPr>
        <w:t>».</w:t>
      </w:r>
    </w:p>
    <w:p w:rsidR="006141A3" w:rsidRPr="00DF3810" w:rsidP="006141A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</w:t>
      </w:r>
      <w:r w:rsidRPr="00DF3810">
        <w:rPr>
          <w:sz w:val="28"/>
          <w:szCs w:val="28"/>
        </w:rPr>
        <w:t xml:space="preserve">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состояние опьянения.  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В силу части 1.1 статьи 27.12 Кодекса Российской Федера</w:t>
      </w:r>
      <w:r w:rsidRPr="00DF3810">
        <w:rPr>
          <w:sz w:val="28"/>
          <w:szCs w:val="28"/>
        </w:rPr>
        <w:t>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</w:t>
      </w:r>
      <w:r w:rsidRPr="00DF3810">
        <w:rPr>
          <w:sz w:val="28"/>
          <w:szCs w:val="28"/>
        </w:rPr>
        <w:t>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</w:t>
      </w:r>
      <w:r w:rsidRPr="00DF3810">
        <w:rPr>
          <w:sz w:val="28"/>
          <w:szCs w:val="28"/>
        </w:rPr>
        <w:t xml:space="preserve">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DF3810">
        <w:rPr>
          <w:sz w:val="28"/>
          <w:szCs w:val="28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Согласно части 6 стать</w:t>
      </w:r>
      <w:r w:rsidRPr="00DF3810">
        <w:rPr>
          <w:sz w:val="28"/>
          <w:szCs w:val="28"/>
        </w:rPr>
        <w:t>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</w:t>
      </w:r>
      <w:r w:rsidRPr="00DF3810">
        <w:rPr>
          <w:sz w:val="28"/>
          <w:szCs w:val="28"/>
        </w:rPr>
        <w:t>становленном Правительством Российской Федерации.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Постановлением Правительства Российской Федерации от 21.10.2022 № 1882 утверждены Правила освидетельствования лица, которое управляет транспортным средством, на состояние алкогольного опьянения и оформления</w:t>
      </w:r>
      <w:r w:rsidRPr="00DF3810">
        <w:rPr>
          <w:sz w:val="28"/>
          <w:szCs w:val="28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Пунктом 2 данных Правил установлено,</w:t>
      </w:r>
      <w:r w:rsidRPr="00DF3810">
        <w:rPr>
          <w:sz w:val="28"/>
          <w:szCs w:val="28"/>
        </w:rPr>
        <w:t xml:space="preserve">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</w:t>
      </w:r>
      <w:r w:rsidRPr="00DF3810">
        <w:rPr>
          <w:sz w:val="28"/>
          <w:szCs w:val="28"/>
        </w:rPr>
        <w:t>ожных покровов лица; поведение, не соответствующее обстановке.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В силу пункта 8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</w:t>
      </w:r>
      <w:r w:rsidRPr="00DF3810">
        <w:rPr>
          <w:sz w:val="28"/>
          <w:szCs w:val="28"/>
        </w:rPr>
        <w:t>е частью 1.1 статьи 27.12 Кодекса Российской Федерации об административных правонарушениях, и перечисленных выше.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DF3810" w:rsidR="00037637">
        <w:rPr>
          <w:sz w:val="28"/>
          <w:szCs w:val="28"/>
        </w:rPr>
        <w:t>Киселёв К.В.</w:t>
      </w:r>
      <w:r w:rsidRPr="00DF3810">
        <w:rPr>
          <w:sz w:val="28"/>
          <w:szCs w:val="28"/>
        </w:rPr>
        <w:t xml:space="preserve"> находился в состоянии опьянения, явилось наличие у него приз</w:t>
      </w:r>
      <w:r w:rsidRPr="00DF3810">
        <w:rPr>
          <w:sz w:val="28"/>
          <w:szCs w:val="28"/>
        </w:rPr>
        <w:t>наков опьянения: резкое изменение окраски кожных покровов лица, поведение, не соответствующее обстановке.</w:t>
      </w:r>
    </w:p>
    <w:p w:rsidR="00037637" w:rsidRPr="00DF3810" w:rsidP="00037637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связи с наличием признаков опьянения, должностным лицом ГИБДД в порядке, предусмотренном </w:t>
      </w:r>
      <w:hyperlink r:id="rId6" w:history="1">
        <w:r w:rsidRPr="00DF3810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>, Киселёву К.В. было предложено пройти освидетельствование на состояние алкогольного опьянения</w:t>
      </w:r>
      <w:r w:rsidRPr="00DF3810">
        <w:rPr>
          <w:rFonts w:eastAsiaTheme="minorHAnsi"/>
          <w:sz w:val="28"/>
          <w:szCs w:val="28"/>
          <w:lang w:eastAsia="en-US"/>
        </w:rPr>
        <w:t xml:space="preserve"> на месте с применением </w:t>
      </w:r>
      <w:r w:rsidRPr="00DF3810">
        <w:rPr>
          <w:rFonts w:eastAsiaTheme="minorHAnsi"/>
          <w:sz w:val="28"/>
          <w:szCs w:val="28"/>
          <w:lang w:eastAsia="en-US"/>
        </w:rPr>
        <w:t>технического средства измерения.</w:t>
      </w:r>
    </w:p>
    <w:p w:rsidR="00037637" w:rsidRPr="00DF3810" w:rsidP="00037637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В связи с наличием признаков опьянения, отрицательном результате освидетельствования на состояние алкогольного опьянения, Киселёву К.В. было выдвинуто требование о прохождении медицинского освидетельствования на состояние о</w:t>
      </w:r>
      <w:r w:rsidRPr="00DF3810">
        <w:rPr>
          <w:sz w:val="28"/>
          <w:szCs w:val="28"/>
        </w:rPr>
        <w:t xml:space="preserve">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, в котором Киселёв К.В. собственноручно </w:t>
      </w:r>
      <w:r w:rsidRPr="00DF3810">
        <w:rPr>
          <w:sz w:val="28"/>
          <w:szCs w:val="28"/>
        </w:rPr>
        <w:t>указал об отказе</w:t>
      </w:r>
      <w:r w:rsidRPr="00DF3810">
        <w:rPr>
          <w:sz w:val="28"/>
          <w:szCs w:val="28"/>
        </w:rPr>
        <w:t xml:space="preserve"> от прохождения меди</w:t>
      </w:r>
      <w:r w:rsidRPr="00DF3810">
        <w:rPr>
          <w:sz w:val="28"/>
          <w:szCs w:val="28"/>
        </w:rPr>
        <w:t>цинского освидетельствования на состояние опьянения.</w:t>
      </w:r>
    </w:p>
    <w:p w:rsidR="006141A3" w:rsidRPr="00DF3810" w:rsidP="006141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Pr="00DF3810" w:rsidR="00037637">
        <w:rPr>
          <w:rFonts w:eastAsiaTheme="minorHAnsi"/>
          <w:sz w:val="28"/>
          <w:szCs w:val="28"/>
          <w:lang w:eastAsia="en-US"/>
        </w:rPr>
        <w:t>Киселёва К.В.</w:t>
      </w:r>
      <w:r w:rsidRPr="00DF3810">
        <w:rPr>
          <w:rFonts w:eastAsiaTheme="minorHAnsi"/>
          <w:sz w:val="28"/>
          <w:szCs w:val="28"/>
          <w:lang w:eastAsia="en-US"/>
        </w:rPr>
        <w:t xml:space="preserve"> 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7" w:history="1">
        <w:r w:rsidRPr="00DF3810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DF3810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6141A3" w:rsidRPr="00DF3810" w:rsidP="006141A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Из протокола о направлении на медицинское освидетельств</w:t>
      </w:r>
      <w:r w:rsidRPr="00DF3810">
        <w:rPr>
          <w:sz w:val="28"/>
          <w:szCs w:val="28"/>
        </w:rPr>
        <w:t xml:space="preserve">ование на состояние опьянения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, </w:t>
      </w:r>
      <w:r w:rsidRPr="00DF3810">
        <w:rPr>
          <w:sz w:val="28"/>
          <w:szCs w:val="28"/>
        </w:rPr>
        <w:t>составленному</w:t>
      </w:r>
      <w:r w:rsidRPr="00DF3810">
        <w:rPr>
          <w:sz w:val="28"/>
          <w:szCs w:val="28"/>
        </w:rPr>
        <w:t xml:space="preserve"> сотрудником ДПС на основании ст. 27.12 КоАП РФ, следует, что </w:t>
      </w:r>
      <w:r w:rsidRPr="00DF3810" w:rsidR="00037637">
        <w:rPr>
          <w:sz w:val="28"/>
          <w:szCs w:val="28"/>
        </w:rPr>
        <w:t>Киселёв К.В.</w:t>
      </w:r>
      <w:r w:rsidRPr="00DF3810" w:rsidR="00DF3810">
        <w:rPr>
          <w:sz w:val="28"/>
          <w:szCs w:val="28"/>
        </w:rPr>
        <w:t xml:space="preserve"> при</w:t>
      </w:r>
      <w:r w:rsidRPr="00DF3810">
        <w:rPr>
          <w:rFonts w:eastAsiaTheme="minorHAnsi"/>
          <w:sz w:val="28"/>
          <w:szCs w:val="28"/>
          <w:lang w:eastAsia="en-US"/>
        </w:rPr>
        <w:t xml:space="preserve"> применении видеозаписи</w:t>
      </w:r>
      <w:r w:rsidRPr="00DF3810"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</w:t>
      </w:r>
      <w:r w:rsidRPr="00DF3810">
        <w:rPr>
          <w:sz w:val="28"/>
          <w:szCs w:val="28"/>
        </w:rPr>
        <w:t>тветствующей записью в протоколе.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6141A3" w:rsidRPr="00DF3810" w:rsidP="006141A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DF3810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 w:rsidRPr="00DF3810" w:rsidR="00DF3810">
        <w:rPr>
          <w:rFonts w:eastAsiaTheme="minorHAnsi"/>
          <w:sz w:val="28"/>
          <w:szCs w:val="28"/>
          <w:lang w:eastAsia="en-US"/>
        </w:rPr>
        <w:t>Киселёв К.В.</w:t>
      </w:r>
      <w:r w:rsidRPr="00DF3810">
        <w:rPr>
          <w:rFonts w:eastAsiaTheme="minorHAnsi"/>
          <w:sz w:val="28"/>
          <w:szCs w:val="28"/>
          <w:lang w:eastAsia="en-US"/>
        </w:rPr>
        <w:t xml:space="preserve"> в ходе принятия обеспечительных мер,  а также в ходе рассмотрения дела не отрицал. </w:t>
      </w:r>
      <w:r w:rsidRPr="00DF3810" w:rsidR="00DF3810">
        <w:rPr>
          <w:rFonts w:eastAsiaTheme="minorHAnsi"/>
          <w:sz w:val="28"/>
          <w:szCs w:val="28"/>
          <w:lang w:eastAsia="en-US"/>
        </w:rPr>
        <w:t>Киселёв К.В.</w:t>
      </w:r>
      <w:r w:rsidRPr="00DF3810">
        <w:rPr>
          <w:sz w:val="28"/>
          <w:szCs w:val="28"/>
        </w:rPr>
        <w:t xml:space="preserve"> водительское удостоверение не получал, о чем также им было заявлено при рассмотрении дела.</w:t>
      </w:r>
    </w:p>
    <w:p w:rsidR="006141A3" w:rsidRPr="00DF3810" w:rsidP="006141A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Pr="00DF3810" w:rsidR="00DF3810">
        <w:rPr>
          <w:rFonts w:eastAsiaTheme="minorHAnsi"/>
          <w:color w:val="000000" w:themeColor="text1"/>
          <w:sz w:val="28"/>
          <w:szCs w:val="28"/>
          <w:lang w:eastAsia="en-US"/>
        </w:rPr>
        <w:t>Киселёв К.В.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DF3810">
        <w:rPr>
          <w:sz w:val="28"/>
          <w:szCs w:val="28"/>
        </w:rPr>
        <w:t xml:space="preserve">не имея права управления транспортными средствами, 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выполнил законное требование </w:t>
      </w:r>
      <w:r w:rsidRPr="00DF3810">
        <w:rPr>
          <w:rFonts w:eastAsiaTheme="minorHAnsi"/>
          <w:sz w:val="28"/>
          <w:szCs w:val="28"/>
          <w:lang w:eastAsia="en-US"/>
        </w:rPr>
        <w:t>сотрудника полиции о прохождении медицинского ос</w:t>
      </w:r>
      <w:r w:rsidRPr="00DF3810">
        <w:rPr>
          <w:rFonts w:eastAsiaTheme="minorHAnsi"/>
          <w:sz w:val="28"/>
          <w:szCs w:val="28"/>
          <w:lang w:eastAsia="en-US"/>
        </w:rPr>
        <w:t xml:space="preserve">видетельствования на состояние опьянения, </w:t>
      </w:r>
      <w:r w:rsidRPr="00DF3810">
        <w:rPr>
          <w:sz w:val="28"/>
          <w:szCs w:val="28"/>
        </w:rPr>
        <w:t xml:space="preserve">если такие действия (бездействие) не содержат уголовно наказуемого деяния, </w:t>
      </w:r>
      <w:r w:rsidRPr="00DF3810">
        <w:rPr>
          <w:rFonts w:eastAsiaTheme="minorHAnsi"/>
          <w:sz w:val="28"/>
          <w:szCs w:val="28"/>
          <w:lang w:eastAsia="en-US"/>
        </w:rPr>
        <w:t xml:space="preserve">чем нарушил требования п.п. 2.1.1, 2.3.2 ПДД РФ, совершив тем самым административное правонарушение, предусмотренное </w:t>
      </w:r>
      <w:hyperlink r:id="rId8" w:history="1">
        <w:r w:rsidRPr="00DF381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DF381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141A3" w:rsidRPr="00DF3810" w:rsidP="006141A3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9" w:history="1">
        <w:r w:rsidRPr="00DF3810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 2 ст. 12.</w:t>
        </w:r>
      </w:hyperlink>
      <w:r w:rsidRPr="00DF3810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 w:rsidRPr="00DF3810" w:rsidR="00DF3810">
        <w:rPr>
          <w:rFonts w:eastAsiaTheme="minorHAnsi"/>
          <w:sz w:val="28"/>
          <w:szCs w:val="28"/>
          <w:lang w:eastAsia="en-US"/>
        </w:rPr>
        <w:t>Киселёва К.В.</w:t>
      </w:r>
      <w:r w:rsidRPr="00DF3810">
        <w:rPr>
          <w:rFonts w:eastAsiaTheme="minorHAnsi"/>
          <w:sz w:val="28"/>
          <w:szCs w:val="28"/>
          <w:lang w:eastAsia="en-US"/>
        </w:rPr>
        <w:t xml:space="preserve"> в его совершении подтверждены совокупностью доказательств, достоверность и допустимость которых сомнений не вызывают, а именно: </w:t>
      </w:r>
    </w:p>
    <w:p w:rsidR="006141A3" w:rsidRPr="00DF3810" w:rsidP="006141A3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3810">
        <w:rPr>
          <w:sz w:val="28"/>
          <w:szCs w:val="28"/>
        </w:rPr>
        <w:t xml:space="preserve">- </w:t>
      </w:r>
      <w:r w:rsidRPr="00DF381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8F530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F381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DF3810">
        <w:rPr>
          <w:color w:val="000000"/>
          <w:sz w:val="28"/>
          <w:szCs w:val="28"/>
          <w:shd w:val="clear" w:color="auto" w:fill="FFFFFF"/>
        </w:rPr>
        <w:t>от</w:t>
      </w:r>
      <w:r w:rsidRPr="00DF3810">
        <w:rPr>
          <w:color w:val="000000"/>
          <w:sz w:val="28"/>
          <w:szCs w:val="28"/>
          <w:shd w:val="clear" w:color="auto" w:fill="FFFFFF"/>
        </w:rPr>
        <w:t xml:space="preserve"> </w:t>
      </w:r>
      <w:r w:rsidRPr="008F5303">
        <w:rPr>
          <w:sz w:val="28"/>
          <w:szCs w:val="28"/>
        </w:rPr>
        <w:t>«данные изъяты»</w:t>
      </w:r>
      <w:r w:rsidRPr="00DF3810">
        <w:rPr>
          <w:rFonts w:eastAsiaTheme="minorHAnsi"/>
          <w:sz w:val="28"/>
          <w:szCs w:val="28"/>
          <w:lang w:eastAsia="en-US"/>
        </w:rPr>
        <w:t xml:space="preserve"> 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>. 1);</w:t>
      </w:r>
    </w:p>
    <w:p w:rsidR="00DF3810" w:rsidRPr="00DF3810" w:rsidP="006141A3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>- параметрами поиска (л.д. 3-4);</w:t>
      </w:r>
    </w:p>
    <w:p w:rsidR="00DF3810" w:rsidRPr="00DF3810" w:rsidP="00DF3810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rFonts w:eastAsiaTheme="minorHAnsi"/>
          <w:sz w:val="28"/>
          <w:szCs w:val="28"/>
          <w:lang w:eastAsia="en-US"/>
        </w:rPr>
        <w:t xml:space="preserve">- справкой </w:t>
      </w:r>
      <w:r w:rsidRPr="00DF3810">
        <w:rPr>
          <w:sz w:val="28"/>
          <w:szCs w:val="28"/>
        </w:rPr>
        <w:t xml:space="preserve">инспектора ОИАЗ ОГИБДД УМВД России по г. Симферополю  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F5303">
        <w:rPr>
          <w:sz w:val="28"/>
          <w:szCs w:val="28"/>
        </w:rPr>
        <w:t>«</w:t>
      </w:r>
      <w:r w:rsidRPr="008F5303">
        <w:rPr>
          <w:sz w:val="28"/>
          <w:szCs w:val="28"/>
        </w:rPr>
        <w:t>данные</w:t>
      </w:r>
      <w:r w:rsidRPr="008F5303">
        <w:rPr>
          <w:sz w:val="28"/>
          <w:szCs w:val="28"/>
        </w:rPr>
        <w:t xml:space="preserve"> изъяты»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том, что Киселёв К.В. </w:t>
      </w:r>
      <w:r w:rsidRPr="00DF3810">
        <w:rPr>
          <w:sz w:val="28"/>
          <w:szCs w:val="28"/>
        </w:rPr>
        <w:t>не является лицом, подвергнутым наказаниям по ст. 12.8</w:t>
      </w:r>
      <w:r w:rsidRPr="00DF3810">
        <w:rPr>
          <w:sz w:val="28"/>
          <w:szCs w:val="28"/>
        </w:rPr>
        <w:t>, 12.26 КоАП РФ, частям 2, 4, 6 ст. 264, ст. 264.1 УК РФ, и не имеет водительского удостоверения  (л.д. 5);</w:t>
      </w:r>
    </w:p>
    <w:p w:rsidR="00DF3810" w:rsidRPr="00DF3810" w:rsidP="00AE7CCF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- протоколом </w:t>
      </w:r>
      <w:r w:rsidRPr="008F530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F3810">
        <w:rPr>
          <w:sz w:val="28"/>
          <w:szCs w:val="28"/>
        </w:rPr>
        <w:t xml:space="preserve">об отстранении от управления транспортным средством </w:t>
      </w:r>
      <w:r w:rsidRPr="00DF3810">
        <w:rPr>
          <w:sz w:val="28"/>
          <w:szCs w:val="28"/>
        </w:rPr>
        <w:t>от</w:t>
      </w:r>
      <w:r w:rsidRPr="00DF3810">
        <w:rPr>
          <w:sz w:val="28"/>
          <w:szCs w:val="28"/>
        </w:rPr>
        <w:t xml:space="preserve"> </w:t>
      </w:r>
      <w:r w:rsidRPr="008F5303">
        <w:rPr>
          <w:sz w:val="28"/>
          <w:szCs w:val="28"/>
        </w:rPr>
        <w:t>«</w:t>
      </w:r>
      <w:r w:rsidRPr="008F5303">
        <w:rPr>
          <w:sz w:val="28"/>
          <w:szCs w:val="28"/>
        </w:rPr>
        <w:t>данные</w:t>
      </w:r>
      <w:r w:rsidRPr="008F5303">
        <w:rPr>
          <w:sz w:val="28"/>
          <w:szCs w:val="28"/>
        </w:rPr>
        <w:t xml:space="preserve"> изъяты»</w:t>
      </w:r>
      <w:r w:rsidRPr="00DF3810">
        <w:rPr>
          <w:sz w:val="28"/>
          <w:szCs w:val="28"/>
        </w:rPr>
        <w:t>, согласно которому Киселёв К.В. управлял транспортным с</w:t>
      </w:r>
      <w:r w:rsidRPr="00DF3810">
        <w:rPr>
          <w:sz w:val="28"/>
          <w:szCs w:val="28"/>
        </w:rPr>
        <w:t>редством при наличии достаточных оснований полагать, что он находится в состоянии опьянения, отстранен от управления указанным транспортным средством (л.д. 6);</w:t>
      </w:r>
    </w:p>
    <w:p w:rsidR="00DF3810" w:rsidP="00AE7CCF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- распечатанным результатом исследования на бумажном носителе, согласно которому концентрация аб</w:t>
      </w:r>
      <w:r w:rsidRPr="00DF3810">
        <w:rPr>
          <w:sz w:val="28"/>
          <w:szCs w:val="28"/>
        </w:rPr>
        <w:t>солютного этилового спирта в выдыхаемом воздухе у Киселёва К.В. составила 0,000 мг/л (л.д. 7);</w:t>
      </w:r>
    </w:p>
    <w:p w:rsidR="00590019" w:rsidRPr="00DF3810" w:rsidP="00AE7CC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Pr="008F530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8);</w:t>
      </w:r>
    </w:p>
    <w:p w:rsidR="00AE7CCF" w:rsidRPr="00DF3810" w:rsidP="00AE7CCF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- протоколом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 </w:t>
      </w:r>
      <w:r w:rsidRPr="00DF381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DF3810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опьянения, </w:t>
      </w:r>
      <w:r w:rsidRPr="00DF3810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DF3810">
        <w:rPr>
          <w:sz w:val="28"/>
          <w:szCs w:val="28"/>
        </w:rPr>
        <w:t xml:space="preserve"> соответствии с которым водитель </w:t>
      </w:r>
      <w:r w:rsidR="00590019">
        <w:rPr>
          <w:sz w:val="28"/>
          <w:szCs w:val="28"/>
        </w:rPr>
        <w:t>Киселёв К.В.</w:t>
      </w:r>
      <w:r w:rsidRPr="00DF3810">
        <w:rPr>
          <w:sz w:val="28"/>
          <w:szCs w:val="28"/>
        </w:rPr>
        <w:t xml:space="preserve"> был направлен для прохождения медицинского освидетельствования на состояние опьянения</w:t>
      </w:r>
      <w:r w:rsidR="00590019">
        <w:rPr>
          <w:sz w:val="28"/>
          <w:szCs w:val="28"/>
        </w:rPr>
        <w:t>,</w:t>
      </w:r>
      <w:r w:rsidRPr="00DF3810">
        <w:rPr>
          <w:rFonts w:eastAsiaTheme="minorHAnsi"/>
          <w:sz w:val="28"/>
          <w:szCs w:val="28"/>
          <w:lang w:eastAsia="en-US"/>
        </w:rPr>
        <w:t xml:space="preserve"> </w:t>
      </w:r>
      <w:r w:rsidRPr="00DF3810">
        <w:rPr>
          <w:sz w:val="28"/>
          <w:szCs w:val="28"/>
        </w:rPr>
        <w:t xml:space="preserve">пройти медицинское освидетельствование </w:t>
      </w:r>
      <w:r w:rsidR="00590019">
        <w:rPr>
          <w:sz w:val="28"/>
          <w:szCs w:val="28"/>
        </w:rPr>
        <w:t>Киселёв К.В</w:t>
      </w:r>
      <w:r w:rsidRPr="00DF3810">
        <w:rPr>
          <w:sz w:val="28"/>
          <w:szCs w:val="28"/>
        </w:rPr>
        <w:t>. отказался, о чем собственноручно указал в протоколе и удостоверил свое</w:t>
      </w:r>
      <w:r w:rsidRPr="00DF3810">
        <w:rPr>
          <w:sz w:val="28"/>
          <w:szCs w:val="28"/>
        </w:rPr>
        <w:t xml:space="preserve">й подписью (л.д. </w:t>
      </w:r>
      <w:r w:rsidR="00590019">
        <w:rPr>
          <w:sz w:val="28"/>
          <w:szCs w:val="28"/>
        </w:rPr>
        <w:t>9</w:t>
      </w:r>
      <w:r w:rsidRPr="00DF3810">
        <w:rPr>
          <w:sz w:val="28"/>
          <w:szCs w:val="28"/>
        </w:rPr>
        <w:t xml:space="preserve">); </w:t>
      </w:r>
    </w:p>
    <w:p w:rsidR="00AE7CCF" w:rsidP="00AE7CCF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- протоколом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 о задержании транспортного средства </w:t>
      </w:r>
      <w:r w:rsidRPr="00DF3810">
        <w:rPr>
          <w:sz w:val="28"/>
          <w:szCs w:val="28"/>
        </w:rPr>
        <w:t>от</w:t>
      </w:r>
      <w:r w:rsidRPr="00DF3810">
        <w:rPr>
          <w:sz w:val="28"/>
          <w:szCs w:val="28"/>
        </w:rPr>
        <w:t xml:space="preserve"> </w:t>
      </w:r>
      <w:r w:rsidRPr="008F5303">
        <w:rPr>
          <w:sz w:val="28"/>
          <w:szCs w:val="28"/>
        </w:rPr>
        <w:t>«данные изъяты»</w:t>
      </w:r>
      <w:r w:rsidRPr="00DF3810">
        <w:rPr>
          <w:sz w:val="28"/>
          <w:szCs w:val="28"/>
        </w:rPr>
        <w:t xml:space="preserve"> (</w:t>
      </w:r>
      <w:r w:rsidRPr="00DF3810">
        <w:rPr>
          <w:sz w:val="28"/>
          <w:szCs w:val="28"/>
        </w:rPr>
        <w:t>л.д</w:t>
      </w:r>
      <w:r w:rsidRPr="00DF3810">
        <w:rPr>
          <w:sz w:val="28"/>
          <w:szCs w:val="28"/>
        </w:rPr>
        <w:t xml:space="preserve">. </w:t>
      </w:r>
      <w:r w:rsidR="00590019">
        <w:rPr>
          <w:sz w:val="28"/>
          <w:szCs w:val="28"/>
        </w:rPr>
        <w:t>10</w:t>
      </w:r>
      <w:r w:rsidRPr="00DF3810">
        <w:rPr>
          <w:sz w:val="28"/>
          <w:szCs w:val="28"/>
        </w:rPr>
        <w:t>);</w:t>
      </w:r>
    </w:p>
    <w:p w:rsidR="00590019" w:rsidP="00AE7CC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Pr="008F530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12);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на лицо (л.д. 19-20);</w:t>
      </w:r>
    </w:p>
    <w:p w:rsidR="006141A3" w:rsidRPr="00DF3810" w:rsidP="006141A3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F3810">
        <w:rPr>
          <w:color w:val="000000" w:themeColor="text1"/>
          <w:sz w:val="28"/>
          <w:szCs w:val="28"/>
          <w:shd w:val="clear" w:color="auto" w:fill="FFFFFF"/>
        </w:rPr>
        <w:t>- видеозаписью, приобщенной к материалам дела и исследованной в судебной засе</w:t>
      </w:r>
      <w:r w:rsidRPr="00DF3810">
        <w:rPr>
          <w:color w:val="000000" w:themeColor="text1"/>
          <w:sz w:val="28"/>
          <w:szCs w:val="28"/>
          <w:shd w:val="clear" w:color="auto" w:fill="FFFFFF"/>
        </w:rPr>
        <w:t>дании (л.д.</w:t>
      </w:r>
      <w:r w:rsidR="00590019">
        <w:rPr>
          <w:color w:val="000000" w:themeColor="text1"/>
          <w:sz w:val="28"/>
          <w:szCs w:val="28"/>
          <w:shd w:val="clear" w:color="auto" w:fill="FFFFFF"/>
        </w:rPr>
        <w:t xml:space="preserve"> 21</w:t>
      </w:r>
      <w:r w:rsidRPr="00DF3810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6141A3" w:rsidRPr="00DF3810" w:rsidP="006141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</w:t>
      </w:r>
      <w:r w:rsidRPr="00DF3810">
        <w:rPr>
          <w:sz w:val="28"/>
          <w:szCs w:val="28"/>
        </w:rPr>
        <w:t xml:space="preserve">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="00104C19">
        <w:rPr>
          <w:sz w:val="28"/>
          <w:szCs w:val="28"/>
        </w:rPr>
        <w:t xml:space="preserve">Киселёва К.В. </w:t>
      </w:r>
      <w:r w:rsidRPr="00DF3810">
        <w:rPr>
          <w:sz w:val="28"/>
          <w:szCs w:val="28"/>
        </w:rPr>
        <w:t xml:space="preserve">в совершении административного правонарушения, </w:t>
      </w:r>
      <w:r w:rsidRPr="00DF3810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0" w:history="1">
        <w:r w:rsidRPr="00DF3810">
          <w:rPr>
            <w:rFonts w:eastAsiaTheme="minorHAnsi"/>
            <w:sz w:val="28"/>
            <w:szCs w:val="28"/>
            <w:lang w:eastAsia="en-US"/>
          </w:rPr>
          <w:t>ч. 2 ст. 12.</w:t>
        </w:r>
      </w:hyperlink>
      <w:r w:rsidRPr="00DF3810">
        <w:rPr>
          <w:rFonts w:eastAsiaTheme="minorHAnsi"/>
          <w:sz w:val="28"/>
          <w:szCs w:val="28"/>
          <w:lang w:eastAsia="en-US"/>
        </w:rPr>
        <w:t>26 КоАП РФ.</w:t>
      </w:r>
    </w:p>
    <w:p w:rsidR="006141A3" w:rsidRPr="00DF3810" w:rsidP="006141A3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DF3810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</w:t>
      </w:r>
      <w:r w:rsidRPr="00DF3810">
        <w:rPr>
          <w:sz w:val="28"/>
          <w:szCs w:val="28"/>
        </w:rPr>
        <w:t>исключающих производство по</w:t>
      </w:r>
      <w:r w:rsidRPr="00DF3810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КоАП РФ, учитывает характер  совершенного им административного правон</w:t>
      </w:r>
      <w:r w:rsidRPr="00DF3810">
        <w:rPr>
          <w:sz w:val="28"/>
          <w:szCs w:val="28"/>
        </w:rPr>
        <w:t>арушения, личность виновного, его имущественное положение.</w:t>
      </w:r>
    </w:p>
    <w:p w:rsidR="006141A3" w:rsidRPr="00DF3810" w:rsidP="006141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810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DF3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3810">
        <w:rPr>
          <w:sz w:val="28"/>
          <w:szCs w:val="28"/>
        </w:rPr>
        <w:t>вины, раскаяние в содеянном.</w:t>
      </w:r>
    </w:p>
    <w:p w:rsidR="006141A3" w:rsidRPr="00DF3810" w:rsidP="006141A3">
      <w:pPr>
        <w:ind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В соответствии со ст. 4.3 КоАП РФ обстоятельств</w:t>
      </w:r>
      <w:r w:rsidRPr="00DF3810">
        <w:rPr>
          <w:sz w:val="28"/>
          <w:szCs w:val="28"/>
        </w:rPr>
        <w:t xml:space="preserve"> отягчающих административную ответственность, судом не установлено.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</w:t>
      </w:r>
      <w:r w:rsidRPr="00DF3810">
        <w:rPr>
          <w:sz w:val="28"/>
          <w:szCs w:val="28"/>
        </w:rPr>
        <w:t>ении которых в соответствии с КоАП РФ не может применяться административный арест, в размере тридцати тысяч рублей.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</w:t>
      </w:r>
      <w:r w:rsidRPr="00DF3810">
        <w:rPr>
          <w:sz w:val="28"/>
          <w:szCs w:val="28"/>
        </w:rPr>
        <w:t xml:space="preserve"> лицам, в отношении которых в соответствии с ч. 2 ст. 3.9 КоАП РФ не может применяться административный арест.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Киселёв К.В.</w:t>
      </w:r>
      <w:r w:rsidRPr="00DF3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3810">
        <w:rPr>
          <w:sz w:val="28"/>
          <w:szCs w:val="28"/>
        </w:rPr>
        <w:t>не относится к категории лиц, к которым в соответствии с ч. 2 ст. 3.9 КоАП РФ не может применяться административный арест. Оснований</w:t>
      </w:r>
      <w:r w:rsidRPr="00DF3810">
        <w:rPr>
          <w:sz w:val="28"/>
          <w:szCs w:val="28"/>
        </w:rPr>
        <w:t xml:space="preserve"> для освобождения </w:t>
      </w:r>
      <w:r>
        <w:rPr>
          <w:sz w:val="28"/>
          <w:szCs w:val="28"/>
        </w:rPr>
        <w:t>Киселёва К.В.</w:t>
      </w:r>
      <w:r w:rsidRPr="00DF3810">
        <w:rPr>
          <w:sz w:val="28"/>
          <w:szCs w:val="28"/>
        </w:rPr>
        <w:t>, в том числе по медицинским показаниям, от наказания не имеется.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При определении вида и размера административного взыскания, оценив в</w:t>
      </w:r>
      <w:r w:rsidRPr="00DF3810">
        <w:rPr>
          <w:sz w:val="28"/>
          <w:szCs w:val="28"/>
        </w:rPr>
        <w:t xml:space="preserve">се собранные по делу доказательства в их совокупности, учитывая конкретные </w:t>
      </w:r>
      <w:r w:rsidRPr="00DF3810">
        <w:rPr>
          <w:sz w:val="28"/>
          <w:szCs w:val="28"/>
        </w:rPr>
        <w:t xml:space="preserve">обстоятельства правонарушения, данные о личности виновного, мировой судья считает необходимым подвергнуть </w:t>
      </w:r>
      <w:r w:rsidR="00104C19">
        <w:rPr>
          <w:sz w:val="28"/>
          <w:szCs w:val="28"/>
        </w:rPr>
        <w:t>Киселёва К.В.</w:t>
      </w:r>
      <w:r w:rsidRPr="00DF3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F3810">
        <w:rPr>
          <w:sz w:val="28"/>
          <w:szCs w:val="28"/>
        </w:rPr>
        <w:t>административному наказанию в виде минимально предусмотренног</w:t>
      </w:r>
      <w:r w:rsidRPr="00DF3810">
        <w:rPr>
          <w:sz w:val="28"/>
          <w:szCs w:val="28"/>
        </w:rPr>
        <w:t xml:space="preserve">о санкцией части статьи наказания - административного ареста сроком на 10 суток. </w:t>
      </w:r>
    </w:p>
    <w:p w:rsidR="006141A3" w:rsidRPr="00DF3810" w:rsidP="006141A3">
      <w:pPr>
        <w:ind w:right="-2" w:firstLine="567"/>
        <w:jc w:val="both"/>
        <w:rPr>
          <w:b/>
          <w:color w:val="000000"/>
          <w:sz w:val="28"/>
          <w:szCs w:val="28"/>
        </w:rPr>
      </w:pPr>
      <w:r w:rsidRPr="00DF3810">
        <w:rPr>
          <w:sz w:val="28"/>
          <w:szCs w:val="28"/>
        </w:rPr>
        <w:t xml:space="preserve">На основании изложенного, руководствуясь ч.2 ст.12.26, ст.ст., 4.1 - 4.3, 29.9, 29.10, 29.11, Кодекса Российской Федерации об административных правонарушениях, мировой судья </w:t>
      </w:r>
      <w:r w:rsidRPr="00DF3810">
        <w:rPr>
          <w:sz w:val="28"/>
          <w:szCs w:val="28"/>
        </w:rPr>
        <w:t>–</w:t>
      </w:r>
    </w:p>
    <w:p w:rsidR="006141A3" w:rsidRPr="00DF3810" w:rsidP="006141A3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DF3810">
        <w:rPr>
          <w:b/>
          <w:color w:val="000000"/>
          <w:sz w:val="28"/>
          <w:szCs w:val="28"/>
        </w:rPr>
        <w:t>ПОСТАНОВИЛ:</w:t>
      </w:r>
    </w:p>
    <w:p w:rsidR="006141A3" w:rsidRPr="00DF3810" w:rsidP="006141A3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DF3810">
        <w:rPr>
          <w:sz w:val="28"/>
          <w:szCs w:val="28"/>
        </w:rPr>
        <w:t xml:space="preserve">Признать </w:t>
      </w:r>
      <w:r w:rsidR="00104C19">
        <w:rPr>
          <w:sz w:val="28"/>
          <w:szCs w:val="28"/>
        </w:rPr>
        <w:t xml:space="preserve">Киселёва </w:t>
      </w:r>
      <w:r>
        <w:rPr>
          <w:sz w:val="28"/>
          <w:szCs w:val="28"/>
        </w:rPr>
        <w:t xml:space="preserve">К.В. </w:t>
      </w:r>
      <w:r w:rsidRPr="00DF3810"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 w:rsidRPr="00DF3810">
        <w:rPr>
          <w:i/>
          <w:sz w:val="28"/>
          <w:szCs w:val="28"/>
        </w:rPr>
        <w:t xml:space="preserve"> </w:t>
      </w:r>
      <w:r w:rsidRPr="00DF381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DF3810">
        <w:rPr>
          <w:color w:val="000000"/>
          <w:sz w:val="28"/>
          <w:szCs w:val="28"/>
          <w:shd w:val="clear" w:color="auto" w:fill="FFFFFF"/>
        </w:rPr>
        <w:t xml:space="preserve">в виде </w:t>
      </w:r>
      <w:r w:rsidRPr="00DF3810">
        <w:rPr>
          <w:color w:val="000000"/>
          <w:sz w:val="28"/>
          <w:szCs w:val="28"/>
          <w:shd w:val="clear" w:color="auto" w:fill="FFFFFF"/>
        </w:rPr>
        <w:t>административного ареста на срок 10 (десять) суток.</w:t>
      </w:r>
      <w:r w:rsidRPr="00DF3810">
        <w:rPr>
          <w:rStyle w:val="FontStyle17"/>
          <w:sz w:val="28"/>
          <w:szCs w:val="28"/>
          <w:u w:val="single"/>
        </w:rPr>
        <w:t xml:space="preserve"> </w:t>
      </w:r>
    </w:p>
    <w:p w:rsidR="006141A3" w:rsidRPr="00DF3810" w:rsidP="006141A3">
      <w:pPr>
        <w:ind w:right="-2" w:firstLine="567"/>
        <w:contextualSpacing/>
        <w:jc w:val="both"/>
        <w:rPr>
          <w:bCs/>
          <w:sz w:val="28"/>
          <w:szCs w:val="28"/>
        </w:rPr>
      </w:pPr>
      <w:r w:rsidRPr="00DF3810">
        <w:rPr>
          <w:bCs/>
          <w:sz w:val="28"/>
          <w:szCs w:val="28"/>
        </w:rPr>
        <w:t xml:space="preserve">Место отбывания наказания </w:t>
      </w:r>
      <w:r w:rsidR="00104C19">
        <w:rPr>
          <w:sz w:val="28"/>
          <w:szCs w:val="28"/>
        </w:rPr>
        <w:t>Киселёва Кирилла Викторовича</w:t>
      </w:r>
      <w:r w:rsidRPr="00DF3810">
        <w:rPr>
          <w:sz w:val="28"/>
          <w:szCs w:val="28"/>
        </w:rPr>
        <w:t>:</w:t>
      </w:r>
      <w:r w:rsidRPr="00DF3810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аресту.</w:t>
      </w:r>
    </w:p>
    <w:p w:rsidR="006141A3" w:rsidRPr="00DF3810" w:rsidP="006141A3">
      <w:pPr>
        <w:ind w:right="-2" w:firstLine="567"/>
        <w:contextualSpacing/>
        <w:jc w:val="both"/>
        <w:rPr>
          <w:sz w:val="28"/>
          <w:szCs w:val="28"/>
        </w:rPr>
      </w:pPr>
      <w:r w:rsidRPr="00DF3810">
        <w:rPr>
          <w:sz w:val="28"/>
          <w:szCs w:val="28"/>
        </w:rPr>
        <w:t xml:space="preserve">Срок наказания исчислять </w:t>
      </w:r>
      <w:r w:rsidRPr="00DF3810">
        <w:rPr>
          <w:bCs/>
          <w:color w:val="000000"/>
          <w:sz w:val="28"/>
          <w:szCs w:val="28"/>
        </w:rPr>
        <w:t xml:space="preserve">с момента фактического задержания </w:t>
      </w:r>
      <w:r w:rsidR="00104C19">
        <w:rPr>
          <w:sz w:val="28"/>
          <w:szCs w:val="28"/>
        </w:rPr>
        <w:t>Киселёва Кирилла Викторовича</w:t>
      </w:r>
      <w:r w:rsidRPr="00DF3810">
        <w:rPr>
          <w:sz w:val="28"/>
          <w:szCs w:val="28"/>
        </w:rPr>
        <w:t>.</w:t>
      </w:r>
    </w:p>
    <w:p w:rsidR="006141A3" w:rsidRPr="00DF3810" w:rsidP="006141A3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F3810">
        <w:rPr>
          <w:color w:val="000000"/>
          <w:sz w:val="28"/>
          <w:szCs w:val="28"/>
          <w:shd w:val="clear" w:color="auto" w:fill="FFFFFF"/>
        </w:rPr>
        <w:t xml:space="preserve"> Постановление подлежит немедленному исполнению в соответствии со ст.32.8 КоАП РФ.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  <w:r w:rsidRPr="00DF3810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</w:t>
      </w:r>
      <w:r w:rsidRPr="00DF3810">
        <w:rPr>
          <w:sz w:val="28"/>
          <w:szCs w:val="28"/>
        </w:rPr>
        <w:t xml:space="preserve">йона г. Симферополь (Центральный район городского округа Симферополя) в течение 10 дней с момента его вручения или получения его копии. </w:t>
      </w:r>
    </w:p>
    <w:p w:rsidR="006141A3" w:rsidRPr="00DF3810" w:rsidP="006141A3">
      <w:pPr>
        <w:ind w:right="-2" w:firstLine="567"/>
        <w:jc w:val="both"/>
        <w:rPr>
          <w:sz w:val="28"/>
          <w:szCs w:val="28"/>
        </w:rPr>
      </w:pPr>
    </w:p>
    <w:p w:rsidR="00912B3F" w:rsidRPr="00DF3810" w:rsidP="00912B3F">
      <w:pPr>
        <w:ind w:right="19" w:firstLine="567"/>
        <w:rPr>
          <w:sz w:val="28"/>
          <w:szCs w:val="28"/>
        </w:rPr>
      </w:pPr>
      <w:r w:rsidRPr="00DF3810">
        <w:rPr>
          <w:sz w:val="28"/>
          <w:szCs w:val="28"/>
        </w:rPr>
        <w:t xml:space="preserve">Мировой судья                                                 </w:t>
      </w:r>
      <w:r w:rsidRPr="00DF3810">
        <w:rPr>
          <w:sz w:val="28"/>
          <w:szCs w:val="28"/>
        </w:rPr>
        <w:tab/>
      </w:r>
      <w:r w:rsidRPr="00DF3810">
        <w:rPr>
          <w:sz w:val="28"/>
          <w:szCs w:val="28"/>
        </w:rPr>
        <w:tab/>
      </w:r>
      <w:r w:rsidRPr="00DF3810">
        <w:rPr>
          <w:sz w:val="28"/>
          <w:szCs w:val="28"/>
        </w:rPr>
        <w:tab/>
      </w:r>
      <w:r w:rsidRPr="00DF3810" w:rsidR="00407930">
        <w:rPr>
          <w:sz w:val="28"/>
          <w:szCs w:val="28"/>
        </w:rPr>
        <w:t>К</w:t>
      </w:r>
      <w:r w:rsidRPr="00DF3810">
        <w:rPr>
          <w:sz w:val="28"/>
          <w:szCs w:val="28"/>
        </w:rPr>
        <w:t>.</w:t>
      </w:r>
      <w:r w:rsidRPr="00DF3810" w:rsidR="00407930">
        <w:rPr>
          <w:sz w:val="28"/>
          <w:szCs w:val="28"/>
        </w:rPr>
        <w:t>Ю</w:t>
      </w:r>
      <w:r w:rsidRPr="00DF3810">
        <w:rPr>
          <w:sz w:val="28"/>
          <w:szCs w:val="28"/>
        </w:rPr>
        <w:t xml:space="preserve">. </w:t>
      </w:r>
      <w:r w:rsidRPr="00DF3810" w:rsidR="00407930">
        <w:rPr>
          <w:sz w:val="28"/>
          <w:szCs w:val="28"/>
        </w:rPr>
        <w:t>Ильгова</w:t>
      </w:r>
    </w:p>
    <w:p w:rsidR="00912B3F" w:rsidRPr="003B12D3" w:rsidP="00912B3F">
      <w:pPr>
        <w:ind w:right="19" w:firstLine="567"/>
        <w:rPr>
          <w:sz w:val="28"/>
          <w:szCs w:val="28"/>
        </w:rPr>
      </w:pPr>
    </w:p>
    <w:sectPr w:rsidSect="00912B3F">
      <w:headerReference w:type="default" r:id="rId11"/>
      <w:pgSz w:w="11906" w:h="16838"/>
      <w:pgMar w:top="851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1"/>
    <w:rsid w:val="00015985"/>
    <w:rsid w:val="00037637"/>
    <w:rsid w:val="0004608F"/>
    <w:rsid w:val="00073E79"/>
    <w:rsid w:val="00104C19"/>
    <w:rsid w:val="0011277A"/>
    <w:rsid w:val="00142B3C"/>
    <w:rsid w:val="00231582"/>
    <w:rsid w:val="0023464D"/>
    <w:rsid w:val="0024659C"/>
    <w:rsid w:val="002A5FF8"/>
    <w:rsid w:val="00321A4D"/>
    <w:rsid w:val="00360291"/>
    <w:rsid w:val="003A45BF"/>
    <w:rsid w:val="003B12D3"/>
    <w:rsid w:val="003C1527"/>
    <w:rsid w:val="003D6A28"/>
    <w:rsid w:val="003F3998"/>
    <w:rsid w:val="00400262"/>
    <w:rsid w:val="00407930"/>
    <w:rsid w:val="00424379"/>
    <w:rsid w:val="00431E3F"/>
    <w:rsid w:val="004C5BA1"/>
    <w:rsid w:val="00524740"/>
    <w:rsid w:val="005424E4"/>
    <w:rsid w:val="005453A3"/>
    <w:rsid w:val="00562B52"/>
    <w:rsid w:val="005631A1"/>
    <w:rsid w:val="00567A4D"/>
    <w:rsid w:val="00590019"/>
    <w:rsid w:val="005C4722"/>
    <w:rsid w:val="005F1254"/>
    <w:rsid w:val="006141A3"/>
    <w:rsid w:val="00630351"/>
    <w:rsid w:val="006B06B3"/>
    <w:rsid w:val="006B2D12"/>
    <w:rsid w:val="006C46D0"/>
    <w:rsid w:val="00763639"/>
    <w:rsid w:val="007D3306"/>
    <w:rsid w:val="00837CF1"/>
    <w:rsid w:val="008F45E3"/>
    <w:rsid w:val="008F5303"/>
    <w:rsid w:val="00911805"/>
    <w:rsid w:val="00912B3F"/>
    <w:rsid w:val="00915565"/>
    <w:rsid w:val="009608F1"/>
    <w:rsid w:val="00964513"/>
    <w:rsid w:val="009A358E"/>
    <w:rsid w:val="009C2E33"/>
    <w:rsid w:val="00A0395D"/>
    <w:rsid w:val="00A271B1"/>
    <w:rsid w:val="00AB2B41"/>
    <w:rsid w:val="00AE7CCF"/>
    <w:rsid w:val="00C416E2"/>
    <w:rsid w:val="00C82345"/>
    <w:rsid w:val="00D54AA7"/>
    <w:rsid w:val="00D95D05"/>
    <w:rsid w:val="00DF3810"/>
    <w:rsid w:val="00E475BA"/>
    <w:rsid w:val="00F606D4"/>
    <w:rsid w:val="00F74221"/>
    <w:rsid w:val="00F760B3"/>
    <w:rsid w:val="00FC1A3E"/>
    <w:rsid w:val="00FE6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3035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6303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0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03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6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851DA230657E229E9EFB53F708168331782F475F8B773FE9C82960FD7324309813EAB0EF591ZAYD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B8407BEf1H1J" TargetMode="External" /><Relationship Id="rId5" Type="http://schemas.openxmlformats.org/officeDocument/2006/relationships/hyperlink" Target="consultantplus://offline/ref=592E02E99ABF0E7C618CD50FA46E6CADBD1DE439C7814829B7C5309161F053672544FB7AEF80f0H2J" TargetMode="External" /><Relationship Id="rId6" Type="http://schemas.openxmlformats.org/officeDocument/2006/relationships/hyperlink" Target="consultantplus://offline/ref=E0D01607339F9EC6ACAEA6F6AC43BAFBDF69911E93532D4C7B7880F0F97A8BAE87240C0CE56FD666H9VBT" TargetMode="External" /><Relationship Id="rId7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8" Type="http://schemas.openxmlformats.org/officeDocument/2006/relationships/hyperlink" Target="consultantplus://offline/ref=C0735DD1F49F6EE5B5AB09B262F411E5CB62D5F20693A18564FF5664DE98B184B97BFE6050B2S020N" TargetMode="External" /><Relationship Id="rId9" Type="http://schemas.openxmlformats.org/officeDocument/2006/relationships/hyperlink" Target="consultantplus://offline/ref=4FBC564938485BA67AE25746A5E48ACB0EE3BF03DCD5AC9664B0AB4C4BDB29A2662996C7A1C6aB2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