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A0F" w:rsidRPr="00936609" w:rsidP="00037A0F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Дело №  05-</w:t>
      </w:r>
      <w:r w:rsidRPr="00936609" w:rsidR="00D67F15">
        <w:rPr>
          <w:sz w:val="27"/>
          <w:szCs w:val="27"/>
          <w:lang w:val="ru-RU"/>
        </w:rPr>
        <w:t>0</w:t>
      </w:r>
      <w:r w:rsidR="003D621A">
        <w:rPr>
          <w:sz w:val="27"/>
          <w:szCs w:val="27"/>
          <w:lang w:val="ru-RU"/>
        </w:rPr>
        <w:t>10</w:t>
      </w:r>
      <w:r w:rsidR="00551D40">
        <w:rPr>
          <w:sz w:val="27"/>
          <w:szCs w:val="27"/>
          <w:lang w:val="ru-RU"/>
        </w:rPr>
        <w:t>9</w:t>
      </w:r>
      <w:r w:rsidRPr="00936609">
        <w:rPr>
          <w:sz w:val="27"/>
          <w:szCs w:val="27"/>
          <w:lang w:val="ru-RU"/>
        </w:rPr>
        <w:t>/1</w:t>
      </w:r>
      <w:r w:rsidRPr="00936609" w:rsidR="00D67F15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>/202</w:t>
      </w:r>
      <w:r w:rsidRPr="00936609" w:rsidR="00D67F15">
        <w:rPr>
          <w:sz w:val="27"/>
          <w:szCs w:val="27"/>
          <w:lang w:val="ru-RU"/>
        </w:rPr>
        <w:t>5</w:t>
      </w:r>
    </w:p>
    <w:p w:rsidR="00037A0F" w:rsidRPr="00936609" w:rsidP="00037A0F">
      <w:pPr>
        <w:ind w:right="-2"/>
        <w:jc w:val="center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ПОСТАНОВЛЕНИЕ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3D621A">
        <w:rPr>
          <w:sz w:val="27"/>
          <w:szCs w:val="27"/>
          <w:lang w:val="ru-RU"/>
        </w:rPr>
        <w:t xml:space="preserve">8 марта </w:t>
      </w:r>
      <w:r w:rsidRPr="00936609" w:rsidR="00C85A2A">
        <w:rPr>
          <w:sz w:val="27"/>
          <w:szCs w:val="27"/>
          <w:lang w:val="ru-RU"/>
        </w:rPr>
        <w:t>202</w:t>
      </w:r>
      <w:r w:rsidRPr="00936609" w:rsidR="00D67F15">
        <w:rPr>
          <w:sz w:val="27"/>
          <w:szCs w:val="27"/>
          <w:lang w:val="ru-RU"/>
        </w:rPr>
        <w:t>5</w:t>
      </w:r>
      <w:r w:rsidRPr="00936609" w:rsidR="00C85A2A">
        <w:rPr>
          <w:sz w:val="27"/>
          <w:szCs w:val="27"/>
          <w:lang w:val="ru-RU"/>
        </w:rPr>
        <w:t xml:space="preserve"> года                                                     гор</w:t>
      </w:r>
      <w:r w:rsidRPr="00936609" w:rsidR="00D67F15">
        <w:rPr>
          <w:sz w:val="27"/>
          <w:szCs w:val="27"/>
          <w:lang w:val="ru-RU"/>
        </w:rPr>
        <w:t>од</w:t>
      </w:r>
      <w:r w:rsidRPr="00936609" w:rsidR="00C85A2A">
        <w:rPr>
          <w:sz w:val="27"/>
          <w:szCs w:val="27"/>
          <w:lang w:val="ru-RU"/>
        </w:rPr>
        <w:t xml:space="preserve"> Симферополь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18524C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Мировой судья судебного участка №1</w:t>
      </w:r>
      <w:r w:rsidRPr="00936609" w:rsidR="00D67F15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936609" w:rsidR="00D67F15">
        <w:rPr>
          <w:sz w:val="27"/>
          <w:szCs w:val="27"/>
          <w:lang w:val="ru-RU"/>
        </w:rPr>
        <w:t>Ильгова К.Ю</w:t>
      </w:r>
      <w:r w:rsidRPr="00936609">
        <w:rPr>
          <w:sz w:val="27"/>
          <w:szCs w:val="27"/>
          <w:lang w:val="ru-RU"/>
        </w:rPr>
        <w:t xml:space="preserve">., 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рассмотрев в помещении мировых судей Центрального судебного района города Симферополь (Центральный район городского округа Си</w:t>
      </w:r>
      <w:r w:rsidRPr="00936609">
        <w:rPr>
          <w:sz w:val="27"/>
          <w:szCs w:val="27"/>
          <w:lang w:val="ru-RU"/>
        </w:rPr>
        <w:t>мферополя) Республики Крым, расположенного по адресу: г. Симферополь, ул. Крымских Партизан №3-а, дело об административном правонарушении в отношении:</w:t>
      </w:r>
    </w:p>
    <w:p w:rsidR="00037A0F" w:rsidRPr="00936609" w:rsidP="00037A0F">
      <w:pPr>
        <w:ind w:left="1701" w:right="-2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Общества с ограниченной ответственностью «</w:t>
      </w:r>
      <w:r>
        <w:rPr>
          <w:sz w:val="27"/>
          <w:szCs w:val="27"/>
          <w:lang w:val="ru-RU"/>
        </w:rPr>
        <w:t>Трейдинглэнд</w:t>
      </w:r>
      <w:r>
        <w:rPr>
          <w:sz w:val="27"/>
          <w:szCs w:val="27"/>
          <w:lang w:val="ru-RU"/>
        </w:rPr>
        <w:t>»</w:t>
      </w:r>
      <w:r w:rsidRPr="00936609" w:rsidR="00C85A2A">
        <w:rPr>
          <w:sz w:val="27"/>
          <w:szCs w:val="27"/>
          <w:lang w:val="ru-RU"/>
        </w:rPr>
        <w:t xml:space="preserve">,  </w:t>
      </w:r>
      <w:r>
        <w:rPr>
          <w:sz w:val="27"/>
          <w:szCs w:val="27"/>
          <w:shd w:val="clear" w:color="auto" w:fill="FFFFFF"/>
          <w:lang w:val="ru-RU"/>
        </w:rPr>
        <w:t>(данные изъяты)</w:t>
      </w:r>
      <w:r w:rsidRPr="00936609" w:rsidR="00C85A2A">
        <w:rPr>
          <w:sz w:val="27"/>
          <w:szCs w:val="27"/>
          <w:lang w:val="ru-RU"/>
        </w:rPr>
        <w:t>,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 признакам состава правонарушения, предусмотренного частью 1 статьи 19.5 Кодекса Российской Федерации об административных правонарушениях,</w:t>
      </w:r>
    </w:p>
    <w:p w:rsidR="00037A0F" w:rsidRPr="00936609" w:rsidP="00037A0F">
      <w:pPr>
        <w:ind w:right="-2"/>
        <w:jc w:val="center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УСТАНОВИЛ:</w:t>
      </w:r>
    </w:p>
    <w:p w:rsidR="00294841" w:rsidRPr="00AC036F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29.12.2024 общество с ограниченной ответственностью «Трейдинглэнд» (далее – ООО «Трейдинглэнд»)</w:t>
      </w:r>
      <w:r w:rsidRPr="00936609" w:rsidR="00037A0F">
        <w:rPr>
          <w:sz w:val="27"/>
          <w:szCs w:val="27"/>
          <w:lang w:val="ru-RU"/>
        </w:rPr>
        <w:t xml:space="preserve">, зарегистрированное по адресу: </w:t>
      </w:r>
      <w:r>
        <w:rPr>
          <w:sz w:val="27"/>
          <w:szCs w:val="27"/>
          <w:shd w:val="clear" w:color="auto" w:fill="FFFFFF"/>
          <w:lang w:val="ru-RU"/>
        </w:rPr>
        <w:t>(данные изъяты)</w:t>
      </w:r>
      <w:r w:rsidRPr="00936609" w:rsidR="00037A0F">
        <w:rPr>
          <w:sz w:val="27"/>
          <w:szCs w:val="27"/>
          <w:lang w:val="ru-RU"/>
        </w:rPr>
        <w:t xml:space="preserve">, </w:t>
      </w:r>
      <w:r w:rsidRPr="00936609" w:rsidR="00C85A2A">
        <w:rPr>
          <w:sz w:val="27"/>
          <w:szCs w:val="27"/>
          <w:lang w:val="ru-RU"/>
        </w:rPr>
        <w:t>не выполнил</w:t>
      </w:r>
      <w:r w:rsidRPr="00936609" w:rsidR="00E6594D">
        <w:rPr>
          <w:sz w:val="27"/>
          <w:szCs w:val="27"/>
          <w:lang w:val="ru-RU"/>
        </w:rPr>
        <w:t>о</w:t>
      </w:r>
      <w:r w:rsidRPr="00936609" w:rsidR="00C85A2A">
        <w:rPr>
          <w:sz w:val="27"/>
          <w:szCs w:val="27"/>
          <w:lang w:val="ru-RU"/>
        </w:rPr>
        <w:t xml:space="preserve"> в установленный срок – до </w:t>
      </w:r>
      <w:r w:rsidRPr="004E1A33">
        <w:rPr>
          <w:sz w:val="27"/>
          <w:szCs w:val="27"/>
          <w:lang w:val="ru-RU"/>
        </w:rPr>
        <w:t>(данные изъяты)</w:t>
      </w:r>
      <w:r w:rsidRPr="00936609" w:rsidR="00C85A2A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 xml:space="preserve">предписание </w:t>
      </w:r>
      <w:r w:rsidRPr="00AC036F">
        <w:rPr>
          <w:sz w:val="27"/>
          <w:szCs w:val="27"/>
          <w:lang w:val="ru-RU"/>
        </w:rPr>
        <w:t>Крымской там</w:t>
      </w:r>
      <w:r w:rsidRPr="00AC036F">
        <w:rPr>
          <w:sz w:val="27"/>
          <w:szCs w:val="27"/>
          <w:lang w:val="ru-RU"/>
        </w:rPr>
        <w:t xml:space="preserve">ожни об устранении выявленных нарушений актов валютного законодательства Российской Федерации и актов органов валютного регулирования </w:t>
      </w:r>
      <w:r>
        <w:rPr>
          <w:sz w:val="27"/>
          <w:szCs w:val="27"/>
          <w:shd w:val="clear" w:color="auto" w:fill="FFFFFF"/>
          <w:lang w:val="ru-RU"/>
        </w:rPr>
        <w:t>(данные изъяты)</w:t>
      </w:r>
      <w:r w:rsidRPr="00AC036F">
        <w:rPr>
          <w:sz w:val="27"/>
          <w:szCs w:val="27"/>
          <w:lang w:val="ru-RU"/>
        </w:rPr>
        <w:t>, которое получено ООО «</w:t>
      </w:r>
      <w:r w:rsidRPr="00AC036F">
        <w:rPr>
          <w:sz w:val="27"/>
          <w:szCs w:val="27"/>
          <w:lang w:val="ru-RU"/>
        </w:rPr>
        <w:t>Трейдинглэнд</w:t>
      </w:r>
      <w:r w:rsidRPr="00AC036F">
        <w:rPr>
          <w:sz w:val="27"/>
          <w:szCs w:val="27"/>
          <w:lang w:val="ru-RU"/>
        </w:rPr>
        <w:t xml:space="preserve">» </w:t>
      </w:r>
      <w:r w:rsidRPr="004E1A33">
        <w:rPr>
          <w:sz w:val="27"/>
          <w:szCs w:val="27"/>
          <w:lang w:val="ru-RU"/>
        </w:rPr>
        <w:t>(данные изъяты)</w:t>
      </w:r>
      <w:r w:rsidRPr="00AC036F">
        <w:rPr>
          <w:sz w:val="27"/>
          <w:szCs w:val="27"/>
          <w:lang w:val="ru-RU"/>
        </w:rPr>
        <w:t>.</w:t>
      </w:r>
    </w:p>
    <w:p w:rsidR="00E6594D" w:rsidRPr="007C32D1" w:rsidP="00AC036F">
      <w:pPr>
        <w:tabs>
          <w:tab w:val="left" w:pos="567"/>
        </w:tabs>
        <w:ind w:right="-2" w:firstLine="851"/>
        <w:jc w:val="both"/>
        <w:rPr>
          <w:rFonts w:eastAsiaTheme="minorEastAsia"/>
          <w:sz w:val="27"/>
          <w:szCs w:val="27"/>
          <w:lang w:val="ru-RU" w:eastAsia="ru-RU"/>
        </w:rPr>
      </w:pPr>
      <w:r w:rsidRPr="007C32D1">
        <w:rPr>
          <w:sz w:val="27"/>
          <w:szCs w:val="27"/>
          <w:lang w:val="ru-RU"/>
        </w:rPr>
        <w:t>В судебное заседание законный представ</w:t>
      </w:r>
      <w:r w:rsidRPr="007C32D1">
        <w:rPr>
          <w:sz w:val="27"/>
          <w:szCs w:val="27"/>
          <w:lang w:val="ru-RU"/>
        </w:rPr>
        <w:t xml:space="preserve">итель либо защитник </w:t>
      </w:r>
      <w:r w:rsidRPr="007C32D1" w:rsidR="00294841">
        <w:rPr>
          <w:sz w:val="27"/>
          <w:szCs w:val="27"/>
          <w:lang w:val="ru-RU"/>
        </w:rPr>
        <w:t xml:space="preserve">ООО «Трейдинглэнд» </w:t>
      </w:r>
      <w:r w:rsidRPr="007C32D1">
        <w:rPr>
          <w:rFonts w:eastAsiaTheme="minorEastAsia"/>
          <w:sz w:val="27"/>
          <w:szCs w:val="27"/>
          <w:lang w:val="ru-RU" w:eastAsia="ru-RU"/>
        </w:rPr>
        <w:t xml:space="preserve">не явились, </w:t>
      </w:r>
      <w:r w:rsidRPr="007C32D1" w:rsidR="00D06FF0">
        <w:rPr>
          <w:rFonts w:eastAsiaTheme="minorEastAsia"/>
          <w:sz w:val="27"/>
          <w:szCs w:val="27"/>
          <w:lang w:val="ru-RU" w:eastAsia="ru-RU"/>
        </w:rPr>
        <w:t>о дате, времени и месте рассмотрения дела об административном правонарушении юридическое лицо извещено надлежащим образом.</w:t>
      </w:r>
    </w:p>
    <w:p w:rsidR="00E6594D" w:rsidRPr="007C32D1" w:rsidP="00AC036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7C32D1">
        <w:rPr>
          <w:sz w:val="27"/>
          <w:szCs w:val="27"/>
          <w:lang w:val="ru-RU"/>
        </w:rPr>
        <w:t xml:space="preserve">Учитывая изложенное, в соответствии с </w:t>
      </w:r>
      <w:hyperlink r:id="rId4" w:history="1">
        <w:r w:rsidRPr="007C32D1">
          <w:rPr>
            <w:sz w:val="27"/>
            <w:szCs w:val="27"/>
            <w:lang w:val="ru-RU"/>
          </w:rPr>
          <w:t>частью 3 статьи 25.4</w:t>
        </w:r>
      </w:hyperlink>
      <w:r w:rsidRPr="007C32D1">
        <w:rPr>
          <w:sz w:val="27"/>
          <w:szCs w:val="27"/>
          <w:lang w:val="ru-RU"/>
        </w:rPr>
        <w:t xml:space="preserve"> КоАП РФ суд определил рассмотреть дело в отсутствие законного представителя и </w:t>
      </w:r>
      <w:r w:rsidRPr="007C32D1">
        <w:rPr>
          <w:sz w:val="27"/>
          <w:szCs w:val="27"/>
          <w:lang w:val="ru-RU"/>
        </w:rPr>
        <w:t xml:space="preserve">защитника юридического лица. </w:t>
      </w:r>
    </w:p>
    <w:p w:rsidR="00AC036F" w:rsidRPr="007C32D1" w:rsidP="00AC036F">
      <w:pPr>
        <w:widowControl w:val="0"/>
        <w:ind w:right="22" w:firstLine="567"/>
        <w:contextualSpacing/>
        <w:jc w:val="both"/>
        <w:rPr>
          <w:sz w:val="27"/>
          <w:szCs w:val="27"/>
          <w:lang w:val="ru-RU" w:eastAsia="ru-RU"/>
        </w:rPr>
      </w:pPr>
      <w:r w:rsidRPr="007C32D1">
        <w:rPr>
          <w:sz w:val="27"/>
          <w:szCs w:val="27"/>
          <w:lang w:val="ru-RU"/>
        </w:rPr>
        <w:t xml:space="preserve">В судебном заседании представители Крымской таможни Грищенкова О.В., Эмиров Э.Э. </w:t>
      </w:r>
      <w:r w:rsidRPr="007C32D1">
        <w:rPr>
          <w:color w:val="000000" w:themeColor="text1"/>
          <w:sz w:val="27"/>
          <w:szCs w:val="27"/>
          <w:lang w:val="ru-RU"/>
        </w:rPr>
        <w:t xml:space="preserve">подтвердили обстоятельства составленного в отношении </w:t>
      </w:r>
      <w:r w:rsidRPr="007C32D1">
        <w:rPr>
          <w:sz w:val="27"/>
          <w:szCs w:val="27"/>
          <w:lang w:val="ru-RU"/>
        </w:rPr>
        <w:t>ООО «Трейдинглэнд»</w:t>
      </w:r>
      <w:r w:rsidRPr="007C32D1">
        <w:rPr>
          <w:color w:val="000000" w:themeColor="text1"/>
          <w:sz w:val="27"/>
          <w:szCs w:val="27"/>
          <w:lang w:val="ru-RU"/>
        </w:rPr>
        <w:t xml:space="preserve"> протокола об административном правонарушении, просили привлечь юридическо</w:t>
      </w:r>
      <w:r w:rsidRPr="007C32D1">
        <w:rPr>
          <w:color w:val="000000" w:themeColor="text1"/>
          <w:sz w:val="27"/>
          <w:szCs w:val="27"/>
          <w:lang w:val="ru-RU"/>
        </w:rPr>
        <w:t>е лицо к административной ответственности</w:t>
      </w:r>
      <w:r w:rsidRPr="007C32D1">
        <w:rPr>
          <w:sz w:val="27"/>
          <w:szCs w:val="27"/>
          <w:shd w:val="clear" w:color="auto" w:fill="FFFFFF"/>
          <w:lang w:val="ru-RU"/>
        </w:rPr>
        <w:t xml:space="preserve"> и назначить ему наказание в пределах санкции ч. 1 ст. 19.5 КоАП РФ с учетом положений </w:t>
      </w:r>
      <w:r w:rsidRPr="007C32D1">
        <w:rPr>
          <w:sz w:val="27"/>
          <w:szCs w:val="27"/>
          <w:lang w:val="ru-RU"/>
        </w:rPr>
        <w:t>части 2 статьи 4.1.2 Кодекса Российской Федерации об административных правонарушениях</w:t>
      </w:r>
      <w:r w:rsidRPr="007C32D1">
        <w:rPr>
          <w:sz w:val="27"/>
          <w:szCs w:val="27"/>
          <w:shd w:val="clear" w:color="auto" w:fill="FFFFFF"/>
          <w:lang w:val="ru-RU"/>
        </w:rPr>
        <w:t>.</w:t>
      </w:r>
    </w:p>
    <w:p w:rsidR="00D06FF0" w:rsidRPr="00AC036F" w:rsidP="00AC036F">
      <w:pPr>
        <w:ind w:firstLine="567"/>
        <w:jc w:val="both"/>
        <w:rPr>
          <w:sz w:val="27"/>
          <w:szCs w:val="27"/>
          <w:shd w:val="clear" w:color="auto" w:fill="FFFFFF"/>
          <w:lang w:val="ru-RU"/>
        </w:rPr>
      </w:pPr>
      <w:r w:rsidRPr="007C32D1">
        <w:rPr>
          <w:sz w:val="27"/>
          <w:szCs w:val="27"/>
          <w:shd w:val="clear" w:color="auto" w:fill="FFFFFF"/>
          <w:lang w:val="ru-RU"/>
        </w:rPr>
        <w:t xml:space="preserve">Выслушав  должностных лиц </w:t>
      </w:r>
      <w:r w:rsidRPr="007C32D1" w:rsidR="00AC036F">
        <w:rPr>
          <w:sz w:val="27"/>
          <w:szCs w:val="27"/>
          <w:lang w:val="ru-RU"/>
        </w:rPr>
        <w:t>Крымской таможни,</w:t>
      </w:r>
      <w:r w:rsidRPr="007C32D1">
        <w:rPr>
          <w:sz w:val="27"/>
          <w:szCs w:val="27"/>
          <w:lang w:val="ru-RU"/>
        </w:rPr>
        <w:t xml:space="preserve"> </w:t>
      </w:r>
      <w:r w:rsidRPr="007C32D1">
        <w:rPr>
          <w:sz w:val="27"/>
          <w:szCs w:val="27"/>
          <w:shd w:val="clear" w:color="auto" w:fill="FFFFFF"/>
          <w:lang w:val="ru-RU"/>
        </w:rPr>
        <w:t>оценив доказательства, имеющиеся в деле об административном правонарушении, мировой судья приходит к следующим выводам.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AC036F">
        <w:rPr>
          <w:sz w:val="27"/>
          <w:szCs w:val="27"/>
          <w:lang w:val="ru-RU"/>
        </w:rPr>
        <w:t xml:space="preserve"> </w:t>
      </w:r>
      <w:r w:rsidRPr="00AC036F" w:rsidR="00C85A2A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</w:t>
      </w:r>
      <w:r w:rsidRPr="00936609" w:rsidR="00C85A2A">
        <w:rPr>
          <w:sz w:val="27"/>
          <w:szCs w:val="27"/>
          <w:lang w:val="ru-RU"/>
        </w:rPr>
        <w:t xml:space="preserve">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FD19A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Невыполнение в установленный срок </w:t>
      </w:r>
      <w:r w:rsidRPr="00936609">
        <w:rPr>
          <w:sz w:val="27"/>
          <w:szCs w:val="27"/>
          <w:lang w:val="ru-RU"/>
        </w:rPr>
        <w:t>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образует объективную сторону состава администрати</w:t>
      </w:r>
      <w:r w:rsidRPr="00936609">
        <w:rPr>
          <w:sz w:val="27"/>
          <w:szCs w:val="27"/>
          <w:lang w:val="ru-RU"/>
        </w:rPr>
        <w:t>вного правонарушения, предусмотренного ч. 1 ст. 19.5 Кодекса Российской Федерации об административных правонарушениях, и влечет наложение административного штрафа на юридических - в размере от десяти тысяч до двадцати тысяч рублей.</w:t>
      </w:r>
    </w:p>
    <w:p w:rsidR="008C3E01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ч. 2 ст. 22 Фед</w:t>
      </w:r>
      <w:r>
        <w:rPr>
          <w:sz w:val="27"/>
          <w:szCs w:val="27"/>
          <w:lang w:val="ru-RU"/>
        </w:rPr>
        <w:t>ерального закона от 10.12.2003 №173-ФЗ «О валютном регулировании и валютном контроле» и п.п. «б» п. 2 Указа Президента РФ от 02.02.2016 №41 «О некоторых вопросах государственного контроля и надзора в финансово-бюджетной сфере» функции органа валютного конт</w:t>
      </w:r>
      <w:r>
        <w:rPr>
          <w:sz w:val="27"/>
          <w:szCs w:val="27"/>
          <w:lang w:val="ru-RU"/>
        </w:rPr>
        <w:t>роля переданы, в том числе, Федеральной таможенной службе Российской Федерации.</w:t>
      </w:r>
    </w:p>
    <w:p w:rsidR="00D06FF0" w:rsidP="00D06FF0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Пунктом 5.1.3. Положения о Федеральной таможенной службе, утвержденного Постановлением Правительства РФ от 23.04.2021 №636 на таможенную службу возложены функции органов валютн</w:t>
      </w:r>
      <w:r>
        <w:rPr>
          <w:sz w:val="27"/>
          <w:szCs w:val="27"/>
          <w:lang w:val="ru-RU"/>
        </w:rPr>
        <w:t>ого контроля.</w:t>
      </w:r>
    </w:p>
    <w:p w:rsidR="00D06FF0" w:rsidP="00D06FF0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F93FEB">
        <w:rPr>
          <w:sz w:val="27"/>
          <w:szCs w:val="27"/>
        </w:rPr>
        <w:t>В соответствии с ч. 2 ст. 23 Федерального закона от 10.12.2003 №173-ФЗ «О валютном регулировании и валютном контроле» органы валютного контроля и их должностные лица в пределах своей компетенции имеют право: 1) выдавать предписания об устране</w:t>
      </w:r>
      <w:r w:rsidRPr="00F93FEB">
        <w:rPr>
          <w:sz w:val="27"/>
          <w:szCs w:val="27"/>
        </w:rPr>
        <w:t>нии выявленных нарушений актов валютного законодательства Российской Федерации и актов органов валютного регулирования; 2) применять установленные законодательством Российской Федерации меры ответственности за нарушение актов валютного законодательства Рос</w:t>
      </w:r>
      <w:r w:rsidRPr="00F93FEB">
        <w:rPr>
          <w:sz w:val="27"/>
          <w:szCs w:val="27"/>
        </w:rPr>
        <w:t xml:space="preserve">сийской Федерации и актов органов валютного регулирования. </w:t>
      </w:r>
    </w:p>
    <w:p w:rsidR="00F93FEB" w:rsidRPr="00F93FEB" w:rsidP="00D06FF0">
      <w:pPr>
        <w:tabs>
          <w:tab w:val="left" w:pos="567"/>
        </w:tabs>
        <w:ind w:right="-2" w:firstLine="851"/>
        <w:jc w:val="both"/>
        <w:rPr>
          <w:sz w:val="27"/>
          <w:szCs w:val="27"/>
        </w:rPr>
      </w:pPr>
      <w:r w:rsidRPr="00F93FEB">
        <w:rPr>
          <w:sz w:val="27"/>
          <w:szCs w:val="27"/>
        </w:rPr>
        <w:t xml:space="preserve">Пунктом 3 части 2 статьи 24 Федерального закона от 10.12.2003 №173-ФЗ «О валютном регулировании и валютном контроле» определено, что резиденты и нерезиденты, осуществляющие в Российской Федерации </w:t>
      </w:r>
      <w:r w:rsidRPr="00F93FEB">
        <w:rPr>
          <w:sz w:val="27"/>
          <w:szCs w:val="27"/>
        </w:rPr>
        <w:t>валютные операции, обязаны, в том числе,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B95207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Из материалов дела </w:t>
      </w:r>
      <w:r w:rsidR="00D06FF0">
        <w:rPr>
          <w:sz w:val="27"/>
          <w:szCs w:val="27"/>
          <w:lang w:val="ru-RU"/>
        </w:rPr>
        <w:t xml:space="preserve">усматривается, </w:t>
      </w:r>
      <w:r w:rsidRPr="00936609">
        <w:rPr>
          <w:sz w:val="27"/>
          <w:szCs w:val="27"/>
          <w:lang w:val="ru-RU"/>
        </w:rPr>
        <w:t>чт</w:t>
      </w:r>
      <w:r w:rsidRPr="00936609">
        <w:rPr>
          <w:sz w:val="27"/>
          <w:szCs w:val="27"/>
          <w:lang w:val="ru-RU"/>
        </w:rPr>
        <w:t xml:space="preserve">о в адрес </w:t>
      </w:r>
      <w:r>
        <w:rPr>
          <w:sz w:val="27"/>
          <w:szCs w:val="27"/>
          <w:lang w:val="ru-RU"/>
        </w:rPr>
        <w:t xml:space="preserve">ООО «Трейдинглэнд» </w:t>
      </w:r>
      <w:r w:rsidRPr="00936609">
        <w:rPr>
          <w:sz w:val="27"/>
          <w:szCs w:val="27"/>
          <w:lang w:val="ru-RU"/>
        </w:rPr>
        <w:t>направлено</w:t>
      </w:r>
      <w:r>
        <w:rPr>
          <w:sz w:val="27"/>
          <w:szCs w:val="27"/>
          <w:lang w:val="ru-RU"/>
        </w:rPr>
        <w:t xml:space="preserve"> предписание Крымской таможни об устранении выявленных нарушений актов валютного законодательства Российской Федерации и актов органов валютного регулирования </w:t>
      </w:r>
      <w:r>
        <w:rPr>
          <w:sz w:val="27"/>
          <w:szCs w:val="27"/>
          <w:shd w:val="clear" w:color="auto" w:fill="FFFFFF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со сроком исполнения </w:t>
      </w:r>
      <w:r w:rsidRPr="00936609">
        <w:rPr>
          <w:sz w:val="27"/>
          <w:szCs w:val="27"/>
          <w:lang w:val="ru-RU"/>
        </w:rPr>
        <w:t xml:space="preserve">– </w:t>
      </w:r>
      <w:r w:rsidRPr="00936609">
        <w:rPr>
          <w:sz w:val="27"/>
          <w:szCs w:val="27"/>
          <w:lang w:val="ru-RU"/>
        </w:rPr>
        <w:t xml:space="preserve">до </w:t>
      </w:r>
      <w:r>
        <w:rPr>
          <w:sz w:val="27"/>
          <w:szCs w:val="27"/>
          <w:shd w:val="clear" w:color="auto" w:fill="FFFFFF"/>
          <w:lang w:val="ru-RU"/>
        </w:rPr>
        <w:t>(данные изъяты)</w:t>
      </w:r>
      <w:r w:rsidRPr="00936609">
        <w:rPr>
          <w:sz w:val="27"/>
          <w:szCs w:val="27"/>
          <w:lang w:val="ru-RU"/>
        </w:rPr>
        <w:t>,</w:t>
      </w:r>
      <w:r w:rsidRPr="0093660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,</w:t>
      </w:r>
      <w:r>
        <w:rPr>
          <w:sz w:val="27"/>
          <w:szCs w:val="27"/>
          <w:lang w:val="ru-RU"/>
        </w:rPr>
        <w:t xml:space="preserve"> которое получено ООО «</w:t>
      </w:r>
      <w:r>
        <w:rPr>
          <w:sz w:val="27"/>
          <w:szCs w:val="27"/>
          <w:lang w:val="ru-RU"/>
        </w:rPr>
        <w:t>Трейдинглэнд</w:t>
      </w:r>
      <w:r>
        <w:rPr>
          <w:sz w:val="27"/>
          <w:szCs w:val="27"/>
          <w:lang w:val="ru-RU"/>
        </w:rPr>
        <w:t xml:space="preserve">» </w:t>
      </w:r>
      <w:r>
        <w:rPr>
          <w:sz w:val="27"/>
          <w:szCs w:val="27"/>
          <w:shd w:val="clear" w:color="auto" w:fill="FFFFFF"/>
          <w:lang w:val="ru-RU"/>
        </w:rPr>
        <w:t>(данные изъяты)</w:t>
      </w:r>
      <w:r>
        <w:rPr>
          <w:sz w:val="27"/>
          <w:szCs w:val="27"/>
          <w:lang w:val="ru-RU"/>
        </w:rPr>
        <w:t>.</w:t>
      </w:r>
    </w:p>
    <w:p w:rsidR="00B95207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предписанию ООО «Трейдинглэнд» предписывалось: 1) рассмотреть предписание, обеспечить представление в банк УК справки о подтверждающих документах и документов, подтверждающих исполне</w:t>
      </w:r>
      <w:r>
        <w:rPr>
          <w:sz w:val="27"/>
          <w:szCs w:val="27"/>
          <w:lang w:val="ru-RU"/>
        </w:rPr>
        <w:t xml:space="preserve">ние обязательств по контракту от </w:t>
      </w:r>
      <w:r w:rsidR="004B7826">
        <w:rPr>
          <w:sz w:val="27"/>
          <w:szCs w:val="27"/>
          <w:lang w:val="ru-RU"/>
        </w:rPr>
        <w:t>23</w:t>
      </w:r>
      <w:r>
        <w:rPr>
          <w:sz w:val="27"/>
          <w:szCs w:val="27"/>
          <w:lang w:val="ru-RU"/>
        </w:rPr>
        <w:t>.0</w:t>
      </w:r>
      <w:r w:rsidR="004B7826">
        <w:rPr>
          <w:sz w:val="27"/>
          <w:szCs w:val="27"/>
          <w:lang w:val="ru-RU"/>
        </w:rPr>
        <w:t>5</w:t>
      </w:r>
      <w:r>
        <w:rPr>
          <w:sz w:val="27"/>
          <w:szCs w:val="27"/>
          <w:lang w:val="ru-RU"/>
        </w:rPr>
        <w:t>.2022 №</w:t>
      </w:r>
      <w:r w:rsidR="004B7826">
        <w:rPr>
          <w:sz w:val="27"/>
          <w:szCs w:val="27"/>
          <w:lang w:val="ru-RU"/>
        </w:rPr>
        <w:t>23-05/2022</w:t>
      </w:r>
      <w:r>
        <w:rPr>
          <w:sz w:val="27"/>
          <w:szCs w:val="27"/>
          <w:lang w:val="ru-RU"/>
        </w:rPr>
        <w:t xml:space="preserve">; 2) </w:t>
      </w:r>
      <w:r w:rsidR="00C133B9">
        <w:rPr>
          <w:sz w:val="27"/>
          <w:szCs w:val="27"/>
          <w:lang w:val="ru-RU"/>
        </w:rPr>
        <w:t>представить в Крымскую таможню надлежащим образом заверенные копии документов и информацию, подтверждающие устранение нарушения валютного законодательства Российской Федерации и актов органов валютного регулирования, в течение 30 рабочих дней со дня получения настоящего предписания.</w:t>
      </w:r>
    </w:p>
    <w:p w:rsidR="00C133B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Дополнительно указывалось, что до истечения срока исполнения предписания может быть подано ходатайство (заявление) о продлении срока для </w:t>
      </w:r>
      <w:r>
        <w:rPr>
          <w:sz w:val="27"/>
          <w:szCs w:val="27"/>
          <w:lang w:val="ru-RU"/>
        </w:rPr>
        <w:t>устранения нарушения и представ</w:t>
      </w:r>
      <w:r>
        <w:rPr>
          <w:sz w:val="27"/>
          <w:szCs w:val="27"/>
          <w:lang w:val="ru-RU"/>
        </w:rPr>
        <w:t>ления документов и (или) информации, подтверждающих устранение нарушения актов валютного законодательства Российской Федерации и актов органов валютного регулирования, с обоснованием причин продления указанного срока. В случае удовлетворения ходатайства ср</w:t>
      </w:r>
      <w:r>
        <w:rPr>
          <w:sz w:val="27"/>
          <w:szCs w:val="27"/>
          <w:lang w:val="ru-RU"/>
        </w:rPr>
        <w:t>ок, установленный в предписании, может быть продлен один раз не более чем на 30 рабочих дней.</w:t>
      </w:r>
    </w:p>
    <w:p w:rsidR="00C133B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Документы и информация, подтверждающие факт исполнения предписания, от ООО «Трейдинглэнд» в Крымскую таможню не поступали, как и ходатайство о продлении срока для</w:t>
      </w:r>
      <w:r>
        <w:rPr>
          <w:sz w:val="27"/>
          <w:szCs w:val="27"/>
          <w:lang w:val="ru-RU"/>
        </w:rPr>
        <w:t xml:space="preserve"> его исполнения.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Неисполнение </w:t>
      </w:r>
      <w:r w:rsidR="00C133B9">
        <w:rPr>
          <w:sz w:val="27"/>
          <w:szCs w:val="27"/>
          <w:lang w:val="ru-RU"/>
        </w:rPr>
        <w:t xml:space="preserve">ООО «Трейдинглэнд» предписания </w:t>
      </w:r>
      <w:r w:rsidRPr="00936609">
        <w:rPr>
          <w:sz w:val="27"/>
          <w:szCs w:val="27"/>
          <w:lang w:val="ru-RU"/>
        </w:rPr>
        <w:t xml:space="preserve">послужило основанием для составления в отношении юридического лица протокола об административном правонарушении </w:t>
      </w:r>
      <w:r>
        <w:rPr>
          <w:sz w:val="27"/>
          <w:szCs w:val="27"/>
          <w:shd w:val="clear" w:color="auto" w:fill="FFFFFF"/>
          <w:lang w:val="ru-RU"/>
        </w:rPr>
        <w:t>(данные изъяты)</w:t>
      </w:r>
      <w:r w:rsidRPr="00936609">
        <w:rPr>
          <w:sz w:val="27"/>
          <w:szCs w:val="27"/>
          <w:lang w:val="ru-RU"/>
        </w:rPr>
        <w:t xml:space="preserve"> по признакам состава правонарушения, предусмотренного ч. 1 ст. 19.5 Кодекса Российской Федерации об административных правонарушениях.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Предписание об устранении нарушений требований законодательства представляет собой акт должностного лица, уполномоченного</w:t>
      </w:r>
      <w:r w:rsidRPr="00936609">
        <w:rPr>
          <w:sz w:val="27"/>
          <w:szCs w:val="27"/>
          <w:lang w:val="ru-RU"/>
        </w:rPr>
        <w:t xml:space="preserve"> на осуществление властных полномочий,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</w:t>
      </w:r>
      <w:r w:rsidRPr="00936609">
        <w:rPr>
          <w:sz w:val="27"/>
          <w:szCs w:val="27"/>
          <w:lang w:val="ru-RU"/>
        </w:rPr>
        <w:t xml:space="preserve">йской Федерации,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Из существа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>усматрив</w:t>
      </w:r>
      <w:r w:rsidRPr="00936609">
        <w:rPr>
          <w:sz w:val="27"/>
          <w:szCs w:val="27"/>
          <w:lang w:val="ru-RU"/>
        </w:rPr>
        <w:t xml:space="preserve">ается, что последнее содержит конкретные указания должностного лица административного органа, четкие формулировки относительно конкретных действий, которые необходимо совершить исполнителю. Формулировки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>исключают возможность двоякого толкования</w:t>
      </w:r>
      <w:r w:rsidRPr="00936609">
        <w:rPr>
          <w:sz w:val="27"/>
          <w:szCs w:val="27"/>
          <w:lang w:val="ru-RU"/>
        </w:rPr>
        <w:t>, и они доступны для понимания всеми лицами. Пред</w:t>
      </w:r>
      <w:r w:rsidR="003048DF">
        <w:rPr>
          <w:sz w:val="27"/>
          <w:szCs w:val="27"/>
          <w:lang w:val="ru-RU"/>
        </w:rPr>
        <w:t xml:space="preserve">писание </w:t>
      </w:r>
      <w:r w:rsidRPr="00936609">
        <w:rPr>
          <w:sz w:val="27"/>
          <w:szCs w:val="27"/>
          <w:lang w:val="ru-RU"/>
        </w:rPr>
        <w:t xml:space="preserve">в установленном порядке не отменено, иных сведений материалы дела не содержат и законным представителем лица, в отношении которого ведется производство по делу об административном правонарушении, не </w:t>
      </w:r>
      <w:r w:rsidRPr="00936609">
        <w:rPr>
          <w:sz w:val="27"/>
          <w:szCs w:val="27"/>
          <w:lang w:val="ru-RU"/>
        </w:rPr>
        <w:t xml:space="preserve">представлено. 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Доказательств наличия уважительных причин неполучения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 xml:space="preserve"> по объективным причинам материалы дела не содержат, не представлены они и законным представителем лица, в отношении которого ведется производство по делу об административном </w:t>
      </w:r>
      <w:r w:rsidRPr="00936609">
        <w:rPr>
          <w:sz w:val="27"/>
          <w:szCs w:val="27"/>
          <w:lang w:val="ru-RU"/>
        </w:rPr>
        <w:t>правонарушении.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Законность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 xml:space="preserve">сомнений не вызывает, указанное </w:t>
      </w:r>
      <w:r w:rsidR="003048DF">
        <w:rPr>
          <w:sz w:val="27"/>
          <w:szCs w:val="27"/>
          <w:lang w:val="ru-RU"/>
        </w:rPr>
        <w:t xml:space="preserve">предписание </w:t>
      </w:r>
      <w:r w:rsidRPr="00936609">
        <w:rPr>
          <w:sz w:val="27"/>
          <w:szCs w:val="27"/>
          <w:lang w:val="ru-RU"/>
        </w:rPr>
        <w:t xml:space="preserve"> выдано должностным лицом административного органа в пределах полномочий, в порядке, предусмотренном действующим законодательством, регулирующим  осуществления контрольных п</w:t>
      </w:r>
      <w:r w:rsidRPr="00936609">
        <w:rPr>
          <w:sz w:val="27"/>
          <w:szCs w:val="27"/>
          <w:lang w:val="ru-RU"/>
        </w:rPr>
        <w:t xml:space="preserve">олномочий административного органа, потому неисполнение </w:t>
      </w:r>
      <w:r w:rsidR="003048DF">
        <w:rPr>
          <w:sz w:val="27"/>
          <w:szCs w:val="27"/>
          <w:lang w:val="ru-RU"/>
        </w:rPr>
        <w:t xml:space="preserve">ООО «Трейдинглэнд» </w:t>
      </w:r>
      <w:r w:rsidRPr="00936609">
        <w:rPr>
          <w:sz w:val="27"/>
          <w:szCs w:val="27"/>
          <w:lang w:val="ru-RU"/>
        </w:rPr>
        <w:t>указанных требований в установленный срок свидетельствует о наличии состава правонарушения, предусмотренного ч. 1 ст. 19.5 Кодекса Российской Федерации об административных правонару</w:t>
      </w:r>
      <w:r w:rsidRPr="00936609">
        <w:rPr>
          <w:sz w:val="27"/>
          <w:szCs w:val="27"/>
          <w:lang w:val="ru-RU"/>
        </w:rPr>
        <w:t>шениях.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Доказательств выполнения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 xml:space="preserve">в установленные сроки </w:t>
      </w:r>
      <w:r w:rsidR="003048DF">
        <w:rPr>
          <w:sz w:val="27"/>
          <w:szCs w:val="27"/>
          <w:lang w:val="ru-RU"/>
        </w:rPr>
        <w:t xml:space="preserve">ООО «Трейдинглэнд» </w:t>
      </w:r>
      <w:r w:rsidRPr="00936609">
        <w:rPr>
          <w:sz w:val="27"/>
          <w:szCs w:val="27"/>
          <w:lang w:val="ru-RU"/>
        </w:rPr>
        <w:t>не представлено, как и не представлено доказательств наличия объективных причин, свидетельствующих о невозможности его выполнения в установленные сроки, а также доказател</w:t>
      </w:r>
      <w:r w:rsidRPr="00936609">
        <w:rPr>
          <w:sz w:val="27"/>
          <w:szCs w:val="27"/>
          <w:lang w:val="ru-RU"/>
        </w:rPr>
        <w:t xml:space="preserve">ьств, что юридическим лицом предпринимались действенные меры, направленные на выполнение указанного </w:t>
      </w:r>
      <w:r w:rsidR="003048DF">
        <w:rPr>
          <w:sz w:val="27"/>
          <w:szCs w:val="27"/>
          <w:lang w:val="ru-RU"/>
        </w:rPr>
        <w:t>предписания</w:t>
      </w:r>
      <w:r w:rsidRPr="00936609">
        <w:rPr>
          <w:sz w:val="27"/>
          <w:szCs w:val="27"/>
          <w:lang w:val="ru-RU"/>
        </w:rPr>
        <w:t xml:space="preserve">, а невыполнение требований не зависело от воли юридического лица. Также в материалах дела отсутствуют сведения о продлении сроков исполнения </w:t>
      </w:r>
      <w:r w:rsidR="003048DF">
        <w:rPr>
          <w:sz w:val="27"/>
          <w:szCs w:val="27"/>
          <w:lang w:val="ru-RU"/>
        </w:rPr>
        <w:t>предписания</w:t>
      </w:r>
      <w:r w:rsidRPr="00936609">
        <w:rPr>
          <w:sz w:val="27"/>
          <w:szCs w:val="27"/>
          <w:lang w:val="ru-RU"/>
        </w:rPr>
        <w:t xml:space="preserve">, в том числе по обращению </w:t>
      </w:r>
      <w:r w:rsidR="003048DF">
        <w:rPr>
          <w:sz w:val="27"/>
          <w:szCs w:val="27"/>
          <w:lang w:val="ru-RU"/>
        </w:rPr>
        <w:t>ООО «Трейдинглэнд».</w:t>
      </w:r>
    </w:p>
    <w:p w:rsidR="00FD19A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Вина </w:t>
      </w:r>
      <w:r w:rsidR="003048DF">
        <w:rPr>
          <w:sz w:val="27"/>
          <w:szCs w:val="27"/>
          <w:lang w:val="ru-RU"/>
        </w:rPr>
        <w:t>ООО «Трейдинглэнд»</w:t>
      </w:r>
      <w:r w:rsidRPr="00936609" w:rsidR="00DB6016">
        <w:rPr>
          <w:sz w:val="27"/>
          <w:szCs w:val="27"/>
          <w:lang w:val="ru-RU"/>
        </w:rPr>
        <w:t xml:space="preserve"> </w:t>
      </w:r>
      <w:r w:rsidRPr="00936609">
        <w:rPr>
          <w:sz w:val="27"/>
          <w:szCs w:val="27"/>
          <w:lang w:val="ru-RU"/>
        </w:rPr>
        <w:t xml:space="preserve">в совершении правонарушения, предусмотренного ч. 1 ст. 19.5 Кодекса Российской Федерации об административных правонарушениях, подтверждается установленными в судебном заседании </w:t>
      </w:r>
      <w:r w:rsidRPr="00936609">
        <w:rPr>
          <w:sz w:val="27"/>
          <w:szCs w:val="27"/>
          <w:lang w:val="ru-RU"/>
        </w:rPr>
        <w:t xml:space="preserve">обстоятельствами и исследованными доказательствами: протоколом об административном правонарушении </w:t>
      </w:r>
      <w:r>
        <w:rPr>
          <w:sz w:val="27"/>
          <w:szCs w:val="27"/>
          <w:shd w:val="clear" w:color="auto" w:fill="FFFFFF"/>
          <w:lang w:val="ru-RU"/>
        </w:rPr>
        <w:t>(данные изъяты)</w:t>
      </w:r>
      <w:r w:rsidRPr="00936609">
        <w:rPr>
          <w:sz w:val="27"/>
          <w:szCs w:val="27"/>
          <w:lang w:val="ru-RU"/>
        </w:rPr>
        <w:t xml:space="preserve">, копией </w:t>
      </w:r>
      <w:r w:rsidR="003048DF">
        <w:rPr>
          <w:sz w:val="27"/>
          <w:szCs w:val="27"/>
          <w:lang w:val="ru-RU"/>
        </w:rPr>
        <w:t xml:space="preserve">предписания </w:t>
      </w:r>
      <w:r>
        <w:rPr>
          <w:sz w:val="27"/>
          <w:szCs w:val="27"/>
          <w:shd w:val="clear" w:color="auto" w:fill="FFFFFF"/>
          <w:lang w:val="ru-RU"/>
        </w:rPr>
        <w:t>(данные изъяты)</w:t>
      </w:r>
      <w:r w:rsidR="003048DF">
        <w:rPr>
          <w:sz w:val="27"/>
          <w:szCs w:val="27"/>
          <w:lang w:val="ru-RU"/>
        </w:rPr>
        <w:t xml:space="preserve">, копией ответа ПАО «Сбербанк России» о предоставлении информации от </w:t>
      </w:r>
      <w:r w:rsidRPr="004E1A33">
        <w:rPr>
          <w:sz w:val="27"/>
          <w:szCs w:val="27"/>
          <w:lang w:val="ru-RU"/>
        </w:rPr>
        <w:t>(данные изъяты)</w:t>
      </w:r>
      <w:r w:rsidR="003048DF">
        <w:rPr>
          <w:sz w:val="27"/>
          <w:szCs w:val="27"/>
          <w:lang w:val="ru-RU"/>
        </w:rPr>
        <w:t xml:space="preserve">, </w:t>
      </w:r>
      <w:r w:rsidR="00BC7BC4">
        <w:rPr>
          <w:sz w:val="27"/>
          <w:szCs w:val="27"/>
          <w:lang w:val="ru-RU"/>
        </w:rPr>
        <w:t xml:space="preserve">копией ведомости банковского контроля по контракту, копиями служебных записок от </w:t>
      </w:r>
      <w:r w:rsidRPr="004E1A33">
        <w:rPr>
          <w:sz w:val="27"/>
          <w:szCs w:val="27"/>
          <w:lang w:val="ru-RU"/>
        </w:rPr>
        <w:t>(данные изъяты)</w:t>
      </w:r>
      <w:r w:rsidR="00BC7BC4">
        <w:rPr>
          <w:sz w:val="27"/>
          <w:szCs w:val="27"/>
          <w:lang w:val="ru-RU"/>
        </w:rPr>
        <w:t>, копией</w:t>
      </w:r>
      <w:r w:rsidR="00BC7BC4">
        <w:rPr>
          <w:sz w:val="27"/>
          <w:szCs w:val="27"/>
          <w:lang w:val="ru-RU"/>
        </w:rPr>
        <w:t xml:space="preserve"> почтовых </w:t>
      </w:r>
      <w:r w:rsidR="00BC7BC4">
        <w:rPr>
          <w:sz w:val="27"/>
          <w:szCs w:val="27"/>
          <w:lang w:val="ru-RU"/>
        </w:rPr>
        <w:t>отслеживаний</w:t>
      </w:r>
      <w:r w:rsidR="00BC7BC4">
        <w:rPr>
          <w:sz w:val="27"/>
          <w:szCs w:val="27"/>
          <w:lang w:val="ru-RU"/>
        </w:rPr>
        <w:t xml:space="preserve">, копиями </w:t>
      </w:r>
      <w:r w:rsidRPr="00936609">
        <w:rPr>
          <w:sz w:val="27"/>
          <w:szCs w:val="27"/>
          <w:lang w:val="ru-RU"/>
        </w:rPr>
        <w:t>выпис</w:t>
      </w:r>
      <w:r w:rsidR="00BC7BC4">
        <w:rPr>
          <w:sz w:val="27"/>
          <w:szCs w:val="27"/>
          <w:lang w:val="ru-RU"/>
        </w:rPr>
        <w:t>ок</w:t>
      </w:r>
      <w:r w:rsidRPr="00936609">
        <w:rPr>
          <w:sz w:val="27"/>
          <w:szCs w:val="27"/>
          <w:lang w:val="ru-RU"/>
        </w:rPr>
        <w:t xml:space="preserve"> из ЕГРЮЛ.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F8699E">
        <w:rPr>
          <w:sz w:val="27"/>
          <w:szCs w:val="27"/>
          <w:lang w:val="ru-RU"/>
        </w:rPr>
        <w:t xml:space="preserve">ООО «Трейдинглэнд» </w:t>
      </w:r>
      <w:r w:rsidRPr="00936609">
        <w:rPr>
          <w:sz w:val="27"/>
          <w:szCs w:val="27"/>
          <w:lang w:val="ru-RU"/>
        </w:rPr>
        <w:t>в совершении административно</w:t>
      </w:r>
      <w:r w:rsidRPr="00936609">
        <w:rPr>
          <w:sz w:val="27"/>
          <w:szCs w:val="27"/>
          <w:lang w:val="ru-RU"/>
        </w:rPr>
        <w:t>го правонарушения, предусмотренного ч. 1 ст. 19.5 Кодекса Российской Федерации об административных правонарушениях.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Таким образом, исследовав обстоятельства по делу и оценив имеющиеся доказательства в их совокупности, мировой судья квалифицирует бездействи</w:t>
      </w:r>
      <w:r w:rsidRPr="00936609">
        <w:rPr>
          <w:sz w:val="27"/>
          <w:szCs w:val="27"/>
          <w:lang w:val="ru-RU"/>
        </w:rPr>
        <w:t xml:space="preserve">я </w:t>
      </w:r>
      <w:r w:rsidR="00F8699E">
        <w:rPr>
          <w:sz w:val="27"/>
          <w:szCs w:val="27"/>
          <w:lang w:val="ru-RU"/>
        </w:rPr>
        <w:t>ООО «Трейдинглэнд»</w:t>
      </w:r>
      <w:r w:rsidRPr="00936609" w:rsidR="00DB6016">
        <w:rPr>
          <w:sz w:val="27"/>
          <w:szCs w:val="27"/>
          <w:lang w:val="ru-RU"/>
        </w:rPr>
        <w:t xml:space="preserve"> </w:t>
      </w:r>
      <w:r w:rsidRPr="00936609">
        <w:rPr>
          <w:sz w:val="27"/>
          <w:szCs w:val="27"/>
          <w:lang w:val="ru-RU"/>
        </w:rPr>
        <w:t>по ч. 1 ст. 19.5 Кодекса Российской  Федерации об  административных правонарушениях, как невыполнение в установленный срок законного предписания (постановления, представления, решения) органа (должностного лица), осуществляющего гос</w:t>
      </w:r>
      <w:r w:rsidRPr="00936609" w:rsidR="007A2CE1">
        <w:rPr>
          <w:sz w:val="27"/>
          <w:szCs w:val="27"/>
          <w:lang w:val="ru-RU"/>
        </w:rPr>
        <w:t xml:space="preserve">ударственный надзор (контроль) </w:t>
      </w:r>
      <w:r w:rsidRPr="00936609">
        <w:rPr>
          <w:sz w:val="27"/>
          <w:szCs w:val="27"/>
          <w:lang w:val="ru-RU"/>
        </w:rPr>
        <w:t>об устранении нарушений законодательства.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</w:t>
      </w:r>
      <w:r w:rsidRPr="00936609">
        <w:rPr>
          <w:sz w:val="27"/>
          <w:szCs w:val="27"/>
          <w:lang w:val="ru-RU"/>
        </w:rPr>
        <w:t xml:space="preserve">й не содержит. Права и законные интересы </w:t>
      </w:r>
      <w:r w:rsidR="00F8699E">
        <w:rPr>
          <w:sz w:val="27"/>
          <w:szCs w:val="27"/>
          <w:lang w:val="ru-RU"/>
        </w:rPr>
        <w:t>ООО «Трейдинглэнд»</w:t>
      </w:r>
      <w:r w:rsidRPr="00936609" w:rsidR="00DB6016">
        <w:rPr>
          <w:sz w:val="27"/>
          <w:szCs w:val="27"/>
          <w:lang w:val="ru-RU"/>
        </w:rPr>
        <w:t xml:space="preserve"> </w:t>
      </w:r>
      <w:r w:rsidRPr="0093660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ст. 4.5 Кодекса Российской </w:t>
      </w:r>
      <w:r w:rsidRPr="00936609">
        <w:rPr>
          <w:sz w:val="27"/>
          <w:szCs w:val="27"/>
          <w:lang w:val="ru-RU"/>
        </w:rPr>
        <w:t>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В силу ч. 3 ст. 4.1 Кодекса Российской Федерации об административных правонарушениях при назначении административного наказания </w:t>
      </w:r>
      <w:r w:rsidRPr="00936609">
        <w:rPr>
          <w:sz w:val="27"/>
          <w:szCs w:val="27"/>
          <w:lang w:val="ru-RU"/>
        </w:rPr>
        <w:t>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</w:t>
      </w:r>
      <w:r w:rsidRPr="00936609">
        <w:rPr>
          <w:sz w:val="27"/>
          <w:szCs w:val="27"/>
          <w:lang w:val="ru-RU"/>
        </w:rPr>
        <w:t>тственность.</w:t>
      </w:r>
    </w:p>
    <w:p w:rsidR="00FD19A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Обстоятельств, смягчающих и отягчающих ответственность </w:t>
      </w:r>
      <w:r w:rsidR="00F8699E">
        <w:rPr>
          <w:sz w:val="27"/>
          <w:szCs w:val="27"/>
          <w:lang w:val="ru-RU"/>
        </w:rPr>
        <w:t>ООО «Трейдинглэнд»</w:t>
      </w:r>
      <w:r w:rsidRPr="00936609">
        <w:rPr>
          <w:sz w:val="27"/>
          <w:szCs w:val="27"/>
          <w:lang w:val="ru-RU"/>
        </w:rPr>
        <w:t>, в соответствии со ст. ст. 4.2, 4.3 Кодекса Российской Федерации об административных правонарушениях, по делу не установлено, оснований для применения при назначении нак</w:t>
      </w:r>
      <w:r w:rsidRPr="00936609">
        <w:rPr>
          <w:sz w:val="27"/>
          <w:szCs w:val="27"/>
          <w:lang w:val="ru-RU"/>
        </w:rPr>
        <w:t>азания положений ст. ст. 2.9, 4.1</w:t>
      </w:r>
      <w:r w:rsidR="00F8699E">
        <w:rPr>
          <w:sz w:val="27"/>
          <w:szCs w:val="27"/>
          <w:lang w:val="ru-RU"/>
        </w:rPr>
        <w:t>.1</w:t>
      </w:r>
      <w:r w:rsidRPr="00936609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 не имеется.</w:t>
      </w:r>
    </w:p>
    <w:p w:rsidR="00F8699E" w:rsidP="00F8699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Согласно части 1 статьи 4.1.2 Кодекса Российской Федерации об административных правонарушениях при назначении административного наказания в вид</w:t>
      </w:r>
      <w:r w:rsidRPr="00F906D2">
        <w:rPr>
          <w:sz w:val="27"/>
          <w:szCs w:val="27"/>
          <w:lang w:val="ru-RU"/>
        </w:rPr>
        <w:t xml:space="preserve">е административного штрафа социально ориентированным некоммерческим организациям, включенным по состоянию на момент </w:t>
      </w:r>
      <w:r w:rsidRPr="00F906D2">
        <w:rPr>
          <w:sz w:val="27"/>
          <w:szCs w:val="27"/>
          <w:lang w:val="ru-RU"/>
        </w:rPr>
        <w:t>совершения административного правонарушения в реестр социально ориентированных некоммерческих организаций - получателей поддержки, а также я</w:t>
      </w:r>
      <w:r w:rsidRPr="00F906D2">
        <w:rPr>
          <w:sz w:val="27"/>
          <w:szCs w:val="27"/>
          <w:lang w:val="ru-RU"/>
        </w:rPr>
        <w:t>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</w:t>
      </w:r>
      <w:r w:rsidRPr="00F906D2">
        <w:rPr>
          <w:sz w:val="27"/>
          <w:szCs w:val="27"/>
          <w:lang w:val="ru-RU"/>
        </w:rPr>
        <w:t xml:space="preserve">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</w:t>
      </w:r>
      <w:r w:rsidRPr="00F906D2">
        <w:rPr>
          <w:sz w:val="27"/>
          <w:szCs w:val="27"/>
          <w:lang w:val="ru-RU"/>
        </w:rPr>
        <w:t xml:space="preserve"> осуществляющего предпринимательскую деятельность без образования юридического лица.</w:t>
      </w:r>
    </w:p>
    <w:p w:rsidR="00F8699E" w:rsidRPr="006C37C4" w:rsidP="00F8699E">
      <w:pPr>
        <w:pStyle w:val="NoSpacing"/>
        <w:ind w:firstLine="709"/>
        <w:jc w:val="both"/>
        <w:rPr>
          <w:sz w:val="27"/>
          <w:szCs w:val="27"/>
        </w:rPr>
      </w:pPr>
      <w:r w:rsidRPr="006C37C4">
        <w:rPr>
          <w:sz w:val="27"/>
          <w:szCs w:val="27"/>
          <w:lang w:val="ru-RU"/>
        </w:rPr>
        <w:t xml:space="preserve">В силу части 2 статьи 4.1.2 Кодекса Российской Федерации об административных правонарушениях </w:t>
      </w:r>
      <w:r w:rsidRPr="006C37C4">
        <w:rPr>
          <w:sz w:val="27"/>
          <w:szCs w:val="27"/>
        </w:rPr>
        <w:t>В случае, если санкцией статьи (части статьи) раздела II настоящего Кодекса ил</w:t>
      </w:r>
      <w:r w:rsidRPr="006C37C4">
        <w:rPr>
          <w:sz w:val="27"/>
          <w:szCs w:val="27"/>
        </w:rPr>
        <w:t>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</w:t>
      </w:r>
      <w:r w:rsidRPr="006C37C4">
        <w:rPr>
          <w:sz w:val="27"/>
          <w:szCs w:val="27"/>
        </w:rPr>
        <w:t>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</w:t>
      </w:r>
      <w:r w:rsidRPr="006C37C4">
        <w:rPr>
          <w:sz w:val="27"/>
          <w:szCs w:val="27"/>
        </w:rPr>
        <w:t>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</w:t>
      </w:r>
      <w:r w:rsidRPr="006C37C4">
        <w:rPr>
          <w:sz w:val="27"/>
          <w:szCs w:val="27"/>
        </w:rPr>
        <w:t>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</w:t>
      </w:r>
      <w:r w:rsidRPr="006C37C4">
        <w:rPr>
          <w:sz w:val="27"/>
          <w:szCs w:val="27"/>
        </w:rPr>
        <w:t>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</w:t>
      </w:r>
      <w:r w:rsidRPr="006C37C4">
        <w:rPr>
          <w:sz w:val="27"/>
          <w:szCs w:val="27"/>
        </w:rPr>
        <w:t>.</w:t>
      </w:r>
    </w:p>
    <w:p w:rsidR="00F8699E" w:rsidP="00F8699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 xml:space="preserve">Согласно сведениям вебсайта ФНС России (https://rmsp.nalog.ru/) </w:t>
      </w:r>
      <w:r>
        <w:rPr>
          <w:sz w:val="27"/>
          <w:szCs w:val="27"/>
          <w:lang w:val="ru-RU"/>
        </w:rPr>
        <w:t xml:space="preserve">ООО «Трейдинглэнд» на момент совершения вмененного правонарушения было </w:t>
      </w:r>
      <w:r w:rsidRPr="00F906D2">
        <w:rPr>
          <w:sz w:val="27"/>
          <w:szCs w:val="27"/>
          <w:lang w:val="ru-RU"/>
        </w:rPr>
        <w:t>включено в Единый реестр субъектов малого и среднего предпринимательства</w:t>
      </w:r>
      <w:r>
        <w:rPr>
          <w:sz w:val="27"/>
          <w:szCs w:val="27"/>
          <w:lang w:val="ru-RU"/>
        </w:rPr>
        <w:t xml:space="preserve"> (микропредприятие) (дата включения в реестр </w:t>
      </w:r>
      <w:r>
        <w:rPr>
          <w:sz w:val="27"/>
          <w:szCs w:val="27"/>
          <w:lang w:val="ru-RU"/>
        </w:rPr>
        <w:t>10.04.2021).</w:t>
      </w:r>
    </w:p>
    <w:p w:rsidR="00F8699E" w:rsidP="00F8699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Принимая во внимание установленные по делу обстоятельств</w:t>
      </w:r>
      <w:r>
        <w:rPr>
          <w:sz w:val="27"/>
          <w:szCs w:val="27"/>
          <w:lang w:val="ru-RU"/>
        </w:rPr>
        <w:t>а</w:t>
      </w:r>
      <w:r w:rsidRPr="00F906D2">
        <w:rPr>
          <w:sz w:val="27"/>
          <w:szCs w:val="27"/>
          <w:lang w:val="ru-RU"/>
        </w:rPr>
        <w:t>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</w:t>
      </w:r>
      <w:r w:rsidRPr="00F906D2">
        <w:rPr>
          <w:sz w:val="27"/>
          <w:szCs w:val="27"/>
          <w:lang w:val="ru-RU"/>
        </w:rPr>
        <w:t xml:space="preserve">ия, мировой судья считает необходимым подвергнуть </w:t>
      </w:r>
      <w:r>
        <w:rPr>
          <w:sz w:val="27"/>
          <w:szCs w:val="27"/>
          <w:lang w:val="ru-RU"/>
        </w:rPr>
        <w:t xml:space="preserve">ООО «Трейдинглэнд» </w:t>
      </w:r>
      <w:r w:rsidRPr="00F906D2">
        <w:rPr>
          <w:sz w:val="27"/>
          <w:szCs w:val="27"/>
          <w:lang w:val="ru-RU"/>
        </w:rPr>
        <w:t xml:space="preserve">административному наказанию в виде </w:t>
      </w:r>
      <w:r>
        <w:rPr>
          <w:sz w:val="27"/>
          <w:szCs w:val="27"/>
          <w:lang w:val="ru-RU"/>
        </w:rPr>
        <w:t xml:space="preserve">административного </w:t>
      </w:r>
      <w:r w:rsidRPr="00F906D2">
        <w:rPr>
          <w:sz w:val="27"/>
          <w:szCs w:val="27"/>
          <w:lang w:val="ru-RU"/>
        </w:rPr>
        <w:t>штрафа с применением положений</w:t>
      </w:r>
      <w:r w:rsidRPr="00F906D2">
        <w:t xml:space="preserve"> </w:t>
      </w:r>
      <w:r w:rsidRPr="00F906D2">
        <w:rPr>
          <w:sz w:val="27"/>
          <w:szCs w:val="27"/>
          <w:lang w:val="ru-RU"/>
        </w:rPr>
        <w:t>части 2 статьи 4.1.2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.</w:t>
      </w:r>
      <w:r w:rsidRPr="00F906D2">
        <w:rPr>
          <w:sz w:val="27"/>
          <w:szCs w:val="27"/>
          <w:lang w:val="ru-RU"/>
        </w:rPr>
        <w:t xml:space="preserve"> 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Руководствуясь </w:t>
      </w:r>
      <w:r w:rsidRPr="00936609">
        <w:rPr>
          <w:sz w:val="27"/>
          <w:szCs w:val="27"/>
          <w:lang w:val="ru-RU"/>
        </w:rPr>
        <w:t>ст</w:t>
      </w:r>
      <w:r w:rsidRPr="00936609" w:rsidR="00DB6016">
        <w:rPr>
          <w:sz w:val="27"/>
          <w:szCs w:val="27"/>
          <w:lang w:val="ru-RU"/>
        </w:rPr>
        <w:t xml:space="preserve">атьями </w:t>
      </w:r>
      <w:r w:rsidRPr="00936609">
        <w:rPr>
          <w:sz w:val="27"/>
          <w:szCs w:val="27"/>
          <w:lang w:val="ru-RU"/>
        </w:rPr>
        <w:t xml:space="preserve">29.9-29.10, 30.1 Кодекса Российской Федерации об административных правонарушениях, мировой судья – </w:t>
      </w:r>
    </w:p>
    <w:p w:rsidR="00FD19A9" w:rsidRPr="00936609" w:rsidP="007A2CE1">
      <w:pPr>
        <w:tabs>
          <w:tab w:val="left" w:pos="567"/>
        </w:tabs>
        <w:ind w:right="-2" w:firstLine="851"/>
        <w:jc w:val="center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ПОСТАНОВИЛ: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Признать </w:t>
      </w:r>
      <w:r w:rsidR="00F8699E">
        <w:rPr>
          <w:sz w:val="27"/>
          <w:szCs w:val="27"/>
          <w:lang w:val="ru-RU"/>
        </w:rPr>
        <w:t xml:space="preserve">Общество с ограниченной ответственностью «Трейдинглэнд» </w:t>
      </w:r>
      <w:r w:rsidRPr="00936609" w:rsidR="00C85A2A">
        <w:rPr>
          <w:sz w:val="27"/>
          <w:szCs w:val="27"/>
          <w:lang w:val="ru-RU"/>
        </w:rPr>
        <w:t>виновн</w:t>
      </w:r>
      <w:r w:rsidRPr="00936609">
        <w:rPr>
          <w:sz w:val="27"/>
          <w:szCs w:val="27"/>
          <w:lang w:val="ru-RU"/>
        </w:rPr>
        <w:t>ым</w:t>
      </w:r>
      <w:r w:rsidRPr="00936609" w:rsidR="00C85A2A">
        <w:rPr>
          <w:sz w:val="27"/>
          <w:szCs w:val="27"/>
          <w:lang w:val="ru-RU"/>
        </w:rPr>
        <w:t xml:space="preserve"> в совершении административного правонарушения, </w:t>
      </w:r>
      <w:r w:rsidRPr="00936609" w:rsidR="00C85A2A">
        <w:rPr>
          <w:sz w:val="27"/>
          <w:szCs w:val="27"/>
          <w:lang w:val="ru-RU"/>
        </w:rPr>
        <w:t>предусмотренного ч. 1 ст. 19.5 Кодекса Российской Федерации об административных правонарушениях, и назначить е</w:t>
      </w:r>
      <w:r w:rsidRPr="00936609">
        <w:rPr>
          <w:sz w:val="27"/>
          <w:szCs w:val="27"/>
          <w:lang w:val="ru-RU"/>
        </w:rPr>
        <w:t>му</w:t>
      </w:r>
      <w:r w:rsidRPr="00936609" w:rsidR="00C85A2A">
        <w:rPr>
          <w:sz w:val="27"/>
          <w:szCs w:val="27"/>
          <w:lang w:val="ru-RU"/>
        </w:rPr>
        <w:t xml:space="preserve">  наказание в виде штрафа в размере </w:t>
      </w:r>
      <w:r w:rsidR="00F8699E">
        <w:rPr>
          <w:sz w:val="27"/>
          <w:szCs w:val="27"/>
          <w:lang w:val="ru-RU"/>
        </w:rPr>
        <w:t xml:space="preserve">5 000 </w:t>
      </w:r>
      <w:r w:rsidRPr="00936609" w:rsidR="00C85A2A">
        <w:rPr>
          <w:sz w:val="27"/>
          <w:szCs w:val="27"/>
          <w:lang w:val="ru-RU"/>
        </w:rPr>
        <w:t>(</w:t>
      </w:r>
      <w:r w:rsidR="00F8699E">
        <w:rPr>
          <w:sz w:val="27"/>
          <w:szCs w:val="27"/>
          <w:lang w:val="ru-RU"/>
        </w:rPr>
        <w:t>пять</w:t>
      </w:r>
      <w:r w:rsidRPr="00936609" w:rsidR="00C85A2A">
        <w:rPr>
          <w:sz w:val="27"/>
          <w:szCs w:val="27"/>
          <w:lang w:val="ru-RU"/>
        </w:rPr>
        <w:t xml:space="preserve"> тысяч) рублей.</w:t>
      </w:r>
    </w:p>
    <w:p w:rsidR="002841E9" w:rsidRPr="00936609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 xml:space="preserve">Реквизиты для оплаты штрафа: </w:t>
      </w:r>
      <w:r>
        <w:rPr>
          <w:sz w:val="27"/>
          <w:szCs w:val="27"/>
          <w:shd w:val="clear" w:color="auto" w:fill="FFFFFF"/>
          <w:lang w:val="ru-RU"/>
        </w:rPr>
        <w:t>(данные изъяты)</w:t>
      </w:r>
      <w:r w:rsidRPr="00936609">
        <w:rPr>
          <w:sz w:val="27"/>
          <w:szCs w:val="27"/>
          <w:lang w:val="ru-RU" w:eastAsia="ru-RU"/>
        </w:rPr>
        <w:t>.</w:t>
      </w:r>
    </w:p>
    <w:p w:rsidR="002841E9" w:rsidRPr="00936609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</w:t>
      </w:r>
      <w:r w:rsidRPr="00936609">
        <w:rPr>
          <w:sz w:val="27"/>
          <w:szCs w:val="27"/>
          <w:lang w:val="ru-RU" w:eastAsia="ru-RU"/>
        </w:rPr>
        <w:t xml:space="preserve">нных статьи 31.5 Кодекса Российской Федерации об административных правонарушениях.      </w:t>
      </w:r>
    </w:p>
    <w:p w:rsidR="002841E9" w:rsidRPr="00936609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</w:t>
      </w:r>
      <w:r w:rsidRPr="00936609">
        <w:rPr>
          <w:sz w:val="27"/>
          <w:szCs w:val="27"/>
          <w:lang w:val="ru-RU" w:eastAsia="ru-RU"/>
        </w:rPr>
        <w:t>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 w:rsidRPr="00936609">
        <w:rPr>
          <w:sz w:val="27"/>
          <w:szCs w:val="27"/>
          <w:lang w:val="ru-RU" w:eastAsia="ru-RU"/>
        </w:rPr>
        <w:t xml:space="preserve">ток, либо обязательные работы на срок до пятидесяти часов.   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936609" w:rsidR="00DB6016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</w:t>
      </w:r>
      <w:r w:rsidRPr="00936609">
        <w:rPr>
          <w:sz w:val="27"/>
          <w:szCs w:val="27"/>
          <w:lang w:val="ru-RU"/>
        </w:rPr>
        <w:t>го округа Симферополя) Республики Крым (г. Симферополь, ул. Крымских Партизан, 3а).</w:t>
      </w:r>
    </w:p>
    <w:p w:rsidR="0018524C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936609" w:rsidR="00DB6016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 xml:space="preserve"> Центрального судебного района г</w:t>
      </w:r>
      <w:r w:rsidRPr="00936609">
        <w:rPr>
          <w:sz w:val="27"/>
          <w:szCs w:val="27"/>
          <w:lang w:val="ru-RU"/>
        </w:rPr>
        <w:t xml:space="preserve">орода Симферополь (Центральный район городского округа Симферополя) Республики Крым в течение 10 </w:t>
      </w:r>
      <w:r w:rsidRPr="00936609" w:rsidR="00DB6016">
        <w:rPr>
          <w:sz w:val="27"/>
          <w:szCs w:val="27"/>
          <w:lang w:val="ru-RU"/>
        </w:rPr>
        <w:t xml:space="preserve">дней </w:t>
      </w:r>
      <w:r w:rsidRPr="00936609">
        <w:rPr>
          <w:sz w:val="27"/>
          <w:szCs w:val="27"/>
          <w:lang w:val="ru-RU"/>
        </w:rPr>
        <w:t>со дня вручения или получения копии постановления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 w:eastAsia="ru-RU"/>
        </w:rPr>
      </w:pPr>
    </w:p>
    <w:p w:rsidR="002C5A43" w:rsidP="0018524C">
      <w:pPr>
        <w:ind w:right="-2" w:firstLine="709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 xml:space="preserve">Мировой судья              </w:t>
      </w:r>
      <w:r w:rsidRPr="00936609">
        <w:rPr>
          <w:i/>
          <w:sz w:val="27"/>
          <w:szCs w:val="27"/>
          <w:lang w:val="ru-RU" w:eastAsia="ru-RU"/>
        </w:rPr>
        <w:t xml:space="preserve"> </w:t>
      </w:r>
      <w:r w:rsidRPr="00936609">
        <w:rPr>
          <w:sz w:val="27"/>
          <w:szCs w:val="27"/>
          <w:lang w:val="ru-RU" w:eastAsia="ru-RU"/>
        </w:rPr>
        <w:t xml:space="preserve">                                          </w:t>
      </w:r>
      <w:r w:rsidRPr="00936609" w:rsidR="00DB6016">
        <w:rPr>
          <w:sz w:val="27"/>
          <w:szCs w:val="27"/>
          <w:lang w:val="ru-RU" w:eastAsia="ru-RU"/>
        </w:rPr>
        <w:t>К</w:t>
      </w:r>
      <w:r w:rsidRPr="00936609">
        <w:rPr>
          <w:sz w:val="27"/>
          <w:szCs w:val="27"/>
          <w:lang w:val="ru-RU" w:eastAsia="ru-RU"/>
        </w:rPr>
        <w:t>.</w:t>
      </w:r>
      <w:r w:rsidRPr="00936609" w:rsidR="00DB6016">
        <w:rPr>
          <w:sz w:val="27"/>
          <w:szCs w:val="27"/>
          <w:lang w:val="ru-RU" w:eastAsia="ru-RU"/>
        </w:rPr>
        <w:t>Ю</w:t>
      </w:r>
      <w:r w:rsidRPr="00936609">
        <w:rPr>
          <w:sz w:val="27"/>
          <w:szCs w:val="27"/>
          <w:lang w:val="ru-RU" w:eastAsia="ru-RU"/>
        </w:rPr>
        <w:t xml:space="preserve">. </w:t>
      </w:r>
      <w:r w:rsidRPr="00936609" w:rsidR="00DB6016">
        <w:rPr>
          <w:sz w:val="27"/>
          <w:szCs w:val="27"/>
          <w:lang w:val="ru-RU" w:eastAsia="ru-RU"/>
        </w:rPr>
        <w:t>Ильгова</w:t>
      </w: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sectPr w:rsidSect="007A2CE1">
      <w:footerReference w:type="default" r:id="rId5"/>
      <w:pgSz w:w="11906" w:h="16838"/>
      <w:pgMar w:top="568" w:right="850" w:bottom="851" w:left="1701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3304032"/>
      <w:docPartObj>
        <w:docPartGallery w:val="Page Numbers (Bottom of Page)"/>
        <w:docPartUnique/>
      </w:docPartObj>
    </w:sdtPr>
    <w:sdtContent>
      <w:p w:rsidR="000F1B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1A33">
          <w:rPr>
            <w:noProof/>
            <w:lang w:val="ru-RU"/>
          </w:rPr>
          <w:t>6</w:t>
        </w:r>
        <w:r>
          <w:fldChar w:fldCharType="end"/>
        </w:r>
      </w:p>
    </w:sdtContent>
  </w:sdt>
  <w:p w:rsidR="000F1BB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0F"/>
    <w:rsid w:val="00017B7E"/>
    <w:rsid w:val="00037A0F"/>
    <w:rsid w:val="000528AC"/>
    <w:rsid w:val="000F1BBF"/>
    <w:rsid w:val="00132FB7"/>
    <w:rsid w:val="0018478F"/>
    <w:rsid w:val="0018524C"/>
    <w:rsid w:val="00263068"/>
    <w:rsid w:val="002841E9"/>
    <w:rsid w:val="00286BAB"/>
    <w:rsid w:val="00294841"/>
    <w:rsid w:val="002C5A43"/>
    <w:rsid w:val="003048DF"/>
    <w:rsid w:val="00326552"/>
    <w:rsid w:val="003915D5"/>
    <w:rsid w:val="003D621A"/>
    <w:rsid w:val="004431F1"/>
    <w:rsid w:val="004A77D8"/>
    <w:rsid w:val="004B7826"/>
    <w:rsid w:val="004D1BBC"/>
    <w:rsid w:val="004E0777"/>
    <w:rsid w:val="004E1A33"/>
    <w:rsid w:val="00551D40"/>
    <w:rsid w:val="00592309"/>
    <w:rsid w:val="0060611B"/>
    <w:rsid w:val="006C37C4"/>
    <w:rsid w:val="007A2CE1"/>
    <w:rsid w:val="007A43BE"/>
    <w:rsid w:val="007C32D1"/>
    <w:rsid w:val="007C3C90"/>
    <w:rsid w:val="0089511F"/>
    <w:rsid w:val="008C2ACC"/>
    <w:rsid w:val="008C3E01"/>
    <w:rsid w:val="008E48DC"/>
    <w:rsid w:val="00936609"/>
    <w:rsid w:val="009A1ECC"/>
    <w:rsid w:val="009E1DA1"/>
    <w:rsid w:val="00AB0117"/>
    <w:rsid w:val="00AC036F"/>
    <w:rsid w:val="00AE3190"/>
    <w:rsid w:val="00B95207"/>
    <w:rsid w:val="00BC7BC4"/>
    <w:rsid w:val="00C066EA"/>
    <w:rsid w:val="00C133B9"/>
    <w:rsid w:val="00C545F8"/>
    <w:rsid w:val="00C62C8E"/>
    <w:rsid w:val="00C73FFB"/>
    <w:rsid w:val="00C851A7"/>
    <w:rsid w:val="00C85A2A"/>
    <w:rsid w:val="00C9495E"/>
    <w:rsid w:val="00CA06BE"/>
    <w:rsid w:val="00CD3E2F"/>
    <w:rsid w:val="00CE0F8E"/>
    <w:rsid w:val="00D06FF0"/>
    <w:rsid w:val="00D2053F"/>
    <w:rsid w:val="00D67F15"/>
    <w:rsid w:val="00D7184B"/>
    <w:rsid w:val="00DB6016"/>
    <w:rsid w:val="00E20BC9"/>
    <w:rsid w:val="00E228C4"/>
    <w:rsid w:val="00E6594D"/>
    <w:rsid w:val="00E83E95"/>
    <w:rsid w:val="00F4109F"/>
    <w:rsid w:val="00F81E9D"/>
    <w:rsid w:val="00F8699E"/>
    <w:rsid w:val="00F906D2"/>
    <w:rsid w:val="00F93FEB"/>
    <w:rsid w:val="00FD1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37A0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37A0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F410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109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431F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31F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unhideWhenUsed/>
    <w:rsid w:val="0018478F"/>
    <w:pPr>
      <w:spacing w:before="100" w:beforeAutospacing="1" w:after="100" w:afterAutospacing="1"/>
    </w:pPr>
    <w:rPr>
      <w:lang w:val="ru-RU" w:eastAsia="ru-RU"/>
    </w:rPr>
  </w:style>
  <w:style w:type="paragraph" w:styleId="NoSpacing">
    <w:name w:val="No Spacing"/>
    <w:uiPriority w:val="1"/>
    <w:qFormat/>
    <w:rsid w:val="00F8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