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224E4D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Дело №  05-</w:t>
      </w:r>
      <w:r w:rsidR="007845F4">
        <w:rPr>
          <w:sz w:val="27"/>
          <w:szCs w:val="27"/>
          <w:lang w:val="ru-RU"/>
        </w:rPr>
        <w:t>0</w:t>
      </w:r>
      <w:r w:rsidR="00B823CB">
        <w:rPr>
          <w:sz w:val="27"/>
          <w:szCs w:val="27"/>
          <w:lang w:val="ru-RU"/>
        </w:rPr>
        <w:t>127</w:t>
      </w:r>
      <w:r w:rsidRPr="00224E4D">
        <w:rPr>
          <w:sz w:val="27"/>
          <w:szCs w:val="27"/>
          <w:lang w:val="ru-RU"/>
        </w:rPr>
        <w:t>/1</w:t>
      </w:r>
      <w:r w:rsidRPr="00224E4D" w:rsidR="008C253D">
        <w:rPr>
          <w:sz w:val="27"/>
          <w:szCs w:val="27"/>
          <w:lang w:val="ru-RU"/>
        </w:rPr>
        <w:t>6</w:t>
      </w:r>
      <w:r w:rsidRPr="00224E4D" w:rsidR="00AC5B2C">
        <w:rPr>
          <w:sz w:val="27"/>
          <w:szCs w:val="27"/>
          <w:lang w:val="ru-RU"/>
        </w:rPr>
        <w:t>/2025</w:t>
      </w:r>
    </w:p>
    <w:p w:rsidR="00D55C84" w:rsidRPr="00224E4D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ПОСТАНОВЛЕНИЕ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17 апреля </w:t>
      </w:r>
      <w:r w:rsidRPr="00224E4D" w:rsidR="00AC5B2C">
        <w:rPr>
          <w:sz w:val="27"/>
          <w:szCs w:val="27"/>
          <w:lang w:val="ru-RU"/>
        </w:rPr>
        <w:t>2025</w:t>
      </w:r>
      <w:r w:rsidRPr="00224E4D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224E4D" w:rsidR="008051E0">
        <w:rPr>
          <w:sz w:val="27"/>
          <w:szCs w:val="27"/>
          <w:lang w:val="ru-RU"/>
        </w:rPr>
        <w:t xml:space="preserve">         </w:t>
      </w:r>
      <w:r w:rsidRPr="00224E4D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Мировой судья судебного участка №1</w:t>
      </w:r>
      <w:r w:rsidRPr="00224E4D" w:rsidR="00BB0CDF">
        <w:rPr>
          <w:sz w:val="27"/>
          <w:szCs w:val="27"/>
          <w:lang w:val="ru-RU" w:eastAsia="ru-RU"/>
        </w:rPr>
        <w:t>6</w:t>
      </w:r>
      <w:r w:rsidRPr="00224E4D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224E4D" w:rsidR="008C253D">
        <w:rPr>
          <w:sz w:val="27"/>
          <w:szCs w:val="27"/>
          <w:lang w:val="ru-RU" w:eastAsia="ru-RU"/>
        </w:rPr>
        <w:t xml:space="preserve"> </w:t>
      </w:r>
      <w:r w:rsidRPr="00224E4D" w:rsidR="00BB0CDF">
        <w:rPr>
          <w:sz w:val="27"/>
          <w:szCs w:val="27"/>
          <w:lang w:val="ru-RU" w:eastAsia="ru-RU"/>
        </w:rPr>
        <w:t>Ильгова К.Ю.</w:t>
      </w:r>
      <w:r w:rsidRPr="00224E4D">
        <w:rPr>
          <w:sz w:val="27"/>
          <w:szCs w:val="27"/>
          <w:lang w:val="ru-RU" w:eastAsia="ru-RU"/>
        </w:rPr>
        <w:t xml:space="preserve">, 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224E4D">
        <w:rPr>
          <w:sz w:val="27"/>
          <w:szCs w:val="27"/>
          <w:lang w:val="ru-RU" w:eastAsia="ru-RU"/>
        </w:rPr>
        <w:t xml:space="preserve">онарушении в отношении </w:t>
      </w:r>
    </w:p>
    <w:p w:rsidR="00C41F66" w:rsidRPr="00224E4D" w:rsidP="00C41F66">
      <w:pPr>
        <w:ind w:left="2835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Сафонова А</w:t>
      </w:r>
      <w:r w:rsidR="00AE0D40">
        <w:rPr>
          <w:sz w:val="27"/>
          <w:szCs w:val="27"/>
          <w:lang w:val="ru-RU"/>
        </w:rPr>
        <w:t xml:space="preserve">.М. </w:t>
      </w:r>
      <w:r w:rsidR="00AE0D40">
        <w:rPr>
          <w:sz w:val="26"/>
          <w:szCs w:val="26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 xml:space="preserve">,  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224E4D" w:rsidR="00C52A55">
        <w:rPr>
          <w:sz w:val="27"/>
          <w:szCs w:val="27"/>
          <w:lang w:val="ru-RU" w:eastAsia="ru-RU"/>
        </w:rPr>
        <w:t xml:space="preserve">астью </w:t>
      </w:r>
      <w:r w:rsidRPr="00224E4D">
        <w:rPr>
          <w:sz w:val="27"/>
          <w:szCs w:val="27"/>
          <w:lang w:val="ru-RU" w:eastAsia="ru-RU"/>
        </w:rPr>
        <w:t>1 ст</w:t>
      </w:r>
      <w:r w:rsidRPr="00224E4D" w:rsidR="00C52A55">
        <w:rPr>
          <w:sz w:val="27"/>
          <w:szCs w:val="27"/>
          <w:lang w:val="ru-RU" w:eastAsia="ru-RU"/>
        </w:rPr>
        <w:t xml:space="preserve">атьи </w:t>
      </w:r>
      <w:r w:rsidRPr="00224E4D">
        <w:rPr>
          <w:sz w:val="27"/>
          <w:szCs w:val="27"/>
          <w:lang w:val="ru-RU" w:eastAsia="ru-RU"/>
        </w:rPr>
        <w:t>20.25 Кодекса Российской  Федерации об  администрат</w:t>
      </w:r>
      <w:r w:rsidRPr="00224E4D">
        <w:rPr>
          <w:sz w:val="27"/>
          <w:szCs w:val="27"/>
          <w:lang w:val="ru-RU" w:eastAsia="ru-RU"/>
        </w:rPr>
        <w:t>ивных правонарушениях,-</w:t>
      </w:r>
    </w:p>
    <w:p w:rsidR="00D55C84" w:rsidRPr="00224E4D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УСТАНОВИЛ:</w:t>
      </w:r>
    </w:p>
    <w:p w:rsidR="00D55C84" w:rsidRPr="008D664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 w:eastAsia="ru-RU"/>
        </w:rPr>
        <w:t>С</w:t>
      </w:r>
      <w:r w:rsidR="00B823CB">
        <w:rPr>
          <w:sz w:val="27"/>
          <w:szCs w:val="27"/>
          <w:lang w:val="ru-RU" w:eastAsia="ru-RU"/>
        </w:rPr>
        <w:t>афонов А.М., 17</w:t>
      </w:r>
      <w:r w:rsidRPr="007845F4" w:rsidR="00C41F66">
        <w:rPr>
          <w:sz w:val="27"/>
          <w:szCs w:val="27"/>
          <w:lang w:val="ru-RU" w:eastAsia="ru-RU"/>
        </w:rPr>
        <w:t>.0</w:t>
      </w:r>
      <w:r w:rsidRPr="007845F4">
        <w:rPr>
          <w:sz w:val="27"/>
          <w:szCs w:val="27"/>
          <w:lang w:val="ru-RU" w:eastAsia="ru-RU"/>
        </w:rPr>
        <w:t>9</w:t>
      </w:r>
      <w:r w:rsidRPr="007845F4" w:rsidR="00C41F66">
        <w:rPr>
          <w:sz w:val="27"/>
          <w:szCs w:val="27"/>
          <w:lang w:val="ru-RU" w:eastAsia="ru-RU"/>
        </w:rPr>
        <w:t>.2024 в 00 ч</w:t>
      </w:r>
      <w:r w:rsidRPr="00224E4D" w:rsidR="00C41F66">
        <w:rPr>
          <w:sz w:val="27"/>
          <w:szCs w:val="27"/>
          <w:lang w:val="ru-RU" w:eastAsia="ru-RU"/>
        </w:rPr>
        <w:t>ас. 0</w:t>
      </w:r>
      <w:r w:rsidRPr="00224E4D" w:rsidR="00A94F2C">
        <w:rPr>
          <w:sz w:val="27"/>
          <w:szCs w:val="27"/>
          <w:lang w:val="ru-RU" w:eastAsia="ru-RU"/>
        </w:rPr>
        <w:t>1</w:t>
      </w:r>
      <w:r w:rsidRPr="00224E4D" w:rsidR="00C41F66">
        <w:rPr>
          <w:sz w:val="27"/>
          <w:szCs w:val="27"/>
          <w:lang w:val="ru-RU" w:eastAsia="ru-RU"/>
        </w:rPr>
        <w:t xml:space="preserve"> мин., находясь по адресу: </w:t>
      </w:r>
      <w:r w:rsidR="00AE0D40">
        <w:rPr>
          <w:sz w:val="26"/>
          <w:szCs w:val="26"/>
          <w:lang w:val="ru-RU"/>
        </w:rPr>
        <w:t>«данные изъяты»</w:t>
      </w:r>
      <w:r w:rsidRPr="00224E4D" w:rsidR="00C41F66">
        <w:rPr>
          <w:sz w:val="27"/>
          <w:szCs w:val="27"/>
          <w:lang w:val="ru-RU" w:eastAsia="ru-RU"/>
        </w:rPr>
        <w:t xml:space="preserve">, </w:t>
      </w:r>
      <w:r w:rsidRPr="00224E4D" w:rsidR="00D4182D">
        <w:rPr>
          <w:sz w:val="27"/>
          <w:szCs w:val="27"/>
          <w:lang w:val="ru-RU"/>
        </w:rPr>
        <w:t>не уплатил административный штраф согласно постановлению №</w:t>
      </w:r>
      <w:r w:rsidR="007845F4">
        <w:rPr>
          <w:sz w:val="27"/>
          <w:szCs w:val="27"/>
          <w:lang w:val="ru-RU"/>
        </w:rPr>
        <w:t>18810</w:t>
      </w:r>
      <w:r w:rsidR="00B823CB">
        <w:rPr>
          <w:sz w:val="27"/>
          <w:szCs w:val="27"/>
          <w:lang w:val="ru-RU"/>
        </w:rPr>
        <w:t>582240614060929</w:t>
      </w:r>
      <w:r w:rsidRPr="00224E4D" w:rsidR="00D4182D">
        <w:rPr>
          <w:sz w:val="27"/>
          <w:szCs w:val="27"/>
          <w:lang w:val="ru-RU"/>
        </w:rPr>
        <w:t xml:space="preserve"> от </w:t>
      </w:r>
      <w:r w:rsidR="00B823CB">
        <w:rPr>
          <w:sz w:val="27"/>
          <w:szCs w:val="27"/>
          <w:lang w:val="ru-RU"/>
        </w:rPr>
        <w:t>14</w:t>
      </w:r>
      <w:r w:rsidRPr="00224E4D" w:rsidR="00D4182D">
        <w:rPr>
          <w:sz w:val="27"/>
          <w:szCs w:val="27"/>
          <w:lang w:val="ru-RU"/>
        </w:rPr>
        <w:t>.</w:t>
      </w:r>
      <w:r w:rsidRPr="00224E4D" w:rsidR="00BB0CDF">
        <w:rPr>
          <w:sz w:val="27"/>
          <w:szCs w:val="27"/>
          <w:lang w:val="ru-RU"/>
        </w:rPr>
        <w:t>0</w:t>
      </w:r>
      <w:r w:rsidR="007845F4">
        <w:rPr>
          <w:sz w:val="27"/>
          <w:szCs w:val="27"/>
          <w:lang w:val="ru-RU"/>
        </w:rPr>
        <w:t>6</w:t>
      </w:r>
      <w:r w:rsidRPr="00224E4D" w:rsidR="00D4182D">
        <w:rPr>
          <w:sz w:val="27"/>
          <w:szCs w:val="27"/>
          <w:lang w:val="ru-RU"/>
        </w:rPr>
        <w:t>.202</w:t>
      </w:r>
      <w:r w:rsidRPr="00224E4D" w:rsidR="00BB0CDF">
        <w:rPr>
          <w:sz w:val="27"/>
          <w:szCs w:val="27"/>
          <w:lang w:val="ru-RU"/>
        </w:rPr>
        <w:t>4</w:t>
      </w:r>
      <w:r w:rsidRPr="00224E4D" w:rsidR="00D4182D">
        <w:rPr>
          <w:sz w:val="27"/>
          <w:szCs w:val="27"/>
          <w:lang w:val="ru-RU"/>
        </w:rPr>
        <w:t>, вступивше</w:t>
      </w:r>
      <w:r w:rsidRPr="00224E4D" w:rsidR="00C41F66">
        <w:rPr>
          <w:sz w:val="27"/>
          <w:szCs w:val="27"/>
          <w:lang w:val="ru-RU"/>
        </w:rPr>
        <w:t>му</w:t>
      </w:r>
      <w:r w:rsidRPr="00224E4D" w:rsidR="00D4182D">
        <w:rPr>
          <w:sz w:val="27"/>
          <w:szCs w:val="27"/>
          <w:lang w:val="ru-RU"/>
        </w:rPr>
        <w:t xml:space="preserve"> в законную </w:t>
      </w:r>
      <w:r w:rsidRPr="008D6648" w:rsidR="00D4182D">
        <w:rPr>
          <w:sz w:val="27"/>
          <w:szCs w:val="27"/>
          <w:lang w:val="ru-RU"/>
        </w:rPr>
        <w:t xml:space="preserve">силу </w:t>
      </w:r>
      <w:r w:rsidR="00B823CB">
        <w:rPr>
          <w:sz w:val="27"/>
          <w:szCs w:val="27"/>
          <w:lang w:val="ru-RU"/>
        </w:rPr>
        <w:t>17</w:t>
      </w:r>
      <w:r w:rsidRPr="008D6648" w:rsidR="009D3267">
        <w:rPr>
          <w:sz w:val="27"/>
          <w:szCs w:val="27"/>
          <w:lang w:val="ru-RU"/>
        </w:rPr>
        <w:t>.0</w:t>
      </w:r>
      <w:r w:rsidRPr="008D6648" w:rsidR="00083AA9">
        <w:rPr>
          <w:sz w:val="27"/>
          <w:szCs w:val="27"/>
          <w:lang w:val="ru-RU"/>
        </w:rPr>
        <w:t>7</w:t>
      </w:r>
      <w:r w:rsidRPr="008D6648" w:rsidR="00D4182D">
        <w:rPr>
          <w:sz w:val="27"/>
          <w:szCs w:val="27"/>
          <w:lang w:val="ru-RU"/>
        </w:rPr>
        <w:t>.2024, в срок, предусмотренный ч</w:t>
      </w:r>
      <w:r w:rsidRPr="008D6648" w:rsidR="00C52A55">
        <w:rPr>
          <w:sz w:val="27"/>
          <w:szCs w:val="27"/>
          <w:lang w:val="ru-RU"/>
        </w:rPr>
        <w:t>астью</w:t>
      </w:r>
      <w:r w:rsidRPr="008D6648" w:rsidR="00D4182D">
        <w:rPr>
          <w:sz w:val="27"/>
          <w:szCs w:val="27"/>
          <w:lang w:val="ru-RU"/>
        </w:rPr>
        <w:t xml:space="preserve"> 1 ст</w:t>
      </w:r>
      <w:r w:rsidRPr="008D6648" w:rsidR="00C52A55">
        <w:rPr>
          <w:sz w:val="27"/>
          <w:szCs w:val="27"/>
          <w:lang w:val="ru-RU"/>
        </w:rPr>
        <w:t>атьи</w:t>
      </w:r>
      <w:r w:rsidRPr="008D6648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Pr="008D6648" w:rsidR="007845F4">
        <w:rPr>
          <w:sz w:val="27"/>
          <w:szCs w:val="27"/>
          <w:lang w:val="ru-RU"/>
        </w:rPr>
        <w:t>1</w:t>
      </w:r>
      <w:r w:rsidR="00B823CB">
        <w:rPr>
          <w:sz w:val="27"/>
          <w:szCs w:val="27"/>
          <w:lang w:val="ru-RU"/>
        </w:rPr>
        <w:t>6</w:t>
      </w:r>
      <w:r w:rsidRPr="008D6648" w:rsidR="00D4182D">
        <w:rPr>
          <w:sz w:val="27"/>
          <w:szCs w:val="27"/>
          <w:lang w:val="ru-RU"/>
        </w:rPr>
        <w:t>.0</w:t>
      </w:r>
      <w:r w:rsidRPr="008D6648" w:rsidR="00675AE1">
        <w:rPr>
          <w:sz w:val="27"/>
          <w:szCs w:val="27"/>
          <w:lang w:val="ru-RU"/>
        </w:rPr>
        <w:t>9</w:t>
      </w:r>
      <w:r w:rsidRPr="008D6648" w:rsidR="00D4182D">
        <w:rPr>
          <w:sz w:val="27"/>
          <w:szCs w:val="27"/>
          <w:lang w:val="ru-RU"/>
        </w:rPr>
        <w:t xml:space="preserve">.2024 включительно). </w:t>
      </w:r>
    </w:p>
    <w:p w:rsidR="008F2908" w:rsidP="008D6648">
      <w:pPr>
        <w:autoSpaceDE w:val="0"/>
        <w:autoSpaceDN w:val="0"/>
        <w:adjustRightInd w:val="0"/>
        <w:ind w:right="23" w:firstLine="567"/>
        <w:jc w:val="both"/>
        <w:rPr>
          <w:sz w:val="27"/>
          <w:szCs w:val="27"/>
          <w:lang w:val="ru-RU"/>
        </w:rPr>
      </w:pPr>
      <w:r w:rsidRPr="008D6648">
        <w:rPr>
          <w:sz w:val="27"/>
          <w:szCs w:val="27"/>
          <w:lang w:val="ru-RU"/>
        </w:rPr>
        <w:t xml:space="preserve">В судебное заседание </w:t>
      </w:r>
      <w:r w:rsidRPr="00224E4D">
        <w:rPr>
          <w:sz w:val="27"/>
          <w:szCs w:val="27"/>
          <w:lang w:val="ru-RU" w:eastAsia="ru-RU"/>
        </w:rPr>
        <w:t>Са</w:t>
      </w:r>
      <w:r w:rsidR="00B823CB">
        <w:rPr>
          <w:sz w:val="27"/>
          <w:szCs w:val="27"/>
          <w:lang w:val="ru-RU" w:eastAsia="ru-RU"/>
        </w:rPr>
        <w:t>фонов А.М.</w:t>
      </w:r>
      <w:r w:rsidRPr="008D6648">
        <w:rPr>
          <w:sz w:val="27"/>
          <w:szCs w:val="27"/>
          <w:lang w:val="ru-RU"/>
        </w:rPr>
        <w:t xml:space="preserve"> не явился, о дате, времени и месте рассмотрения дела извещен надлежащим образом, </w:t>
      </w:r>
      <w:r>
        <w:rPr>
          <w:sz w:val="27"/>
          <w:szCs w:val="27"/>
          <w:lang w:val="ru-RU"/>
        </w:rPr>
        <w:t>предоставил заявление о рассмотрении дела об административном правонарушении в его отсутствие, вину в совершении административного правонарушения признал в полном объеме, про</w:t>
      </w:r>
      <w:r>
        <w:rPr>
          <w:sz w:val="27"/>
          <w:szCs w:val="27"/>
          <w:lang w:val="ru-RU"/>
        </w:rPr>
        <w:t>сил назначить минимальное наказание.</w:t>
      </w:r>
    </w:p>
    <w:p w:rsidR="008D6648" w:rsidRPr="008D6648" w:rsidP="008D6648">
      <w:pPr>
        <w:autoSpaceDE w:val="0"/>
        <w:autoSpaceDN w:val="0"/>
        <w:adjustRightInd w:val="0"/>
        <w:ind w:right="23" w:firstLine="567"/>
        <w:jc w:val="both"/>
        <w:rPr>
          <w:sz w:val="27"/>
          <w:szCs w:val="27"/>
          <w:lang w:val="ru-RU"/>
        </w:rPr>
      </w:pPr>
      <w:r w:rsidRPr="008D6648">
        <w:rPr>
          <w:sz w:val="27"/>
          <w:szCs w:val="27"/>
          <w:lang w:val="ru-RU"/>
        </w:rPr>
        <w:t xml:space="preserve">Учитывая, что от </w:t>
      </w:r>
      <w:r w:rsidRPr="00224E4D">
        <w:rPr>
          <w:sz w:val="27"/>
          <w:szCs w:val="27"/>
          <w:lang w:val="ru-RU" w:eastAsia="ru-RU"/>
        </w:rPr>
        <w:t>Са</w:t>
      </w:r>
      <w:r w:rsidR="00B823CB">
        <w:rPr>
          <w:sz w:val="27"/>
          <w:szCs w:val="27"/>
          <w:lang w:val="ru-RU" w:eastAsia="ru-RU"/>
        </w:rPr>
        <w:t>фонова А.М</w:t>
      </w:r>
      <w:r w:rsidRPr="008D6648">
        <w:rPr>
          <w:sz w:val="27"/>
          <w:szCs w:val="27"/>
          <w:lang w:val="ru-RU"/>
        </w:rPr>
        <w:t>. не поступило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D55C84" w:rsidRPr="008D664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D6648">
        <w:rPr>
          <w:sz w:val="27"/>
          <w:szCs w:val="27"/>
          <w:lang w:val="ru-RU"/>
        </w:rPr>
        <w:t>И</w:t>
      </w:r>
      <w:r w:rsidRPr="008D6648" w:rsidR="00D4182D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D6648">
        <w:rPr>
          <w:sz w:val="27"/>
          <w:szCs w:val="27"/>
          <w:lang w:val="ru-RU"/>
        </w:rPr>
        <w:t>Согласно части 1 статьи 20.25 Кодек</w:t>
      </w:r>
      <w:r w:rsidRPr="00224E4D">
        <w:rPr>
          <w:sz w:val="27"/>
          <w:szCs w:val="27"/>
          <w:lang w:val="ru-RU"/>
        </w:rPr>
        <w:t>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</w:t>
      </w:r>
      <w:r w:rsidRPr="00224E4D">
        <w:rPr>
          <w:sz w:val="27"/>
          <w:szCs w:val="27"/>
          <w:lang w:val="ru-RU"/>
        </w:rP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В соответствии с частью 1 статьи 32.2 Кодекса Российской Федерации об адми</w:t>
      </w:r>
      <w:r w:rsidRPr="00224E4D">
        <w:rPr>
          <w:sz w:val="27"/>
          <w:szCs w:val="27"/>
          <w:lang w:val="ru-RU"/>
        </w:rPr>
        <w:t>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224E4D">
        <w:rPr>
          <w:sz w:val="27"/>
          <w:szCs w:val="27"/>
          <w:lang w:val="ru-RU"/>
        </w:rPr>
        <w:t xml:space="preserve">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В силу части 5 статьи 32.2 Кодекса Российской Фе</w:t>
      </w:r>
      <w:r w:rsidRPr="00224E4D">
        <w:rPr>
          <w:sz w:val="27"/>
          <w:szCs w:val="27"/>
          <w:lang w:val="ru-RU"/>
        </w:rPr>
        <w:t>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</w:t>
      </w:r>
      <w:r w:rsidRPr="00224E4D">
        <w:rPr>
          <w:sz w:val="27"/>
          <w:szCs w:val="27"/>
          <w:lang w:val="ru-RU"/>
        </w:rPr>
        <w:t xml:space="preserve">, по истечении срока, </w:t>
      </w:r>
      <w:r w:rsidRPr="00224E4D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</w:t>
      </w:r>
      <w:r w:rsidRPr="00224E4D">
        <w:rPr>
          <w:sz w:val="27"/>
          <w:szCs w:val="27"/>
          <w:lang w:val="ru-RU"/>
        </w:rPr>
        <w:t xml:space="preserve">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</w:t>
      </w:r>
      <w:r w:rsidRPr="00224E4D">
        <w:rPr>
          <w:sz w:val="27"/>
          <w:szCs w:val="27"/>
          <w:lang w:val="ru-RU"/>
        </w:rPr>
        <w:t>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</w:t>
      </w:r>
      <w:r w:rsidRPr="00224E4D">
        <w:rPr>
          <w:sz w:val="27"/>
          <w:szCs w:val="27"/>
          <w:lang w:val="ru-RU"/>
        </w:rPr>
        <w:t>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</w:t>
      </w:r>
      <w:r w:rsidRPr="00224E4D">
        <w:rPr>
          <w:sz w:val="27"/>
          <w:szCs w:val="27"/>
          <w:lang w:val="ru-RU"/>
        </w:rPr>
        <w:t>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</w:t>
      </w:r>
      <w:r w:rsidRPr="00224E4D">
        <w:rPr>
          <w:sz w:val="27"/>
          <w:szCs w:val="27"/>
          <w:lang w:val="ru-RU"/>
        </w:rPr>
        <w:t xml:space="preserve">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</w:t>
      </w:r>
      <w:r w:rsidRPr="00224E4D">
        <w:rPr>
          <w:sz w:val="27"/>
          <w:szCs w:val="27"/>
          <w:lang w:val="ru-RU"/>
        </w:rPr>
        <w:t>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</w:t>
      </w:r>
      <w:r w:rsidRPr="00224E4D">
        <w:rPr>
          <w:sz w:val="27"/>
          <w:szCs w:val="27"/>
          <w:lang w:val="ru-RU"/>
        </w:rPr>
        <w:t>стративных правонарушениях.</w:t>
      </w:r>
    </w:p>
    <w:p w:rsidR="00280473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Из материалов дела </w:t>
      </w:r>
      <w:r w:rsidRPr="00224E4D" w:rsidR="00DC16D8">
        <w:rPr>
          <w:sz w:val="27"/>
          <w:szCs w:val="27"/>
          <w:lang w:val="ru-RU"/>
        </w:rPr>
        <w:t>установлено</w:t>
      </w:r>
      <w:r w:rsidRPr="00224E4D">
        <w:rPr>
          <w:sz w:val="27"/>
          <w:szCs w:val="27"/>
          <w:lang w:val="ru-RU"/>
        </w:rPr>
        <w:t xml:space="preserve">, что </w:t>
      </w:r>
      <w:r w:rsidRPr="00224E4D" w:rsidR="00C52A55">
        <w:rPr>
          <w:sz w:val="27"/>
          <w:szCs w:val="27"/>
          <w:lang w:val="ru-RU"/>
        </w:rPr>
        <w:t xml:space="preserve">постановлением </w:t>
      </w:r>
      <w:r w:rsidRPr="00224E4D" w:rsidR="00B823CB">
        <w:rPr>
          <w:sz w:val="27"/>
          <w:szCs w:val="27"/>
          <w:lang w:val="ru-RU"/>
        </w:rPr>
        <w:t>№</w:t>
      </w:r>
      <w:r w:rsidR="00B823CB">
        <w:rPr>
          <w:sz w:val="27"/>
          <w:szCs w:val="27"/>
          <w:lang w:val="ru-RU"/>
        </w:rPr>
        <w:t>18810582240614060929</w:t>
      </w:r>
      <w:r w:rsidRPr="00224E4D" w:rsidR="00B823CB">
        <w:rPr>
          <w:sz w:val="27"/>
          <w:szCs w:val="27"/>
          <w:lang w:val="ru-RU"/>
        </w:rPr>
        <w:t xml:space="preserve"> от </w:t>
      </w:r>
      <w:r w:rsidR="00B823CB">
        <w:rPr>
          <w:sz w:val="27"/>
          <w:szCs w:val="27"/>
          <w:lang w:val="ru-RU"/>
        </w:rPr>
        <w:t>14</w:t>
      </w:r>
      <w:r w:rsidRPr="00224E4D" w:rsidR="00B823CB">
        <w:rPr>
          <w:sz w:val="27"/>
          <w:szCs w:val="27"/>
          <w:lang w:val="ru-RU"/>
        </w:rPr>
        <w:t>.0</w:t>
      </w:r>
      <w:r w:rsidR="00B823CB">
        <w:rPr>
          <w:sz w:val="27"/>
          <w:szCs w:val="27"/>
          <w:lang w:val="ru-RU"/>
        </w:rPr>
        <w:t>6</w:t>
      </w:r>
      <w:r w:rsidRPr="00224E4D" w:rsidR="00B823CB">
        <w:rPr>
          <w:sz w:val="27"/>
          <w:szCs w:val="27"/>
          <w:lang w:val="ru-RU"/>
        </w:rPr>
        <w:t>.2024</w:t>
      </w:r>
      <w:r w:rsidRPr="00224E4D" w:rsidR="00A94F2C">
        <w:rPr>
          <w:sz w:val="27"/>
          <w:szCs w:val="27"/>
          <w:lang w:val="ru-RU"/>
        </w:rPr>
        <w:t xml:space="preserve">, вступившим в законную силу </w:t>
      </w:r>
      <w:r w:rsidR="00B823CB">
        <w:rPr>
          <w:sz w:val="27"/>
          <w:szCs w:val="27"/>
          <w:lang w:val="ru-RU"/>
        </w:rPr>
        <w:t>17</w:t>
      </w:r>
      <w:r w:rsidRPr="00224E4D" w:rsidR="00A94F2C">
        <w:rPr>
          <w:sz w:val="27"/>
          <w:szCs w:val="27"/>
          <w:lang w:val="ru-RU"/>
        </w:rPr>
        <w:t>.0</w:t>
      </w:r>
      <w:r w:rsidRPr="00224E4D">
        <w:rPr>
          <w:sz w:val="27"/>
          <w:szCs w:val="27"/>
          <w:lang w:val="ru-RU"/>
        </w:rPr>
        <w:t>7</w:t>
      </w:r>
      <w:r w:rsidRPr="00224E4D" w:rsidR="00A94F2C">
        <w:rPr>
          <w:sz w:val="27"/>
          <w:szCs w:val="27"/>
          <w:lang w:val="ru-RU"/>
        </w:rPr>
        <w:t>.2024</w:t>
      </w:r>
      <w:r w:rsidRPr="00224E4D" w:rsidR="00C52A55">
        <w:rPr>
          <w:sz w:val="27"/>
          <w:szCs w:val="27"/>
          <w:lang w:val="ru-RU"/>
        </w:rPr>
        <w:t xml:space="preserve">, </w:t>
      </w:r>
      <w:r w:rsidRPr="00224E4D" w:rsidR="00AC5B2C">
        <w:rPr>
          <w:sz w:val="27"/>
          <w:szCs w:val="27"/>
          <w:lang w:val="ru-RU"/>
        </w:rPr>
        <w:t>Са</w:t>
      </w:r>
      <w:r w:rsidR="00B823CB">
        <w:rPr>
          <w:sz w:val="27"/>
          <w:szCs w:val="27"/>
          <w:lang w:val="ru-RU"/>
        </w:rPr>
        <w:t>фонов А.М.</w:t>
      </w:r>
      <w:r w:rsidRPr="00224E4D" w:rsidR="00AC5B2C"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224E4D" w:rsidR="00A94F2C">
        <w:rPr>
          <w:sz w:val="27"/>
          <w:szCs w:val="27"/>
          <w:lang w:val="ru-RU"/>
        </w:rPr>
        <w:t xml:space="preserve"> </w:t>
      </w:r>
      <w:r w:rsidR="004A0FCB">
        <w:rPr>
          <w:sz w:val="27"/>
          <w:szCs w:val="27"/>
          <w:lang w:val="ru-RU"/>
        </w:rPr>
        <w:t xml:space="preserve">ч. 2 </w:t>
      </w:r>
      <w:r w:rsidRPr="00224E4D" w:rsidR="00A94F2C">
        <w:rPr>
          <w:sz w:val="27"/>
          <w:szCs w:val="27"/>
          <w:lang w:val="ru-RU"/>
        </w:rPr>
        <w:t>ст. 12.</w:t>
      </w:r>
      <w:r w:rsidR="0062235A">
        <w:rPr>
          <w:sz w:val="27"/>
          <w:szCs w:val="27"/>
          <w:lang w:val="ru-RU"/>
        </w:rPr>
        <w:t>9</w:t>
      </w:r>
      <w:r w:rsidRPr="00224E4D" w:rsidR="00A94F2C">
        <w:rPr>
          <w:sz w:val="27"/>
          <w:szCs w:val="27"/>
          <w:lang w:val="ru-RU"/>
        </w:rPr>
        <w:t xml:space="preserve"> КоАП РФ </w:t>
      </w:r>
      <w:r w:rsidRPr="00224E4D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="0062235A">
        <w:rPr>
          <w:sz w:val="27"/>
          <w:szCs w:val="27"/>
          <w:lang w:val="ru-RU"/>
        </w:rPr>
        <w:t>5</w:t>
      </w:r>
      <w:r w:rsidR="004A0FCB">
        <w:rPr>
          <w:sz w:val="27"/>
          <w:szCs w:val="27"/>
          <w:lang w:val="ru-RU"/>
        </w:rPr>
        <w:t>00</w:t>
      </w:r>
      <w:r w:rsidRPr="00224E4D" w:rsidR="008C253D">
        <w:rPr>
          <w:sz w:val="27"/>
          <w:szCs w:val="27"/>
          <w:lang w:val="ru-RU"/>
        </w:rPr>
        <w:t xml:space="preserve"> руб. </w:t>
      </w:r>
    </w:p>
    <w:p w:rsidR="001D3A5E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62235A">
        <w:rPr>
          <w:sz w:val="27"/>
          <w:szCs w:val="27"/>
          <w:lang w:val="ru-RU"/>
        </w:rPr>
        <w:t>5</w:t>
      </w:r>
      <w:r w:rsidR="004A0FCB">
        <w:rPr>
          <w:sz w:val="27"/>
          <w:szCs w:val="27"/>
          <w:lang w:val="ru-RU"/>
        </w:rPr>
        <w:t>00</w:t>
      </w:r>
      <w:r w:rsidRPr="00224E4D">
        <w:rPr>
          <w:sz w:val="27"/>
          <w:szCs w:val="27"/>
          <w:lang w:val="ru-RU"/>
        </w:rPr>
        <w:t xml:space="preserve"> рублей, согласно указанно</w:t>
      </w:r>
      <w:r w:rsidRPr="00224E4D" w:rsidR="008C253D">
        <w:rPr>
          <w:sz w:val="27"/>
          <w:szCs w:val="27"/>
          <w:lang w:val="ru-RU"/>
        </w:rPr>
        <w:t>му</w:t>
      </w:r>
      <w:r w:rsidRPr="00224E4D">
        <w:rPr>
          <w:sz w:val="27"/>
          <w:szCs w:val="27"/>
          <w:lang w:val="ru-RU"/>
        </w:rPr>
        <w:t xml:space="preserve"> постановлени</w:t>
      </w:r>
      <w:r w:rsidRPr="00224E4D" w:rsidR="008C253D">
        <w:rPr>
          <w:sz w:val="27"/>
          <w:szCs w:val="27"/>
          <w:lang w:val="ru-RU"/>
        </w:rPr>
        <w:t>ю</w:t>
      </w:r>
      <w:r w:rsidRPr="00224E4D">
        <w:rPr>
          <w:sz w:val="27"/>
          <w:szCs w:val="27"/>
          <w:lang w:val="ru-RU"/>
        </w:rPr>
        <w:t>, с учетом правил исчисления сроков, установлен</w:t>
      </w:r>
      <w:r w:rsidRPr="00224E4D">
        <w:rPr>
          <w:sz w:val="27"/>
          <w:szCs w:val="27"/>
          <w:lang w:val="ru-RU"/>
        </w:rPr>
        <w:t xml:space="preserve">ных статьей 4.8 Кодекса Российской Федерации об административных правонарушениях, должен быть уплачен </w:t>
      </w:r>
      <w:r w:rsidRPr="00224E4D" w:rsidR="004D262C">
        <w:rPr>
          <w:sz w:val="27"/>
          <w:szCs w:val="27"/>
          <w:lang w:val="ru-RU"/>
        </w:rPr>
        <w:t>л</w:t>
      </w:r>
      <w:r w:rsidRPr="00224E4D">
        <w:rPr>
          <w:sz w:val="27"/>
          <w:szCs w:val="27"/>
          <w:lang w:val="ru-RU"/>
        </w:rPr>
        <w:t xml:space="preserve">ицом </w:t>
      </w:r>
      <w:r w:rsidRPr="00224E4D" w:rsidR="00C52A55">
        <w:rPr>
          <w:sz w:val="27"/>
          <w:szCs w:val="27"/>
          <w:lang w:val="ru-RU"/>
        </w:rPr>
        <w:t xml:space="preserve">по </w:t>
      </w:r>
      <w:r w:rsidR="007F4C97">
        <w:rPr>
          <w:sz w:val="27"/>
          <w:szCs w:val="27"/>
          <w:lang w:val="ru-RU"/>
        </w:rPr>
        <w:t>1</w:t>
      </w:r>
      <w:r w:rsidR="00B823CB">
        <w:rPr>
          <w:sz w:val="27"/>
          <w:szCs w:val="27"/>
          <w:lang w:val="ru-RU"/>
        </w:rPr>
        <w:t>6</w:t>
      </w:r>
      <w:r w:rsidRPr="00224E4D" w:rsidR="00D46D53">
        <w:rPr>
          <w:sz w:val="27"/>
          <w:szCs w:val="27"/>
          <w:lang w:val="ru-RU"/>
        </w:rPr>
        <w:t>.0</w:t>
      </w:r>
      <w:r w:rsidRPr="00224E4D" w:rsidR="00AC5B2C">
        <w:rPr>
          <w:sz w:val="27"/>
          <w:szCs w:val="27"/>
          <w:lang w:val="ru-RU"/>
        </w:rPr>
        <w:t>9</w:t>
      </w:r>
      <w:r w:rsidRPr="00224E4D" w:rsidR="00D46D53">
        <w:rPr>
          <w:sz w:val="27"/>
          <w:szCs w:val="27"/>
          <w:lang w:val="ru-RU"/>
        </w:rPr>
        <w:t>.2024</w:t>
      </w:r>
      <w:r w:rsidRPr="00224E4D" w:rsidR="00C52A55">
        <w:rPr>
          <w:sz w:val="27"/>
          <w:szCs w:val="27"/>
          <w:lang w:val="ru-RU"/>
        </w:rPr>
        <w:t xml:space="preserve"> включительно</w:t>
      </w:r>
      <w:r w:rsidRPr="00224E4D">
        <w:rPr>
          <w:sz w:val="27"/>
          <w:szCs w:val="27"/>
          <w:lang w:val="ru-RU"/>
        </w:rPr>
        <w:t xml:space="preserve">. </w:t>
      </w:r>
    </w:p>
    <w:p w:rsidR="00C52A55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224E4D" w:rsidR="00B823CB">
        <w:rPr>
          <w:sz w:val="27"/>
          <w:szCs w:val="27"/>
          <w:lang w:val="ru-RU"/>
        </w:rPr>
        <w:t>Са</w:t>
      </w:r>
      <w:r w:rsidR="00B823CB">
        <w:rPr>
          <w:sz w:val="27"/>
          <w:szCs w:val="27"/>
          <w:lang w:val="ru-RU"/>
        </w:rPr>
        <w:t>фоновым А.М.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Вина </w:t>
      </w:r>
      <w:r w:rsidRPr="00224E4D" w:rsidR="00B823CB">
        <w:rPr>
          <w:sz w:val="27"/>
          <w:szCs w:val="27"/>
          <w:lang w:val="ru-RU"/>
        </w:rPr>
        <w:t>Са</w:t>
      </w:r>
      <w:r w:rsidR="00B823CB">
        <w:rPr>
          <w:sz w:val="27"/>
          <w:szCs w:val="27"/>
          <w:lang w:val="ru-RU"/>
        </w:rPr>
        <w:t>фонова А.М</w:t>
      </w:r>
      <w:r w:rsidRPr="00224E4D" w:rsidR="00AC5B2C">
        <w:rPr>
          <w:sz w:val="27"/>
          <w:szCs w:val="27"/>
          <w:lang w:val="ru-RU"/>
        </w:rPr>
        <w:t>.</w:t>
      </w:r>
      <w:r w:rsidRPr="00224E4D" w:rsidR="001D3A5E"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224E4D">
        <w:rPr>
          <w:sz w:val="27"/>
          <w:szCs w:val="27"/>
          <w:lang w:val="ru-RU"/>
        </w:rPr>
        <w:t xml:space="preserve">административном правонарушении </w:t>
      </w:r>
      <w:r w:rsidRPr="00224E4D" w:rsidR="00A94F2C">
        <w:rPr>
          <w:sz w:val="27"/>
          <w:szCs w:val="27"/>
          <w:lang w:val="ru-RU"/>
        </w:rPr>
        <w:t xml:space="preserve">82 </w:t>
      </w:r>
      <w:r w:rsidR="00B823CB">
        <w:rPr>
          <w:sz w:val="27"/>
          <w:szCs w:val="27"/>
          <w:lang w:val="ru-RU"/>
        </w:rPr>
        <w:t>АП</w:t>
      </w:r>
      <w:r w:rsidRPr="00224E4D" w:rsidR="00A94F2C"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>№</w:t>
      </w:r>
      <w:r w:rsidR="00B823CB">
        <w:rPr>
          <w:sz w:val="27"/>
          <w:szCs w:val="27"/>
          <w:lang w:val="ru-RU"/>
        </w:rPr>
        <w:t>273644</w:t>
      </w:r>
      <w:r w:rsidRPr="00224E4D" w:rsidR="00A94F2C">
        <w:rPr>
          <w:sz w:val="27"/>
          <w:szCs w:val="27"/>
          <w:lang w:val="ru-RU"/>
        </w:rPr>
        <w:t xml:space="preserve"> </w:t>
      </w:r>
      <w:r w:rsidRPr="00224E4D" w:rsidR="001D3A5E">
        <w:rPr>
          <w:sz w:val="27"/>
          <w:szCs w:val="27"/>
          <w:lang w:val="ru-RU"/>
        </w:rPr>
        <w:t xml:space="preserve">от </w:t>
      </w:r>
      <w:r w:rsidR="00B823CB">
        <w:rPr>
          <w:sz w:val="27"/>
          <w:szCs w:val="27"/>
          <w:lang w:val="ru-RU"/>
        </w:rPr>
        <w:t>17</w:t>
      </w:r>
      <w:r w:rsidRPr="00224E4D" w:rsidR="009D3267">
        <w:rPr>
          <w:sz w:val="27"/>
          <w:szCs w:val="27"/>
          <w:lang w:val="ru-RU"/>
        </w:rPr>
        <w:t>.</w:t>
      </w:r>
      <w:r w:rsidR="00B823CB">
        <w:rPr>
          <w:sz w:val="27"/>
          <w:szCs w:val="27"/>
          <w:lang w:val="ru-RU"/>
        </w:rPr>
        <w:t>03</w:t>
      </w:r>
      <w:r w:rsidRPr="00224E4D" w:rsidR="001D3A5E">
        <w:rPr>
          <w:sz w:val="27"/>
          <w:szCs w:val="27"/>
          <w:lang w:val="ru-RU"/>
        </w:rPr>
        <w:t>.202</w:t>
      </w:r>
      <w:r w:rsidR="00B823CB">
        <w:rPr>
          <w:sz w:val="27"/>
          <w:szCs w:val="27"/>
          <w:lang w:val="ru-RU"/>
        </w:rPr>
        <w:t>5</w:t>
      </w:r>
      <w:r w:rsidRPr="00224E4D">
        <w:rPr>
          <w:sz w:val="27"/>
          <w:szCs w:val="27"/>
          <w:lang w:val="ru-RU"/>
        </w:rPr>
        <w:t xml:space="preserve">, копией постановления </w:t>
      </w:r>
      <w:r w:rsidRPr="00224E4D" w:rsidR="00B823CB">
        <w:rPr>
          <w:sz w:val="27"/>
          <w:szCs w:val="27"/>
          <w:lang w:val="ru-RU"/>
        </w:rPr>
        <w:t>№</w:t>
      </w:r>
      <w:r w:rsidR="00B823CB">
        <w:rPr>
          <w:sz w:val="27"/>
          <w:szCs w:val="27"/>
          <w:lang w:val="ru-RU"/>
        </w:rPr>
        <w:t>18810582240614060929</w:t>
      </w:r>
      <w:r w:rsidRPr="00224E4D" w:rsidR="00B823CB">
        <w:rPr>
          <w:sz w:val="27"/>
          <w:szCs w:val="27"/>
          <w:lang w:val="ru-RU"/>
        </w:rPr>
        <w:t xml:space="preserve"> от </w:t>
      </w:r>
      <w:r w:rsidR="00B823CB">
        <w:rPr>
          <w:sz w:val="27"/>
          <w:szCs w:val="27"/>
          <w:lang w:val="ru-RU"/>
        </w:rPr>
        <w:t>14</w:t>
      </w:r>
      <w:r w:rsidRPr="00224E4D" w:rsidR="00B823CB">
        <w:rPr>
          <w:sz w:val="27"/>
          <w:szCs w:val="27"/>
          <w:lang w:val="ru-RU"/>
        </w:rPr>
        <w:t>.0</w:t>
      </w:r>
      <w:r w:rsidR="00B823CB">
        <w:rPr>
          <w:sz w:val="27"/>
          <w:szCs w:val="27"/>
          <w:lang w:val="ru-RU"/>
        </w:rPr>
        <w:t>6</w:t>
      </w:r>
      <w:r w:rsidRPr="00224E4D" w:rsidR="00B823CB">
        <w:rPr>
          <w:sz w:val="27"/>
          <w:szCs w:val="27"/>
          <w:lang w:val="ru-RU"/>
        </w:rPr>
        <w:t>.2024</w:t>
      </w:r>
      <w:r w:rsidRPr="00224E4D" w:rsidR="004D262C">
        <w:rPr>
          <w:sz w:val="27"/>
          <w:szCs w:val="27"/>
          <w:lang w:val="ru-RU"/>
        </w:rPr>
        <w:t>.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224E4D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224E4D" w:rsidR="00AC5B2C">
        <w:rPr>
          <w:sz w:val="27"/>
          <w:szCs w:val="27"/>
          <w:lang w:val="ru-RU"/>
        </w:rPr>
        <w:t>С</w:t>
      </w:r>
      <w:r w:rsidR="00B823CB">
        <w:rPr>
          <w:sz w:val="27"/>
          <w:szCs w:val="27"/>
          <w:lang w:val="ru-RU"/>
        </w:rPr>
        <w:t>афонова А.М.</w:t>
      </w:r>
      <w:r w:rsidRPr="00224E4D" w:rsidR="001D3A5E"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в совершении </w:t>
      </w:r>
      <w:r w:rsidRPr="00224E4D" w:rsidR="00C52A55">
        <w:rPr>
          <w:sz w:val="27"/>
          <w:szCs w:val="27"/>
          <w:lang w:val="ru-RU"/>
        </w:rPr>
        <w:t>вмененного</w:t>
      </w:r>
      <w:r w:rsidRPr="00224E4D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Та</w:t>
      </w:r>
      <w:r w:rsidRPr="00224E4D">
        <w:rPr>
          <w:sz w:val="27"/>
          <w:szCs w:val="27"/>
          <w:lang w:val="ru-RU"/>
        </w:rPr>
        <w:t xml:space="preserve">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224E4D" w:rsidR="00AC5B2C">
        <w:rPr>
          <w:sz w:val="27"/>
          <w:szCs w:val="27"/>
          <w:lang w:val="ru-RU"/>
        </w:rPr>
        <w:t>Са</w:t>
      </w:r>
      <w:r w:rsidR="00B823CB">
        <w:rPr>
          <w:sz w:val="27"/>
          <w:szCs w:val="27"/>
          <w:lang w:val="ru-RU"/>
        </w:rPr>
        <w:t>фонова А.М.</w:t>
      </w:r>
      <w:r w:rsidRPr="00224E4D" w:rsidR="004D262C"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>квалифицирую по части 1 статьи 20.25 Кодекса Российской Федерации об админис</w:t>
      </w:r>
      <w:r w:rsidRPr="00224E4D">
        <w:rPr>
          <w:sz w:val="27"/>
          <w:szCs w:val="27"/>
          <w:lang w:val="ru-RU"/>
        </w:rPr>
        <w:t xml:space="preserve">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ста</w:t>
      </w:r>
      <w:r w:rsidRPr="00224E4D">
        <w:rPr>
          <w:sz w:val="27"/>
          <w:szCs w:val="27"/>
          <w:lang w:val="ru-RU"/>
        </w:rPr>
        <w:t xml:space="preserve">тьи 4.5 Кодекса Российской Федерации об административных правонарушениях, не истек. 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</w:t>
      </w:r>
      <w:r w:rsidRPr="00224E4D">
        <w:rPr>
          <w:sz w:val="27"/>
          <w:szCs w:val="27"/>
          <w:lang w:val="ru-RU"/>
        </w:rPr>
        <w:t xml:space="preserve">закона, противоречий не содержит. Права и законные интересы </w:t>
      </w:r>
      <w:r w:rsidRPr="00224E4D" w:rsidR="00AC5B2C">
        <w:rPr>
          <w:sz w:val="27"/>
          <w:szCs w:val="27"/>
          <w:lang w:val="ru-RU"/>
        </w:rPr>
        <w:t>Са</w:t>
      </w:r>
      <w:r w:rsidR="00B823CB">
        <w:rPr>
          <w:sz w:val="27"/>
          <w:szCs w:val="27"/>
          <w:lang w:val="ru-RU"/>
        </w:rPr>
        <w:t>фонова А.М.</w:t>
      </w:r>
      <w:r w:rsidRPr="00224E4D" w:rsidR="001D3A5E"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224E4D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</w:t>
      </w:r>
      <w:r w:rsidRPr="00224E4D">
        <w:rPr>
          <w:sz w:val="27"/>
          <w:szCs w:val="27"/>
        </w:rPr>
        <w:t>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224E4D">
        <w:rPr>
          <w:sz w:val="27"/>
          <w:szCs w:val="27"/>
        </w:rPr>
        <w:t>инистративную ответственность.</w:t>
      </w:r>
    </w:p>
    <w:p w:rsidR="008F2908" w:rsidRPr="008F2908" w:rsidP="008F2908">
      <w:pPr>
        <w:pStyle w:val="ConsPlusNormal"/>
        <w:ind w:firstLine="567"/>
        <w:jc w:val="both"/>
        <w:rPr>
          <w:sz w:val="27"/>
          <w:szCs w:val="27"/>
        </w:rPr>
      </w:pPr>
      <w:r w:rsidRPr="008F2908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правонарушениях, суд признает п</w:t>
      </w:r>
      <w:r w:rsidRPr="008F2908">
        <w:rPr>
          <w:sz w:val="27"/>
          <w:szCs w:val="27"/>
        </w:rPr>
        <w:t>ризнание вины, раскаяние лица, в отношении которого ведется производство</w:t>
      </w:r>
      <w:r w:rsidRPr="008F2908">
        <w:rPr>
          <w:sz w:val="27"/>
          <w:szCs w:val="27"/>
        </w:rPr>
        <w:t xml:space="preserve"> по делу.</w:t>
      </w:r>
    </w:p>
    <w:p w:rsidR="00213A0B" w:rsidRPr="00224E4D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823CB">
        <w:rPr>
          <w:sz w:val="27"/>
          <w:szCs w:val="27"/>
          <w:lang w:val="ru-RU"/>
        </w:rPr>
        <w:t xml:space="preserve">лица </w:t>
      </w:r>
      <w:r w:rsidRPr="00224E4D">
        <w:rPr>
          <w:sz w:val="27"/>
          <w:szCs w:val="27"/>
          <w:lang w:val="ru-RU"/>
        </w:rPr>
        <w:t>при совершении им правонарушения, не установлено.</w:t>
      </w:r>
    </w:p>
    <w:p w:rsidR="001D3A5E" w:rsidRPr="00224E4D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Оснований для применения статьи 2.9, положений ста</w:t>
      </w:r>
      <w:r w:rsidRPr="00224E4D">
        <w:rPr>
          <w:sz w:val="27"/>
          <w:szCs w:val="27"/>
          <w:lang w:val="ru-RU"/>
        </w:rPr>
        <w:t>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</w:t>
      </w:r>
      <w:r w:rsidRPr="00224E4D">
        <w:rPr>
          <w:sz w:val="27"/>
          <w:szCs w:val="27"/>
          <w:lang w:val="ru-RU"/>
        </w:rPr>
        <w:t>ия, не имеется.</w:t>
      </w:r>
    </w:p>
    <w:p w:rsidR="00F906D2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правонарушения, мировой судья считает </w:t>
      </w:r>
      <w:r w:rsidRPr="00224E4D">
        <w:rPr>
          <w:sz w:val="27"/>
          <w:szCs w:val="27"/>
          <w:lang w:val="ru-RU"/>
        </w:rPr>
        <w:t xml:space="preserve">необходимым подвергнуть </w:t>
      </w:r>
      <w:r w:rsidRPr="00224E4D" w:rsidR="00AC5B2C">
        <w:rPr>
          <w:sz w:val="27"/>
          <w:szCs w:val="27"/>
          <w:lang w:val="ru-RU"/>
        </w:rPr>
        <w:t>Са</w:t>
      </w:r>
      <w:r w:rsidR="00B823CB">
        <w:rPr>
          <w:sz w:val="27"/>
          <w:szCs w:val="27"/>
          <w:lang w:val="ru-RU"/>
        </w:rPr>
        <w:t>фонова А.М.</w:t>
      </w:r>
      <w:r w:rsidRPr="00224E4D" w:rsidR="003C2088">
        <w:rPr>
          <w:sz w:val="27"/>
          <w:szCs w:val="27"/>
          <w:lang w:val="ru-RU"/>
        </w:rPr>
        <w:t xml:space="preserve"> </w:t>
      </w:r>
      <w:r w:rsidRPr="00224E4D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224E4D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ПОС</w:t>
      </w:r>
      <w:r w:rsidRPr="00224E4D">
        <w:rPr>
          <w:sz w:val="27"/>
          <w:szCs w:val="27"/>
          <w:lang w:val="ru-RU"/>
        </w:rPr>
        <w:t>ТАНОВИЛ:</w:t>
      </w:r>
    </w:p>
    <w:p w:rsidR="006C37C4" w:rsidRPr="00224E4D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Признать </w:t>
      </w:r>
      <w:r w:rsidRPr="00224E4D" w:rsidR="00AC5B2C">
        <w:rPr>
          <w:sz w:val="27"/>
          <w:szCs w:val="27"/>
          <w:lang w:val="ru-RU"/>
        </w:rPr>
        <w:t>Са</w:t>
      </w:r>
      <w:r w:rsidR="00B823CB">
        <w:rPr>
          <w:sz w:val="27"/>
          <w:szCs w:val="27"/>
          <w:lang w:val="ru-RU"/>
        </w:rPr>
        <w:t>фонова А</w:t>
      </w:r>
      <w:r w:rsidR="00AE0D40">
        <w:rPr>
          <w:sz w:val="27"/>
          <w:szCs w:val="27"/>
          <w:lang w:val="ru-RU"/>
        </w:rPr>
        <w:t xml:space="preserve">.М. </w:t>
      </w:r>
      <w:r w:rsidRPr="00224E4D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</w:t>
      </w:r>
      <w:r w:rsidRPr="00224E4D">
        <w:rPr>
          <w:sz w:val="27"/>
          <w:szCs w:val="27"/>
          <w:lang w:val="ru-RU"/>
        </w:rPr>
        <w:t xml:space="preserve">ивного штрафа в размере </w:t>
      </w:r>
      <w:r w:rsidR="001D2A4F">
        <w:rPr>
          <w:sz w:val="27"/>
          <w:szCs w:val="27"/>
          <w:lang w:val="ru-RU"/>
        </w:rPr>
        <w:t>1</w:t>
      </w:r>
      <w:r w:rsidR="0062235A">
        <w:rPr>
          <w:sz w:val="27"/>
          <w:szCs w:val="27"/>
          <w:lang w:val="ru-RU"/>
        </w:rPr>
        <w:t>0</w:t>
      </w:r>
      <w:r w:rsidR="001D2A4F">
        <w:rPr>
          <w:sz w:val="27"/>
          <w:szCs w:val="27"/>
          <w:lang w:val="ru-RU"/>
        </w:rPr>
        <w:t>00</w:t>
      </w:r>
      <w:r w:rsidRPr="00224E4D">
        <w:rPr>
          <w:sz w:val="27"/>
          <w:szCs w:val="27"/>
          <w:lang w:val="ru-RU"/>
        </w:rPr>
        <w:t xml:space="preserve"> (</w:t>
      </w:r>
      <w:r w:rsidR="001D2A4F">
        <w:rPr>
          <w:sz w:val="27"/>
          <w:szCs w:val="27"/>
          <w:lang w:val="ru-RU"/>
        </w:rPr>
        <w:t>одна тысяча</w:t>
      </w:r>
      <w:r w:rsidRPr="00224E4D">
        <w:rPr>
          <w:sz w:val="27"/>
          <w:szCs w:val="27"/>
          <w:lang w:val="ru-RU"/>
        </w:rPr>
        <w:t>) рублей.</w:t>
      </w:r>
    </w:p>
    <w:p w:rsidR="006C37C4" w:rsidRPr="00224E4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</w:t>
      </w:r>
      <w:r w:rsidRPr="00224E4D">
        <w:rPr>
          <w:sz w:val="27"/>
          <w:szCs w:val="27"/>
          <w:lang w:val="ru-RU"/>
        </w:rPr>
        <w:t>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</w:t>
      </w:r>
      <w:r w:rsidRPr="00224E4D">
        <w:rPr>
          <w:sz w:val="27"/>
          <w:szCs w:val="27"/>
          <w:lang w:val="ru-RU"/>
        </w:rPr>
        <w:t xml:space="preserve">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883412" w:rsidR="00B31A9A">
        <w:rPr>
          <w:sz w:val="28"/>
          <w:szCs w:val="28"/>
          <w:lang w:eastAsia="ru-RU"/>
        </w:rPr>
        <w:t>ОКТМО 35701000</w:t>
      </w:r>
      <w:r w:rsidR="00B31A9A">
        <w:rPr>
          <w:sz w:val="28"/>
          <w:szCs w:val="28"/>
          <w:lang w:val="ru-RU" w:eastAsia="ru-RU"/>
        </w:rPr>
        <w:t xml:space="preserve">, </w:t>
      </w:r>
      <w:r w:rsidRPr="00224E4D">
        <w:rPr>
          <w:sz w:val="27"/>
          <w:szCs w:val="27"/>
          <w:lang w:val="ru-RU"/>
        </w:rPr>
        <w:t xml:space="preserve">УИН </w:t>
      </w:r>
      <w:r w:rsidR="00AE0D40">
        <w:rPr>
          <w:sz w:val="26"/>
          <w:szCs w:val="26"/>
          <w:lang w:val="ru-RU"/>
        </w:rPr>
        <w:t>«данные изъяты»</w:t>
      </w:r>
      <w:r w:rsidRPr="00224E4D">
        <w:rPr>
          <w:sz w:val="27"/>
          <w:szCs w:val="27"/>
          <w:lang w:val="ru-RU"/>
        </w:rPr>
        <w:t>.</w:t>
      </w:r>
    </w:p>
    <w:p w:rsidR="006C37C4" w:rsidRPr="00224E4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</w:t>
      </w:r>
      <w:r w:rsidRPr="00224E4D">
        <w:rPr>
          <w:sz w:val="27"/>
          <w:szCs w:val="27"/>
          <w:lang w:val="ru-RU"/>
        </w:rPr>
        <w:t xml:space="preserve"> Федерации об административных правонарушениях.      </w:t>
      </w:r>
    </w:p>
    <w:p w:rsidR="006C37C4" w:rsidRPr="00224E4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</w:t>
      </w:r>
      <w:r w:rsidRPr="00224E4D">
        <w:rPr>
          <w:sz w:val="27"/>
          <w:szCs w:val="27"/>
          <w:lang w:val="ru-RU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224E4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>Документ, свидетельствующий об уплате административно</w:t>
      </w:r>
      <w:r w:rsidRPr="00224E4D">
        <w:rPr>
          <w:sz w:val="27"/>
          <w:szCs w:val="27"/>
          <w:lang w:val="ru-RU"/>
        </w:rPr>
        <w:t>го штрафа, необходимо направить мировому судье судебного участка №1</w:t>
      </w:r>
      <w:r w:rsidRPr="00224E4D" w:rsidR="0071305E">
        <w:rPr>
          <w:sz w:val="27"/>
          <w:szCs w:val="27"/>
          <w:lang w:val="ru-RU"/>
        </w:rPr>
        <w:t>6</w:t>
      </w:r>
      <w:r w:rsidRPr="00224E4D">
        <w:rPr>
          <w:sz w:val="27"/>
          <w:szCs w:val="27"/>
          <w:lang w:val="ru-RU"/>
        </w:rPr>
        <w:t xml:space="preserve"> Центрального судебного района </w:t>
      </w:r>
      <w:r w:rsidRPr="00224E4D" w:rsidR="001819CE">
        <w:rPr>
          <w:sz w:val="27"/>
          <w:szCs w:val="27"/>
          <w:lang w:val="ru-RU"/>
        </w:rPr>
        <w:t>города</w:t>
      </w:r>
      <w:r w:rsidRPr="00224E4D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224E4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 xml:space="preserve">Постановление может быть </w:t>
      </w:r>
      <w:r w:rsidRPr="00224E4D">
        <w:rPr>
          <w:sz w:val="27"/>
          <w:szCs w:val="27"/>
          <w:lang w:val="ru-RU" w:eastAsia="ru-RU"/>
        </w:rPr>
        <w:t>обжаловано в Центральный  районный суд города Симферополя Республики Крым через мирового судью судебного участка № 1</w:t>
      </w:r>
      <w:r w:rsidRPr="00224E4D" w:rsidR="0071305E">
        <w:rPr>
          <w:sz w:val="27"/>
          <w:szCs w:val="27"/>
          <w:lang w:val="ru-RU" w:eastAsia="ru-RU"/>
        </w:rPr>
        <w:t>6</w:t>
      </w:r>
      <w:r w:rsidRPr="00224E4D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224E4D" w:rsidR="001819CE">
        <w:rPr>
          <w:sz w:val="27"/>
          <w:szCs w:val="27"/>
          <w:lang w:val="ru-RU" w:eastAsia="ru-RU"/>
        </w:rPr>
        <w:t>ь</w:t>
      </w:r>
      <w:r w:rsidRPr="00224E4D">
        <w:rPr>
          <w:sz w:val="27"/>
          <w:szCs w:val="27"/>
          <w:lang w:val="ru-RU" w:eastAsia="ru-RU"/>
        </w:rPr>
        <w:t xml:space="preserve"> </w:t>
      </w:r>
      <w:r w:rsidRPr="00224E4D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224E4D">
        <w:rPr>
          <w:sz w:val="27"/>
          <w:szCs w:val="27"/>
          <w:lang w:val="ru-RU" w:eastAsia="ru-RU"/>
        </w:rPr>
        <w:t xml:space="preserve">в течение 10 </w:t>
      </w:r>
      <w:r w:rsidRPr="00224E4D" w:rsidR="00280473">
        <w:rPr>
          <w:sz w:val="27"/>
          <w:szCs w:val="27"/>
          <w:lang w:val="ru-RU" w:eastAsia="ru-RU"/>
        </w:rPr>
        <w:t>дней</w:t>
      </w:r>
      <w:r w:rsidRPr="00224E4D">
        <w:rPr>
          <w:sz w:val="27"/>
          <w:szCs w:val="27"/>
          <w:lang w:val="ru-RU" w:eastAsia="ru-RU"/>
        </w:rPr>
        <w:t xml:space="preserve"> со дн</w:t>
      </w:r>
      <w:r w:rsidRPr="00224E4D">
        <w:rPr>
          <w:sz w:val="27"/>
          <w:szCs w:val="27"/>
          <w:lang w:val="ru-RU" w:eastAsia="ru-RU"/>
        </w:rPr>
        <w:t>я вручения или получения копии постановления.</w:t>
      </w: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224E4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224E4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 w:eastAsia="ru-RU"/>
        </w:rPr>
        <w:t>Мировой судья</w:t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>
        <w:rPr>
          <w:sz w:val="27"/>
          <w:szCs w:val="27"/>
          <w:lang w:val="ru-RU" w:eastAsia="ru-RU"/>
        </w:rPr>
        <w:tab/>
      </w:r>
      <w:r w:rsidRPr="00224E4D" w:rsidR="00BB0CDF">
        <w:rPr>
          <w:sz w:val="27"/>
          <w:szCs w:val="27"/>
          <w:lang w:val="ru-RU" w:eastAsia="ru-RU"/>
        </w:rPr>
        <w:t xml:space="preserve">                      К</w:t>
      </w:r>
      <w:r w:rsidRPr="00224E4D" w:rsidR="005923C8">
        <w:rPr>
          <w:sz w:val="27"/>
          <w:szCs w:val="27"/>
          <w:lang w:val="ru-RU" w:eastAsia="ru-RU"/>
        </w:rPr>
        <w:t>.</w:t>
      </w:r>
      <w:r w:rsidRPr="00224E4D" w:rsidR="00BB0CDF">
        <w:rPr>
          <w:sz w:val="27"/>
          <w:szCs w:val="27"/>
          <w:lang w:val="ru-RU" w:eastAsia="ru-RU"/>
        </w:rPr>
        <w:t>Ю</w:t>
      </w:r>
      <w:r w:rsidRPr="00224E4D" w:rsidR="005923C8">
        <w:rPr>
          <w:sz w:val="27"/>
          <w:szCs w:val="27"/>
          <w:lang w:val="ru-RU" w:eastAsia="ru-RU"/>
        </w:rPr>
        <w:t xml:space="preserve">. </w:t>
      </w:r>
      <w:r w:rsidRPr="00224E4D" w:rsidR="00BB0CDF">
        <w:rPr>
          <w:sz w:val="27"/>
          <w:szCs w:val="27"/>
          <w:lang w:val="ru-RU" w:eastAsia="ru-RU"/>
        </w:rPr>
        <w:t>Ильгова</w:t>
      </w:r>
    </w:p>
    <w:p w:rsidR="00BB0CDF" w:rsidRPr="00224E4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224E4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224E4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224E4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224E4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224E4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D40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52048"/>
    <w:rsid w:val="00070036"/>
    <w:rsid w:val="00083AA9"/>
    <w:rsid w:val="000D2A69"/>
    <w:rsid w:val="00134D30"/>
    <w:rsid w:val="001819CE"/>
    <w:rsid w:val="001D2A4F"/>
    <w:rsid w:val="001D3A5E"/>
    <w:rsid w:val="001E2A25"/>
    <w:rsid w:val="00213A0B"/>
    <w:rsid w:val="00224E4D"/>
    <w:rsid w:val="00280473"/>
    <w:rsid w:val="00285B49"/>
    <w:rsid w:val="002B5E1D"/>
    <w:rsid w:val="003531B4"/>
    <w:rsid w:val="003C2088"/>
    <w:rsid w:val="00421D01"/>
    <w:rsid w:val="00422A52"/>
    <w:rsid w:val="004A0FCB"/>
    <w:rsid w:val="004D262C"/>
    <w:rsid w:val="005923C8"/>
    <w:rsid w:val="005C4861"/>
    <w:rsid w:val="005D3E6B"/>
    <w:rsid w:val="0062235A"/>
    <w:rsid w:val="00675AE1"/>
    <w:rsid w:val="006C079A"/>
    <w:rsid w:val="006C37C4"/>
    <w:rsid w:val="006F5B3C"/>
    <w:rsid w:val="0071305E"/>
    <w:rsid w:val="00717FD6"/>
    <w:rsid w:val="007845F4"/>
    <w:rsid w:val="007F4C97"/>
    <w:rsid w:val="008051E0"/>
    <w:rsid w:val="00883412"/>
    <w:rsid w:val="008C1EB9"/>
    <w:rsid w:val="008C253D"/>
    <w:rsid w:val="008D6648"/>
    <w:rsid w:val="008F2908"/>
    <w:rsid w:val="00955BEF"/>
    <w:rsid w:val="00980413"/>
    <w:rsid w:val="009D3267"/>
    <w:rsid w:val="00A07BF0"/>
    <w:rsid w:val="00A32C9E"/>
    <w:rsid w:val="00A94F2C"/>
    <w:rsid w:val="00A97531"/>
    <w:rsid w:val="00AC5B2C"/>
    <w:rsid w:val="00AE0D40"/>
    <w:rsid w:val="00B31A9A"/>
    <w:rsid w:val="00B73F09"/>
    <w:rsid w:val="00B823CB"/>
    <w:rsid w:val="00B967B8"/>
    <w:rsid w:val="00BA0F58"/>
    <w:rsid w:val="00BB0CDF"/>
    <w:rsid w:val="00C016F4"/>
    <w:rsid w:val="00C41F66"/>
    <w:rsid w:val="00C52A55"/>
    <w:rsid w:val="00C57457"/>
    <w:rsid w:val="00C57A68"/>
    <w:rsid w:val="00D027E1"/>
    <w:rsid w:val="00D4182D"/>
    <w:rsid w:val="00D46D53"/>
    <w:rsid w:val="00D55C84"/>
    <w:rsid w:val="00DC16D8"/>
    <w:rsid w:val="00DE546D"/>
    <w:rsid w:val="00DE7EAD"/>
    <w:rsid w:val="00E91883"/>
    <w:rsid w:val="00EB24EF"/>
    <w:rsid w:val="00F3538B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34D3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34D3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