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564C27" w:rsidP="00564C27">
      <w:pPr>
        <w:spacing w:after="0" w:line="240" w:lineRule="auto"/>
        <w:ind w:right="-144"/>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Дело №05-0176/16/2017</w:t>
      </w:r>
    </w:p>
    <w:p w:rsidR="00564C27" w:rsidP="00564C27">
      <w:pPr>
        <w:spacing w:after="0" w:line="240" w:lineRule="auto"/>
        <w:ind w:right="-144"/>
        <w:jc w:val="center"/>
        <w:rPr>
          <w:rFonts w:ascii="Times New Roman" w:eastAsia="Times New Roman" w:hAnsi="Times New Roman" w:cs="Times New Roman"/>
          <w:b/>
          <w:sz w:val="28"/>
          <w:szCs w:val="28"/>
        </w:rPr>
      </w:pPr>
    </w:p>
    <w:p w:rsidR="00564C27" w:rsidP="00564C27">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564C27" w:rsidP="00564C27">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07 июня 2017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г. Симферополь</w:t>
      </w:r>
    </w:p>
    <w:p w:rsidR="00564C27" w:rsidP="00564C27">
      <w:pPr>
        <w:spacing w:after="0" w:line="240" w:lineRule="auto"/>
        <w:ind w:right="-144" w:firstLine="708"/>
        <w:jc w:val="both"/>
        <w:rPr>
          <w:rFonts w:ascii="Times New Roman" w:hAnsi="Times New Roman" w:cs="Times New Roman"/>
          <w:sz w:val="28"/>
          <w:szCs w:val="28"/>
        </w:rPr>
      </w:pPr>
    </w:p>
    <w:p w:rsidR="00564C27" w:rsidP="00564C27">
      <w:pPr>
        <w:spacing w:after="0" w:line="240" w:lineRule="auto"/>
        <w:ind w:right="-144"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Pr>
          <w:rFonts w:ascii="Times New Roman" w:hAnsi="Times New Roman" w:cs="Times New Roman"/>
          <w:sz w:val="28"/>
          <w:szCs w:val="28"/>
        </w:rPr>
        <w:t>Чепиль</w:t>
      </w:r>
      <w:r>
        <w:rPr>
          <w:rFonts w:ascii="Times New Roman" w:hAnsi="Times New Roman" w:cs="Times New Roman"/>
          <w:sz w:val="28"/>
          <w:szCs w:val="28"/>
        </w:rPr>
        <w:t xml:space="preserve"> О.А.</w:t>
      </w: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рассмотрев в </w:t>
      </w:r>
      <w:r>
        <w:rPr>
          <w:rFonts w:ascii="Times New Roman" w:hAnsi="Times New Roman" w:cs="Times New Roman"/>
          <w:bCs/>
          <w:color w:val="000000"/>
          <w:sz w:val="28"/>
          <w:szCs w:val="28"/>
        </w:rPr>
        <w:t xml:space="preserve">помещении мировых судей </w:t>
      </w:r>
      <w:r>
        <w:rPr>
          <w:rFonts w:ascii="Times New Roman" w:hAnsi="Times New Roman" w:cs="Times New Roman"/>
          <w:sz w:val="28"/>
          <w:szCs w:val="28"/>
        </w:rPr>
        <w:t xml:space="preserve">Центрального судебного района города Симферополь, по адресу: </w:t>
      </w:r>
      <w:r>
        <w:rPr>
          <w:rFonts w:ascii="Times New Roman" w:hAnsi="Times New Roman" w:cs="Times New Roman"/>
          <w:bCs/>
          <w:color w:val="000000"/>
          <w:sz w:val="28"/>
          <w:szCs w:val="28"/>
        </w:rPr>
        <w:t xml:space="preserve">г. Симферополь, ул. Крымских Партизан, 3а, </w:t>
      </w:r>
      <w:r>
        <w:rPr>
          <w:rFonts w:ascii="Times New Roman" w:hAnsi="Times New Roman" w:cs="Times New Roman"/>
          <w:sz w:val="28"/>
          <w:szCs w:val="28"/>
        </w:rPr>
        <w:t>дело об административном правонарушении</w:t>
      </w:r>
      <w:r>
        <w:rPr>
          <w:rFonts w:ascii="Times New Roman" w:eastAsia="Times New Roman" w:hAnsi="Times New Roman" w:cs="Times New Roman"/>
          <w:sz w:val="28"/>
          <w:szCs w:val="28"/>
        </w:rPr>
        <w:t xml:space="preserve"> в отношении юридического лица:</w:t>
      </w:r>
    </w:p>
    <w:p w:rsidR="00564C27" w:rsidP="00564C27">
      <w:pPr>
        <w:spacing w:after="0" w:line="240" w:lineRule="auto"/>
        <w:ind w:left="3408" w:right="-144"/>
        <w:jc w:val="both"/>
        <w:rPr>
          <w:rFonts w:ascii="Times New Roman" w:hAnsi="Times New Roman" w:cs="Times New Roman"/>
          <w:sz w:val="28"/>
          <w:szCs w:val="28"/>
        </w:rPr>
      </w:pPr>
    </w:p>
    <w:p w:rsidR="00564C27" w:rsidP="00564C27">
      <w:pPr>
        <w:spacing w:after="0" w:line="240" w:lineRule="auto"/>
        <w:ind w:left="3408" w:right="-144"/>
        <w:jc w:val="both"/>
        <w:rPr>
          <w:rFonts w:ascii="Times New Roman" w:eastAsia="Times New Roman" w:hAnsi="Times New Roman" w:cs="Times New Roman"/>
          <w:sz w:val="28"/>
          <w:szCs w:val="28"/>
        </w:rPr>
      </w:pPr>
      <w:r>
        <w:rPr>
          <w:rFonts w:ascii="Times New Roman" w:hAnsi="Times New Roman" w:cs="Times New Roman"/>
          <w:sz w:val="28"/>
          <w:szCs w:val="28"/>
        </w:rPr>
        <w:t>Благотворительного фонда «Победительной Богородицы»</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Style w:val="FontStyle15"/>
          <w:bCs/>
          <w:iCs/>
          <w:sz w:val="28"/>
          <w:szCs w:val="28"/>
        </w:rPr>
        <w:t>ПЕРСОНАЛЬНЫЕ ДАННЫЕ</w:t>
      </w:r>
      <w:r>
        <w:rPr>
          <w:rStyle w:val="FontStyle15"/>
          <w:bCs/>
          <w:iCs/>
          <w:sz w:val="28"/>
          <w:szCs w:val="28"/>
        </w:rPr>
        <w:t xml:space="preserve">, юридический адрес: </w:t>
      </w:r>
      <w:r>
        <w:rPr>
          <w:rStyle w:val="FontStyle15"/>
          <w:bCs/>
          <w:iCs/>
          <w:sz w:val="28"/>
          <w:szCs w:val="28"/>
        </w:rPr>
        <w:t>АДРЕС</w:t>
      </w:r>
      <w:r>
        <w:rPr>
          <w:rFonts w:ascii="Times New Roman" w:eastAsia="Times New Roman" w:hAnsi="Times New Roman" w:cs="Times New Roman"/>
          <w:sz w:val="28"/>
          <w:szCs w:val="28"/>
        </w:rPr>
        <w:t xml:space="preserve">, </w:t>
      </w:r>
    </w:p>
    <w:p w:rsidR="00564C27" w:rsidP="00564C27">
      <w:pPr>
        <w:spacing w:after="0" w:line="240" w:lineRule="auto"/>
        <w:ind w:left="3408" w:right="-144"/>
        <w:jc w:val="both"/>
        <w:rPr>
          <w:rFonts w:ascii="Times New Roman" w:eastAsia="Times New Roman" w:hAnsi="Times New Roman" w:cs="Times New Roman"/>
          <w:sz w:val="28"/>
          <w:szCs w:val="28"/>
        </w:rPr>
      </w:pPr>
    </w:p>
    <w:p w:rsidR="00564C27" w:rsidP="00564C27">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 ст.19.7</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КоАП РФ,</w:t>
      </w:r>
    </w:p>
    <w:p w:rsidR="00564C27" w:rsidP="00564C27">
      <w:pPr>
        <w:spacing w:after="0" w:line="240" w:lineRule="auto"/>
        <w:ind w:right="-144"/>
        <w:jc w:val="both"/>
        <w:rPr>
          <w:rFonts w:ascii="Times New Roman" w:eastAsia="Times New Roman" w:hAnsi="Times New Roman" w:cs="Times New Roman"/>
          <w:sz w:val="28"/>
          <w:szCs w:val="28"/>
        </w:rPr>
      </w:pPr>
    </w:p>
    <w:p w:rsidR="00564C27" w:rsidP="00564C27">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УСТАНОВИЛ:</w:t>
      </w:r>
    </w:p>
    <w:p w:rsidR="00564C27" w:rsidP="00564C27">
      <w:pPr>
        <w:spacing w:after="0" w:line="240" w:lineRule="auto"/>
        <w:ind w:right="-142"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Благотворительный фонд «Победительной Богородицы», </w:t>
      </w:r>
      <w:r>
        <w:rPr>
          <w:rFonts w:ascii="Times New Roman" w:eastAsia="Times New Roman" w:hAnsi="Times New Roman" w:cs="Times New Roman"/>
          <w:sz w:val="28"/>
          <w:szCs w:val="28"/>
        </w:rPr>
        <w:t xml:space="preserve">расположенный по адресу: </w:t>
      </w:r>
      <w:r>
        <w:rPr>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нарушив требования п.2 ст.19 Федерального закона от 11.08.1995г. №135-ФЗ «О благотворительной деятельности и благотворительных организациях», п.п.5 п.1 ст.23 Налогового Кодекса РФ,</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не представил в установленный срок в Главное управление Министерства юстиции РФ по РК и Севастополю отчёт о деятельности за 2016 год.</w:t>
      </w:r>
    </w:p>
    <w:p w:rsidR="00564C27" w:rsidP="00564C27">
      <w:pPr>
        <w:pStyle w:val="Style18"/>
        <w:widowControl/>
        <w:spacing w:line="240" w:lineRule="auto"/>
        <w:ind w:right="-123" w:firstLine="567"/>
        <w:contextualSpacing/>
        <w:rPr>
          <w:sz w:val="28"/>
          <w:szCs w:val="28"/>
        </w:rPr>
      </w:pPr>
      <w:r>
        <w:rPr>
          <w:sz w:val="28"/>
          <w:szCs w:val="28"/>
        </w:rPr>
        <w:t>В судебное заседание законный представитель юридического лица либо его защитник не явились.</w:t>
      </w:r>
    </w:p>
    <w:p w:rsidR="00564C27" w:rsidP="00564C2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силу </w:t>
      </w:r>
      <w:r>
        <w:fldChar w:fldCharType="begin"/>
      </w:r>
      <w:r>
        <w:instrText xml:space="preserve"> HYPERLINK "consultantplus://offline/ref=3ABDB2918A5963681934593A53F81FA5113C226E07BC8DDD708745AA009227920167D05113393ED7c941U" </w:instrText>
      </w:r>
      <w:r>
        <w:fldChar w:fldCharType="separate"/>
      </w:r>
      <w:r>
        <w:rPr>
          <w:rStyle w:val="Hyperlink"/>
          <w:rFonts w:ascii="Times New Roman" w:hAnsi="Times New Roman" w:cs="Times New Roman"/>
          <w:color w:val="auto"/>
          <w:sz w:val="28"/>
          <w:szCs w:val="28"/>
          <w:u w:val="none"/>
        </w:rPr>
        <w:t>части 2 статьи 25.1</w:t>
      </w:r>
      <w:r>
        <w:fldChar w:fldCharType="end"/>
      </w:r>
      <w:r>
        <w:rPr>
          <w:rFonts w:ascii="Times New Roman" w:hAnsi="Times New Roman" w:cs="Times New Roman"/>
          <w:sz w:val="28"/>
          <w:szCs w:val="28"/>
        </w:rPr>
        <w:t xml:space="preserve">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r>
        <w:fldChar w:fldCharType="begin"/>
      </w:r>
      <w:r>
        <w:instrText xml:space="preserve"> HYPERLINK "consultantplus://offline/ref=3ABDB2918A5963681934593A53F81FA5113C226E07BC8DDD708745AA009227920167D0561334c34EU" </w:instrText>
      </w:r>
      <w:r>
        <w:fldChar w:fldCharType="separate"/>
      </w:r>
      <w:r>
        <w:rPr>
          <w:rStyle w:val="Hyperlink"/>
          <w:rFonts w:ascii="Times New Roman" w:hAnsi="Times New Roman" w:cs="Times New Roman"/>
          <w:color w:val="auto"/>
          <w:sz w:val="28"/>
          <w:szCs w:val="28"/>
          <w:u w:val="none"/>
        </w:rPr>
        <w:t>частью 3 статьи 28.6</w:t>
      </w:r>
      <w:r>
        <w:fldChar w:fldCharType="end"/>
      </w:r>
      <w:r>
        <w:rPr>
          <w:rFonts w:ascii="Times New Roman" w:hAnsi="Times New Roman" w:cs="Times New Roman"/>
          <w:sz w:val="28"/>
          <w:szCs w:val="28"/>
        </w:rPr>
        <w:t xml:space="preserve"> этого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564C27" w:rsidP="00564C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Благотворительный фонд «Победительной Богородицы» извещен о времени и месте рассмотрения дела путем направления судебного извещения, однако в судебное заседание законный представитель юридического лица либо его защитник не явились, ходатайств об отложении рассмотрения жалобы не заявляли.</w:t>
      </w:r>
    </w:p>
    <w:p w:rsidR="00564C27" w:rsidP="00564C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Суд определил рассмотреть дело в отсутствие законного представителя юридического лица и защитника.</w:t>
      </w:r>
    </w:p>
    <w:p w:rsidR="00564C27" w:rsidP="00564C27">
      <w:pPr>
        <w:pStyle w:val="Style18"/>
        <w:widowControl/>
        <w:spacing w:line="240" w:lineRule="auto"/>
        <w:ind w:right="-123" w:firstLine="540"/>
        <w:contextualSpacing/>
        <w:rPr>
          <w:color w:val="00000A"/>
          <w:sz w:val="28"/>
          <w:szCs w:val="28"/>
        </w:rPr>
      </w:pPr>
      <w:r>
        <w:rPr>
          <w:color w:val="000000"/>
          <w:sz w:val="28"/>
          <w:szCs w:val="28"/>
        </w:rPr>
        <w:t xml:space="preserve">Согласно </w:t>
      </w:r>
      <w:r>
        <w:rPr>
          <w:sz w:val="28"/>
          <w:szCs w:val="28"/>
        </w:rPr>
        <w:t xml:space="preserve">п.2,3 ст.19 Федерального закона от 11.08.1995г. №135-ФЗ «О благотворительной деятельности и благотворительных организациях» </w:t>
      </w:r>
      <w:r>
        <w:rPr>
          <w:sz w:val="28"/>
          <w:szCs w:val="28"/>
        </w:rPr>
        <w:t>благотворительная организация обязана ежегодно (до 31 марта) представлять в Главное управление Министерства юстиции РФ по Республике Крым и Севастополю отчет о своей деятельности, в объеме сведений, предусмотренных п.2 ст.19 указанного закона.</w:t>
      </w:r>
    </w:p>
    <w:p w:rsidR="00564C27" w:rsidP="00564C27">
      <w:pPr>
        <w:autoSpaceDE w:val="0"/>
        <w:autoSpaceDN w:val="0"/>
        <w:adjustRightInd w:val="0"/>
        <w:spacing w:after="0" w:line="240" w:lineRule="auto"/>
        <w:ind w:right="-123"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В соответствии с пп.5 п.1 ст.23 Налогового кодекса Российской Федерации, налогоплательщики обязаны </w:t>
      </w:r>
      <w:r>
        <w:rPr>
          <w:rFonts w:ascii="Times New Roman" w:hAnsi="Times New Roman" w:cs="Times New Roman"/>
          <w:sz w:val="28"/>
          <w:szCs w:val="28"/>
        </w:rPr>
        <w:t xml:space="preserve">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w:t>
      </w:r>
      <w:r>
        <w:fldChar w:fldCharType="begin"/>
      </w:r>
      <w:r>
        <w:instrText xml:space="preserve"> HYPERLINK "consultantplus://offline/ref=BF4D36CA409CF5095AA6DDFAB47AF7619EEBE9E6ED24011C475AE48D627717FBAC17CC3DDF39AA1EC8c0M" </w:instrText>
      </w:r>
      <w:r>
        <w:fldChar w:fldCharType="separate"/>
      </w:r>
      <w:r>
        <w:rPr>
          <w:rStyle w:val="Hyperlink"/>
          <w:rFonts w:ascii="Times New Roman" w:hAnsi="Times New Roman" w:cs="Times New Roman"/>
          <w:color w:val="000000" w:themeColor="text1"/>
          <w:sz w:val="28"/>
          <w:szCs w:val="28"/>
          <w:u w:val="none"/>
        </w:rPr>
        <w:t>законом</w:t>
      </w:r>
      <w:r>
        <w:fldChar w:fldCharType="end"/>
      </w:r>
      <w:r>
        <w:rPr>
          <w:rFonts w:ascii="Times New Roman" w:hAnsi="Times New Roman" w:cs="Times New Roman"/>
          <w:sz w:val="28"/>
          <w:szCs w:val="28"/>
        </w:rPr>
        <w:t xml:space="preserve"> от 6 декабря 2011 года N 402-ФЗ "О бухгалтерском учете" не обязана вести бухгалтерский учет</w:t>
      </w:r>
      <w:r>
        <w:rPr>
          <w:rFonts w:ascii="Times New Roman" w:hAnsi="Times New Roman" w:cs="Times New Roman"/>
          <w:sz w:val="28"/>
          <w:szCs w:val="28"/>
        </w:rPr>
        <w:t xml:space="preserve"> или является религиозной организацией, у которой за отчетные (налоговые) периоды календарного года не возникало обязанности по уплате налогов и сборов.</w:t>
      </w:r>
    </w:p>
    <w:p w:rsidR="00564C27" w:rsidP="00564C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дела установлено, что Благотворительный фонд «Победительной Богородицы не представил в установленный законом срок, до 31 марта 2017 г., в  Главное управление  Министерства юстиции Российской Федерации по Республике Крым и Севастополю отчет о своей деятельности за 2016 г., представление которого предусмотрено </w:t>
      </w:r>
      <w:r>
        <w:fldChar w:fldCharType="begin"/>
      </w:r>
      <w:r>
        <w:instrText xml:space="preserve"> HYPERLINK "consultantplus://offline/ref=9AD860CB1F11BE1BA33B5B8B634991D109E097E719DD6CF84EE07B04AEDF98693C9A03E469E53852U6jBV" </w:instrText>
      </w:r>
      <w:r>
        <w:fldChar w:fldCharType="separate"/>
      </w:r>
      <w:r>
        <w:rPr>
          <w:rStyle w:val="Hyperlink"/>
          <w:rFonts w:ascii="Times New Roman" w:hAnsi="Times New Roman" w:cs="Times New Roman"/>
          <w:color w:val="auto"/>
          <w:sz w:val="28"/>
          <w:szCs w:val="28"/>
          <w:u w:val="none"/>
        </w:rPr>
        <w:t>п. 2 ст. 19</w:t>
      </w:r>
      <w:r>
        <w:fldChar w:fldCharType="end"/>
      </w:r>
      <w:r>
        <w:rPr>
          <w:rFonts w:ascii="Times New Roman" w:hAnsi="Times New Roman" w:cs="Times New Roman"/>
          <w:sz w:val="28"/>
          <w:szCs w:val="28"/>
        </w:rPr>
        <w:t xml:space="preserve"> Федерального закона "О благотворительной деятельности и благотворительных организациях".</w:t>
      </w:r>
    </w:p>
    <w:p w:rsidR="00564C27" w:rsidP="00564C27">
      <w:pPr>
        <w:spacing w:after="0" w:line="240" w:lineRule="auto"/>
        <w:ind w:right="-143" w:firstLine="540"/>
        <w:jc w:val="both"/>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 xml:space="preserve">Указанные обстоятельства подтверждаются протоколом об административном правонарушении </w:t>
      </w:r>
      <w:r>
        <w:rPr>
          <w:rFonts w:ascii="Times New Roman" w:eastAsia="Times New Roman" w:hAnsi="Times New Roman" w:cs="Times New Roman"/>
          <w:color w:val="000000"/>
          <w:sz w:val="28"/>
          <w:szCs w:val="28"/>
          <w:shd w:val="clear" w:color="auto" w:fill="FFFFFF"/>
        </w:rPr>
        <w:t>НОМЕР</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от</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ДАТА</w:t>
      </w:r>
      <w:r>
        <w:rPr>
          <w:rFonts w:ascii="Times New Roman" w:eastAsia="Times New Roman" w:hAnsi="Times New Roman" w:cs="Times New Roman"/>
          <w:color w:val="000000"/>
          <w:sz w:val="28"/>
          <w:szCs w:val="28"/>
          <w:shd w:val="clear" w:color="auto" w:fill="FFFFFF"/>
        </w:rPr>
        <w:t xml:space="preserve"> (л.д.3-6), служебной запиской (</w:t>
      </w:r>
      <w:r>
        <w:rPr>
          <w:rFonts w:ascii="Times New Roman" w:eastAsia="Times New Roman" w:hAnsi="Times New Roman" w:cs="Times New Roman"/>
          <w:color w:val="000000"/>
          <w:sz w:val="28"/>
          <w:szCs w:val="28"/>
          <w:shd w:val="clear" w:color="auto" w:fill="FFFFFF"/>
        </w:rPr>
        <w:t>л.д</w:t>
      </w:r>
      <w:r>
        <w:rPr>
          <w:rFonts w:ascii="Times New Roman" w:eastAsia="Times New Roman" w:hAnsi="Times New Roman" w:cs="Times New Roman"/>
          <w:color w:val="000000"/>
          <w:sz w:val="28"/>
          <w:szCs w:val="28"/>
          <w:shd w:val="clear" w:color="auto" w:fill="FFFFFF"/>
        </w:rPr>
        <w:t xml:space="preserve">. 7-10), </w:t>
      </w:r>
      <w:r>
        <w:rPr>
          <w:rFonts w:ascii="Times New Roman" w:eastAsia="Times New Roman" w:hAnsi="Times New Roman" w:cs="Times New Roman"/>
          <w:sz w:val="28"/>
          <w:szCs w:val="28"/>
        </w:rPr>
        <w:t>выпиской из ЕГРЮЛ (л.д.19-24).</w:t>
      </w:r>
    </w:p>
    <w:p w:rsidR="00564C27" w:rsidP="00564C27">
      <w:pPr>
        <w:spacing w:after="0" w:line="240" w:lineRule="auto"/>
        <w:ind w:right="-143"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мировой судья приходит к выводу, что юридическое лицо </w:t>
      </w:r>
      <w:r>
        <w:rPr>
          <w:rFonts w:ascii="Times New Roman" w:hAnsi="Times New Roman" w:cs="Times New Roman"/>
          <w:sz w:val="28"/>
          <w:szCs w:val="28"/>
        </w:rPr>
        <w:t xml:space="preserve">Благотворительный фонд «Победительной Богородицы» </w:t>
      </w:r>
      <w:r>
        <w:rPr>
          <w:rFonts w:ascii="Times New Roman" w:eastAsia="Times New Roman" w:hAnsi="Times New Roman" w:cs="Times New Roman"/>
          <w:sz w:val="28"/>
          <w:szCs w:val="28"/>
        </w:rPr>
        <w:t xml:space="preserve">совершило правонарушение, предусмотренное ст.19.7 КоАП РФ, а именно: непредставление в государственный </w:t>
      </w:r>
      <w:r>
        <w:rPr>
          <w:rFonts w:ascii="Times New Roman" w:eastAsia="Times New Roman" w:hAnsi="Times New Roman" w:cs="Times New Roman"/>
          <w:sz w:val="28"/>
          <w:szCs w:val="28"/>
        </w:rPr>
        <w:t>орган</w:t>
      </w:r>
      <w:r>
        <w:rPr>
          <w:rFonts w:ascii="Times New Roman" w:eastAsia="Times New Roman" w:hAnsi="Times New Roman" w:cs="Times New Roman"/>
          <w:sz w:val="28"/>
          <w:szCs w:val="28"/>
        </w:rPr>
        <w:t xml:space="preserve"> осуществляющий государственный контроль (надзор) сведений (информации), представление которых предусмотрено законом и необходимо для осуществления этим органом его законной деятельности.</w:t>
      </w:r>
    </w:p>
    <w:p w:rsidR="00564C27" w:rsidP="00564C27">
      <w:pPr>
        <w:spacing w:after="0" w:line="240" w:lineRule="auto"/>
        <w:ind w:right="-143"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п.1 п.4.5 КоАП РФ, срок привлечения вышеуказанного юридического лица к административной ответственности – не истёк. Оснований для прекращения производства по данному делу – не установлено.  </w:t>
      </w:r>
    </w:p>
    <w:p w:rsidR="00564C27" w:rsidP="00564C27">
      <w:pPr>
        <w:spacing w:after="0" w:line="240" w:lineRule="auto"/>
        <w:ind w:right="-123" w:firstLine="540"/>
        <w:jc w:val="both"/>
        <w:rPr>
          <w:rFonts w:ascii="Times New Roman" w:hAnsi="Times New Roman" w:cs="Times New Roman"/>
          <w:sz w:val="28"/>
          <w:szCs w:val="28"/>
        </w:rPr>
      </w:pPr>
      <w:r>
        <w:rPr>
          <w:rFonts w:ascii="Times New Roman" w:hAnsi="Times New Roman" w:cs="Times New Roman"/>
          <w:sz w:val="28"/>
          <w:szCs w:val="28"/>
        </w:rPr>
        <w:t xml:space="preserve">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w:t>
      </w:r>
      <w:r>
        <w:rPr>
          <w:rFonts w:ascii="Times New Roman" w:hAnsi="Times New Roman" w:cs="Times New Roman"/>
          <w:sz w:val="28"/>
          <w:szCs w:val="28"/>
          <w:shd w:val="clear" w:color="auto" w:fill="FFFFFF"/>
        </w:rPr>
        <w:t>имущественное и финансовое положение </w:t>
      </w:r>
      <w:r>
        <w:rPr>
          <w:rFonts w:ascii="Times New Roman" w:hAnsi="Times New Roman" w:cs="Times New Roman"/>
          <w:bCs/>
          <w:sz w:val="28"/>
          <w:szCs w:val="28"/>
          <w:bdr w:val="none" w:sz="0" w:space="0" w:color="auto" w:frame="1"/>
        </w:rPr>
        <w:t>юридического лица</w:t>
      </w:r>
      <w:r>
        <w:rPr>
          <w:rFonts w:ascii="Times New Roman" w:hAnsi="Times New Roman" w:cs="Times New Roman"/>
          <w:sz w:val="28"/>
          <w:szCs w:val="28"/>
        </w:rPr>
        <w:t>, а также обстоятельства, смягчающие или отягчающие административную ответственность.</w:t>
      </w:r>
    </w:p>
    <w:p w:rsidR="00564C27" w:rsidP="00564C27">
      <w:pPr>
        <w:spacing w:after="0" w:line="240" w:lineRule="auto"/>
        <w:ind w:right="-123"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564C27" w:rsidP="00564C27">
      <w:pPr>
        <w:autoSpaceDE w:val="0"/>
        <w:autoSpaceDN w:val="0"/>
        <w:adjustRightInd w:val="0"/>
        <w:spacing w:after="0" w:line="240" w:lineRule="auto"/>
        <w:ind w:right="-123"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w:t>
      </w:r>
      <w:r>
        <w:rPr>
          <w:rFonts w:ascii="Times New Roman" w:eastAsia="Times New Roman" w:hAnsi="Times New Roman" w:cs="Times New Roman"/>
          <w:sz w:val="28"/>
          <w:szCs w:val="28"/>
        </w:rPr>
        <w:t xml:space="preserve">не содержит. Права и законные интересы </w:t>
      </w:r>
      <w:r>
        <w:rPr>
          <w:rFonts w:ascii="Times New Roman" w:hAnsi="Times New Roman" w:cs="Times New Roman"/>
          <w:sz w:val="28"/>
          <w:szCs w:val="28"/>
        </w:rPr>
        <w:t xml:space="preserve">Благотворительного фонда «Победительной Богородицы» </w:t>
      </w:r>
      <w:r>
        <w:rPr>
          <w:rFonts w:ascii="Times New Roman" w:eastAsia="Times New Roman" w:hAnsi="Times New Roman" w:cs="Times New Roman"/>
          <w:sz w:val="28"/>
          <w:szCs w:val="28"/>
        </w:rPr>
        <w:t>при составлении протокола об административном правонарушении нарушены не были.</w:t>
      </w:r>
    </w:p>
    <w:p w:rsidR="00564C27" w:rsidP="00564C27">
      <w:pPr>
        <w:spacing w:after="0" w:line="240" w:lineRule="auto"/>
        <w:ind w:right="-123" w:firstLine="540"/>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w:t>
      </w:r>
      <w:r>
        <w:rPr>
          <w:rFonts w:ascii="Times New Roman" w:eastAsia="Times New Roman" w:hAnsi="Times New Roman" w:cs="Times New Roman"/>
          <w:sz w:val="28"/>
          <w:szCs w:val="28"/>
        </w:rPr>
        <w:t>конкретные обстоятельства правонарушения</w:t>
      </w:r>
      <w:r>
        <w:rPr>
          <w:rFonts w:ascii="Times New Roman" w:hAnsi="Times New Roman" w:cs="Times New Roman"/>
          <w:color w:val="000000"/>
          <w:sz w:val="28"/>
          <w:szCs w:val="28"/>
          <w:shd w:val="clear" w:color="auto" w:fill="FFFFFF"/>
        </w:rPr>
        <w:t xml:space="preserve">, </w:t>
      </w:r>
      <w:r>
        <w:rPr>
          <w:rFonts w:ascii="Times New Roman" w:eastAsia="Times New Roman" w:hAnsi="Times New Roman" w:cs="Times New Roman"/>
          <w:sz w:val="28"/>
          <w:szCs w:val="28"/>
        </w:rPr>
        <w:t xml:space="preserve">имущественное </w:t>
      </w:r>
      <w:r>
        <w:rPr>
          <w:rFonts w:ascii="Times New Roman" w:hAnsi="Times New Roman" w:cs="Times New Roman"/>
          <w:sz w:val="28"/>
          <w:szCs w:val="28"/>
          <w:shd w:val="clear" w:color="auto" w:fill="FFFFFF"/>
        </w:rPr>
        <w:t>и финансовое положение </w:t>
      </w:r>
      <w:r>
        <w:rPr>
          <w:rFonts w:ascii="Times New Roman" w:hAnsi="Times New Roman" w:cs="Times New Roman"/>
          <w:bCs/>
          <w:sz w:val="28"/>
          <w:szCs w:val="28"/>
          <w:bdr w:val="none" w:sz="0" w:space="0" w:color="auto" w:frame="1"/>
        </w:rPr>
        <w:t>юридического лица</w:t>
      </w:r>
      <w:r>
        <w:rPr>
          <w:rFonts w:ascii="Times New Roman" w:eastAsia="Times New Roman" w:hAnsi="Times New Roman" w:cs="Times New Roman"/>
          <w:sz w:val="28"/>
          <w:szCs w:val="28"/>
        </w:rPr>
        <w:t>, отсутствие смягчающих</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и отягчающих административную ответственность обстоятельств, мировой судья полагает возможным назначить юридическому лицу </w:t>
      </w:r>
      <w:r>
        <w:rPr>
          <w:rFonts w:ascii="Times New Roman" w:hAnsi="Times New Roman" w:cs="Times New Roman"/>
          <w:sz w:val="28"/>
          <w:szCs w:val="28"/>
        </w:rPr>
        <w:t xml:space="preserve">Благотворительному фонду «Победительной Богородицы» </w:t>
      </w:r>
      <w:r>
        <w:rPr>
          <w:rFonts w:ascii="Times New Roman" w:hAnsi="Times New Roman" w:cs="Times New Roman"/>
          <w:color w:val="000000"/>
          <w:sz w:val="28"/>
          <w:szCs w:val="28"/>
          <w:shd w:val="clear" w:color="auto" w:fill="FFFFFF"/>
        </w:rPr>
        <w:t xml:space="preserve">административное наказание в виде </w:t>
      </w:r>
      <w:r>
        <w:rPr>
          <w:rFonts w:ascii="Times New Roman" w:eastAsia="Times New Roman" w:hAnsi="Times New Roman" w:cs="Times New Roman"/>
          <w:sz w:val="28"/>
          <w:szCs w:val="28"/>
        </w:rPr>
        <w:t>штрафа</w:t>
      </w: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 xml:space="preserve"> однако, в минимально предусмотренном санкцией данной части статьи размере.</w:t>
      </w:r>
    </w:p>
    <w:p w:rsidR="00564C27" w:rsidP="00564C27">
      <w:pPr>
        <w:spacing w:after="0" w:line="240" w:lineRule="auto"/>
        <w:ind w:right="-143"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Руководствуясь</w:t>
      </w:r>
      <w:r>
        <w:rPr>
          <w:rFonts w:ascii="Times New Roman" w:eastAsia="Times New Roman" w:hAnsi="Times New Roman" w:cs="Times New Roman"/>
          <w:color w:val="000000"/>
          <w:sz w:val="28"/>
          <w:szCs w:val="28"/>
        </w:rPr>
        <w:t xml:space="preserve">  ст.19.7, </w:t>
      </w:r>
      <w:r>
        <w:rPr>
          <w:rFonts w:ascii="Times New Roman" w:eastAsia="Times New Roman" w:hAnsi="Times New Roman" w:cs="Times New Roman"/>
          <w:color w:val="000000"/>
          <w:sz w:val="28"/>
          <w:szCs w:val="28"/>
        </w:rPr>
        <w:t>ст.ст</w:t>
      </w:r>
      <w:r>
        <w:rPr>
          <w:rFonts w:ascii="Times New Roman" w:eastAsia="Times New Roman" w:hAnsi="Times New Roman" w:cs="Times New Roman"/>
          <w:color w:val="000000"/>
          <w:sz w:val="28"/>
          <w:szCs w:val="28"/>
        </w:rPr>
        <w:t xml:space="preserve">. 29.9, 29.10, 29.11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color w:val="000000"/>
          <w:sz w:val="28"/>
          <w:szCs w:val="28"/>
        </w:rPr>
        <w:t xml:space="preserve">, мировой судья – </w:t>
      </w:r>
    </w:p>
    <w:p w:rsidR="00564C27" w:rsidP="00564C27">
      <w:pPr>
        <w:spacing w:after="0" w:line="240" w:lineRule="auto"/>
        <w:ind w:right="-143" w:firstLine="540"/>
        <w:jc w:val="both"/>
        <w:rPr>
          <w:rFonts w:ascii="Times New Roman" w:eastAsia="Times New Roman" w:hAnsi="Times New Roman" w:cs="Times New Roman"/>
          <w:color w:val="000000"/>
          <w:sz w:val="28"/>
          <w:szCs w:val="28"/>
        </w:rPr>
      </w:pPr>
    </w:p>
    <w:p w:rsidR="00564C27" w:rsidP="00564C27">
      <w:pPr>
        <w:spacing w:after="0" w:line="240" w:lineRule="auto"/>
        <w:ind w:right="-144"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ПОСТАНОВИЛ:</w:t>
      </w:r>
    </w:p>
    <w:p w:rsidR="00564C27" w:rsidP="00564C27">
      <w:pPr>
        <w:spacing w:after="0" w:line="240" w:lineRule="auto"/>
        <w:ind w:right="-144"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юридическое лицо </w:t>
      </w:r>
      <w:r>
        <w:rPr>
          <w:rFonts w:ascii="Times New Roman" w:hAnsi="Times New Roman" w:cs="Times New Roman"/>
          <w:sz w:val="28"/>
          <w:szCs w:val="28"/>
        </w:rPr>
        <w:t xml:space="preserve">Благотворительный фонд «Победительной Богородицы» </w:t>
      </w:r>
      <w:r>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ст.19.7 Кодекса Российской Федерации об административных правонарушениях и </w:t>
      </w:r>
      <w:r>
        <w:rPr>
          <w:rFonts w:ascii="Times New Roman" w:hAnsi="Times New Roman" w:cs="Times New Roman"/>
          <w:color w:val="000000"/>
          <w:sz w:val="28"/>
          <w:szCs w:val="28"/>
          <w:shd w:val="clear" w:color="auto" w:fill="FFFFFF"/>
        </w:rPr>
        <w:t xml:space="preserve">назначить ему </w:t>
      </w:r>
      <w:r>
        <w:rPr>
          <w:rFonts w:ascii="Times New Roman" w:eastAsia="Times New Roman" w:hAnsi="Times New Roman" w:cs="Times New Roman"/>
          <w:sz w:val="28"/>
          <w:szCs w:val="28"/>
        </w:rPr>
        <w:t>административное наказание в виде административного штрафа в размере 3000  (три тысячи) рублей.</w:t>
      </w:r>
    </w:p>
    <w:p w:rsidR="00564C27" w:rsidP="00564C27">
      <w:pPr>
        <w:spacing w:after="0" w:line="240" w:lineRule="auto"/>
        <w:ind w:firstLine="567"/>
        <w:contextualSpacing/>
        <w:jc w:val="both"/>
        <w:rPr>
          <w:rFonts w:ascii="Times New Roman" w:hAnsi="Times New Roman" w:cs="Times New Roman"/>
          <w:sz w:val="28"/>
          <w:szCs w:val="28"/>
        </w:rPr>
      </w:pPr>
      <w:r>
        <w:rPr>
          <w:rStyle w:val="s4"/>
          <w:rFonts w:ascii="Times New Roman" w:hAnsi="Times New Roman" w:cs="Times New Roman"/>
          <w:sz w:val="28"/>
          <w:szCs w:val="28"/>
        </w:rPr>
        <w:t>Реквизиты для уплаты штрафа:</w:t>
      </w:r>
      <w:r>
        <w:rPr>
          <w:rFonts w:ascii="Times New Roman" w:hAnsi="Times New Roman" w:cs="Times New Roman"/>
          <w:sz w:val="28"/>
          <w:szCs w:val="28"/>
        </w:rPr>
        <w:t xml:space="preserve"> получатель - Управление Федерального Казначейства по Республике Крым (Главное управление Минюста России по РК и Севастополю, л/с 04751А91690), банк получателя - Отделение Республика Крым; БИК: 043510001; </w:t>
      </w:r>
      <w:r>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sz w:val="28"/>
          <w:szCs w:val="28"/>
        </w:rPr>
        <w:t>сч</w:t>
      </w:r>
      <w:r>
        <w:rPr>
          <w:rFonts w:ascii="Times New Roman" w:hAnsi="Times New Roman" w:cs="Times New Roman"/>
          <w:sz w:val="28"/>
          <w:szCs w:val="28"/>
        </w:rPr>
        <w:t xml:space="preserve">: 40101810335100010001, ОКТМО 35701000, ИНН: 7706808106, КПП: 910201001; КБК: 318 1 16 90040 04 6000 140, УИН: 0, назначение платежа: штраф за не предоставление сведений некоммерческими организациями, постановление № </w:t>
      </w:r>
      <w:r>
        <w:rPr>
          <w:rFonts w:ascii="Times New Roman" w:eastAsia="Times New Roman" w:hAnsi="Times New Roman" w:cs="Times New Roman"/>
          <w:sz w:val="28"/>
          <w:szCs w:val="28"/>
        </w:rPr>
        <w:t>05-0176/16/2017 от 07.06.2017 г.</w:t>
      </w:r>
    </w:p>
    <w:p w:rsidR="00564C27" w:rsidP="00564C27">
      <w:pPr>
        <w:spacing w:after="0" w:line="240" w:lineRule="auto"/>
        <w:ind w:right="-143"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564C27" w:rsidP="00564C27">
      <w:pPr>
        <w:spacing w:after="0" w:line="240" w:lineRule="auto"/>
        <w:ind w:right="-143"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64C27" w:rsidP="00564C27">
      <w:pPr>
        <w:pStyle w:val="NoSpacing"/>
        <w:ind w:right="-143" w:firstLine="567"/>
        <w:jc w:val="both"/>
        <w:rPr>
          <w:rFonts w:ascii="Times New Roman" w:hAnsi="Times New Roman"/>
          <w:sz w:val="28"/>
          <w:szCs w:val="28"/>
        </w:rPr>
      </w:pPr>
      <w:r>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564C27" w:rsidP="00564C27">
      <w:pPr>
        <w:rPr>
          <w:rFonts w:ascii="Times New Roman" w:hAnsi="Times New Roman" w:cs="Times New Roman"/>
          <w:b/>
          <w:sz w:val="28"/>
          <w:szCs w:val="28"/>
        </w:rPr>
      </w:pPr>
      <w:r>
        <w:rPr>
          <w:rFonts w:ascii="Times New Roman" w:hAnsi="Times New Roman" w:cs="Times New Roman"/>
          <w:b/>
          <w:sz w:val="28"/>
          <w:szCs w:val="28"/>
        </w:rPr>
        <w:t xml:space="preserve">       </w:t>
      </w:r>
    </w:p>
    <w:p w:rsidR="00564C27" w:rsidP="00564C27">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Мировой судья                       </w:t>
      </w:r>
      <w:r>
        <w:rPr>
          <w:rFonts w:ascii="Times New Roman" w:hAnsi="Times New Roman" w:cs="Times New Roman"/>
          <w:sz w:val="28"/>
          <w:szCs w:val="28"/>
        </w:rPr>
        <w:tab/>
        <w:t xml:space="preserve">                       </w:t>
      </w:r>
      <w:r>
        <w:rPr>
          <w:rFonts w:ascii="Times New Roman" w:hAnsi="Times New Roman" w:cs="Times New Roman"/>
          <w:sz w:val="28"/>
          <w:szCs w:val="28"/>
        </w:rPr>
        <w:tab/>
        <w:t xml:space="preserve">  О.А. </w:t>
      </w:r>
      <w:r>
        <w:rPr>
          <w:rFonts w:ascii="Times New Roman" w:hAnsi="Times New Roman" w:cs="Times New Roman"/>
          <w:sz w:val="28"/>
          <w:szCs w:val="28"/>
        </w:rPr>
        <w:t>Чепиль</w:t>
      </w:r>
    </w:p>
    <w:p w:rsidR="001027E1"/>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27"/>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4C27"/>
    <w:pPr>
      <w:spacing w:after="0" w:line="240" w:lineRule="auto"/>
    </w:pPr>
    <w:rPr>
      <w:rFonts w:ascii="Calibri" w:eastAsia="Calibri" w:hAnsi="Calibri" w:cs="Times New Roman"/>
    </w:rPr>
  </w:style>
  <w:style w:type="paragraph" w:customStyle="1" w:styleId="Style18">
    <w:name w:val="Style18"/>
    <w:basedOn w:val="Normal"/>
    <w:uiPriority w:val="99"/>
    <w:rsid w:val="00564C27"/>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character" w:customStyle="1" w:styleId="s4">
    <w:name w:val="s4"/>
    <w:uiPriority w:val="99"/>
    <w:rsid w:val="00564C27"/>
  </w:style>
  <w:style w:type="character" w:customStyle="1" w:styleId="FontStyle15">
    <w:name w:val="Font Style15"/>
    <w:basedOn w:val="DefaultParagraphFont"/>
    <w:uiPriority w:val="99"/>
    <w:rsid w:val="00564C27"/>
    <w:rPr>
      <w:rFonts w:ascii="Times New Roman" w:hAnsi="Times New Roman" w:cs="Times New Roman" w:hint="default"/>
      <w:sz w:val="26"/>
      <w:szCs w:val="26"/>
    </w:rPr>
  </w:style>
  <w:style w:type="character" w:styleId="Hyperlink">
    <w:name w:val="Hyperlink"/>
    <w:basedOn w:val="DefaultParagraphFont"/>
    <w:uiPriority w:val="99"/>
    <w:semiHidden/>
    <w:unhideWhenUsed/>
    <w:rsid w:val="00564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