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5555" w:rsidRPr="00636843" w:rsidP="0068555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211DD6">
        <w:rPr>
          <w:rFonts w:ascii="Times New Roman" w:eastAsia="Times New Roman" w:hAnsi="Times New Roman" w:cs="Times New Roman"/>
          <w:sz w:val="27"/>
          <w:szCs w:val="27"/>
        </w:rPr>
        <w:t>21</w:t>
      </w:r>
      <w:r w:rsidR="00875BFE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/</w:t>
      </w:r>
      <w:r w:rsidR="00211DD6">
        <w:rPr>
          <w:rFonts w:ascii="Times New Roman" w:eastAsia="Times New Roman" w:hAnsi="Times New Roman" w:cs="Times New Roman"/>
          <w:sz w:val="27"/>
          <w:szCs w:val="27"/>
        </w:rPr>
        <w:t>16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211DD6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685555" w:rsidRPr="00636843" w:rsidP="006855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24 июня 2025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           г. Симферополь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211DD6" w:rsidP="00685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11DD6">
        <w:rPr>
          <w:rFonts w:ascii="Times New Roman" w:hAnsi="Times New Roman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211DD6">
        <w:rPr>
          <w:rFonts w:ascii="Times New Roman" w:hAnsi="Times New Roman" w:cs="Times New Roman"/>
          <w:sz w:val="27"/>
          <w:szCs w:val="27"/>
        </w:rPr>
        <w:t>поль (Центральный район городского округа Симферополя) Республики Крым Тоскина А.Л.,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63684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="00211DD6">
        <w:rPr>
          <w:rFonts w:ascii="Times New Roman" w:hAnsi="Times New Roman" w:cs="Times New Roman"/>
          <w:sz w:val="27"/>
          <w:szCs w:val="27"/>
        </w:rPr>
        <w:t>мировых судей</w:t>
      </w:r>
      <w:r w:rsidRPr="00636843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г. Симферополь, по адресу: </w:t>
      </w:r>
      <w:r w:rsidRPr="0063684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636843">
        <w:rPr>
          <w:rFonts w:ascii="Times New Roman" w:hAnsi="Times New Roman"/>
          <w:sz w:val="27"/>
          <w:szCs w:val="27"/>
        </w:rPr>
        <w:t>дело об административном правонару</w:t>
      </w:r>
      <w:r w:rsidRPr="00636843">
        <w:rPr>
          <w:rFonts w:ascii="Times New Roman" w:hAnsi="Times New Roman"/>
          <w:sz w:val="27"/>
          <w:szCs w:val="27"/>
        </w:rPr>
        <w:t>шении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502FDE" w:rsidP="00502FDE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 w:rsidR="00C6145B">
        <w:rPr>
          <w:rFonts w:ascii="Times New Roman" w:hAnsi="Times New Roman" w:cs="Times New Roman"/>
          <w:sz w:val="27"/>
          <w:szCs w:val="27"/>
        </w:rPr>
        <w:t xml:space="preserve">генерального директора </w:t>
      </w:r>
      <w:r w:rsidR="000862A5">
        <w:rPr>
          <w:sz w:val="27"/>
          <w:szCs w:val="27"/>
        </w:rPr>
        <w:t>«Данные изъяты»</w:t>
      </w:r>
      <w:r w:rsidR="000862A5">
        <w:rPr>
          <w:sz w:val="27"/>
          <w:szCs w:val="27"/>
        </w:rPr>
        <w:t xml:space="preserve"> </w:t>
      </w:r>
      <w:r w:rsidR="00211DD6">
        <w:rPr>
          <w:rFonts w:ascii="Times New Roman" w:hAnsi="Times New Roman" w:cs="Times New Roman"/>
          <w:sz w:val="27"/>
          <w:szCs w:val="27"/>
        </w:rPr>
        <w:t>Мельник О</w:t>
      </w:r>
      <w:r w:rsidR="000862A5">
        <w:rPr>
          <w:rFonts w:ascii="Times New Roman" w:hAnsi="Times New Roman" w:cs="Times New Roman"/>
          <w:sz w:val="27"/>
          <w:szCs w:val="27"/>
        </w:rPr>
        <w:t>.</w:t>
      </w:r>
      <w:r w:rsidR="00211DD6">
        <w:rPr>
          <w:rFonts w:ascii="Times New Roman" w:hAnsi="Times New Roman" w:cs="Times New Roman"/>
          <w:sz w:val="27"/>
          <w:szCs w:val="27"/>
        </w:rPr>
        <w:t>В</w:t>
      </w:r>
      <w:r w:rsidR="000862A5">
        <w:rPr>
          <w:rFonts w:ascii="Times New Roman" w:hAnsi="Times New Roman" w:cs="Times New Roman"/>
          <w:sz w:val="27"/>
          <w:szCs w:val="27"/>
        </w:rPr>
        <w:t>.</w:t>
      </w:r>
      <w:r w:rsidRPr="00C6145B" w:rsidR="00C6145B">
        <w:rPr>
          <w:rFonts w:ascii="Times New Roman" w:hAnsi="Times New Roman" w:cs="Times New Roman"/>
          <w:sz w:val="27"/>
          <w:szCs w:val="27"/>
        </w:rPr>
        <w:t xml:space="preserve">, </w:t>
      </w:r>
      <w:r w:rsidR="000862A5">
        <w:rPr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>,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по признакам </w:t>
      </w:r>
      <w:r w:rsidR="00C6145B">
        <w:rPr>
          <w:rFonts w:ascii="Times New Roman" w:eastAsia="Times New Roman" w:hAnsi="Times New Roman" w:cs="Times New Roman"/>
          <w:sz w:val="27"/>
          <w:szCs w:val="27"/>
        </w:rPr>
        <w:t xml:space="preserve">состава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правонарушения, предусмотренного ст.15.5</w:t>
      </w:r>
      <w:r w:rsidRPr="00636843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685555" w:rsidRPr="00636843" w:rsidP="006855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Мельник О.В.</w:t>
      </w:r>
      <w:r w:rsidRPr="00C6145B" w:rsidR="00C6145B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будучи </w:t>
      </w:r>
      <w:r>
        <w:rPr>
          <w:rFonts w:ascii="Times New Roman" w:eastAsia="Times New Roman" w:hAnsi="Times New Roman" w:cs="Times New Roman"/>
          <w:sz w:val="27"/>
          <w:szCs w:val="27"/>
        </w:rPr>
        <w:t>должностным лицом - руководителем</w:t>
      </w:r>
      <w:r w:rsidRPr="00C6145B" w:rsidR="00C6145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862A5">
        <w:rPr>
          <w:sz w:val="27"/>
          <w:szCs w:val="27"/>
        </w:rPr>
        <w:t>«Данные изъяты»</w:t>
      </w:r>
      <w:r w:rsidRPr="00C6145B" w:rsidR="00C6145B">
        <w:rPr>
          <w:rFonts w:ascii="Times New Roman" w:eastAsia="Times New Roman" w:hAnsi="Times New Roman" w:cs="Times New Roman"/>
          <w:sz w:val="27"/>
          <w:szCs w:val="27"/>
        </w:rPr>
        <w:t xml:space="preserve"> юридическое лицо, </w:t>
      </w:r>
      <w:r w:rsidRPr="00C6145B" w:rsidR="00C6145B">
        <w:rPr>
          <w:rFonts w:ascii="Times New Roman" w:eastAsia="Times New Roman" w:hAnsi="Times New Roman" w:cs="Times New Roman"/>
          <w:sz w:val="27"/>
          <w:szCs w:val="27"/>
        </w:rPr>
        <w:t>зарегистрированного</w:t>
      </w:r>
      <w:r w:rsidRPr="00C6145B" w:rsidR="00C6145B"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 w:rsidR="000862A5">
        <w:rPr>
          <w:sz w:val="27"/>
          <w:szCs w:val="27"/>
        </w:rPr>
        <w:t>«Данные изъяты»</w:t>
      </w:r>
      <w:r w:rsidRPr="00C6145B" w:rsidR="00C6145B">
        <w:rPr>
          <w:rFonts w:ascii="Times New Roman" w:eastAsia="Times New Roman" w:hAnsi="Times New Roman" w:cs="Times New Roman"/>
          <w:sz w:val="27"/>
          <w:szCs w:val="27"/>
        </w:rPr>
        <w:t xml:space="preserve">, не предоставила в ИФНС России по г. Симферополю в установленный законодательством о налогах и сборах срок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единую (упрощенную) декларацию за </w:t>
      </w:r>
      <w:r>
        <w:rPr>
          <w:rFonts w:ascii="Times New Roman" w:eastAsia="Times New Roman" w:hAnsi="Times New Roman" w:cs="Times New Roman"/>
          <w:sz w:val="27"/>
          <w:szCs w:val="27"/>
        </w:rPr>
        <w:t>9 месяцев 2024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года по сроку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по 21.10.2024 включительно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, фактически декларация представлена </w:t>
      </w:r>
      <w:r>
        <w:rPr>
          <w:rFonts w:ascii="Times New Roman" w:eastAsia="Times New Roman" w:hAnsi="Times New Roman" w:cs="Times New Roman"/>
          <w:sz w:val="27"/>
          <w:szCs w:val="27"/>
        </w:rPr>
        <w:t>24.10.20</w:t>
      </w:r>
      <w:r>
        <w:rPr>
          <w:rFonts w:ascii="Times New Roman" w:eastAsia="Times New Roman" w:hAnsi="Times New Roman" w:cs="Times New Roman"/>
          <w:sz w:val="27"/>
          <w:szCs w:val="27"/>
        </w:rPr>
        <w:t>24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C6145B" w:rsidRPr="00C6145B" w:rsidP="00C61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14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судебное заседание </w:t>
      </w:r>
      <w:r w:rsidRPr="00211DD6" w:rsidR="00211DD6">
        <w:rPr>
          <w:rFonts w:ascii="Times New Roman" w:eastAsia="Times New Roman" w:hAnsi="Times New Roman" w:cs="Times New Roman"/>
          <w:color w:val="000000"/>
          <w:sz w:val="27"/>
          <w:szCs w:val="27"/>
        </w:rPr>
        <w:t>Мельник О.В.</w:t>
      </w:r>
      <w:r w:rsidR="00211DD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C614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не явилась, о дате, времени и месте рассмотрения дела уведомлена надлежащим образом, о причинах неявки не сообщила, ходатайств мировому судье не направила. </w:t>
      </w:r>
    </w:p>
    <w:p w:rsidR="00C6145B" w:rsidP="00C61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14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211DD6" w:rsidR="00211DD6">
        <w:rPr>
          <w:rFonts w:ascii="Times New Roman" w:eastAsia="Times New Roman" w:hAnsi="Times New Roman" w:cs="Times New Roman"/>
          <w:color w:val="000000"/>
          <w:sz w:val="27"/>
          <w:szCs w:val="27"/>
        </w:rPr>
        <w:t>Мельник О.В.</w:t>
      </w:r>
    </w:p>
    <w:p w:rsidR="00685555" w:rsidRPr="00636843" w:rsidP="00C61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color w:val="000000"/>
          <w:sz w:val="27"/>
          <w:szCs w:val="27"/>
        </w:rPr>
        <w:t>Исследовав материалы дела, прихожу к следующему.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Согласно ст. 2.4 Кодекса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Подпунктом 4 п. 1 ст. 23 Налогового кодекса Российской Федерации предусмотрено,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ательством о налогах и сборах.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п. 2 ст. 80 Налогового кодекса Российской Федерации, 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20-го числа месяца, следующего за истекшими кварталом, полугодием, 9 месяцами, календарным годом.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Следовательно, граничный срок предоставления единой (упрощенной) декларации за </w:t>
      </w:r>
      <w:r w:rsidR="00211DD6">
        <w:rPr>
          <w:rFonts w:ascii="Times New Roman" w:eastAsia="Times New Roman" w:hAnsi="Times New Roman" w:cs="Times New Roman"/>
          <w:sz w:val="27"/>
          <w:szCs w:val="27"/>
        </w:rPr>
        <w:t>9 месяцев 2024 года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является </w:t>
      </w:r>
      <w:r w:rsidR="00211DD6">
        <w:rPr>
          <w:rFonts w:ascii="Times New Roman" w:eastAsia="Times New Roman" w:hAnsi="Times New Roman" w:cs="Times New Roman"/>
          <w:sz w:val="27"/>
          <w:szCs w:val="27"/>
        </w:rPr>
        <w:t>21.10.2024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Из материалов дела установлено, что единая (упрощенная) налоговая декларация за </w:t>
      </w:r>
      <w:r w:rsidR="00211DD6">
        <w:rPr>
          <w:rFonts w:ascii="Times New Roman" w:eastAsia="Times New Roman" w:hAnsi="Times New Roman" w:cs="Times New Roman"/>
          <w:sz w:val="27"/>
          <w:szCs w:val="27"/>
        </w:rPr>
        <w:t>9 месяцев 2025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года подана в ИФНС России по г. Симферополю  юридическим лицом </w:t>
      </w:r>
      <w:r w:rsidR="00211DD6">
        <w:rPr>
          <w:rFonts w:ascii="Times New Roman" w:eastAsia="Times New Roman" w:hAnsi="Times New Roman" w:cs="Times New Roman"/>
          <w:sz w:val="27"/>
          <w:szCs w:val="27"/>
        </w:rPr>
        <w:t>24.10.2024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, граничный срок представле</w:t>
      </w:r>
      <w:r w:rsidR="00C6145B">
        <w:rPr>
          <w:rFonts w:ascii="Times New Roman" w:eastAsia="Times New Roman" w:hAnsi="Times New Roman" w:cs="Times New Roman"/>
          <w:sz w:val="27"/>
          <w:szCs w:val="27"/>
        </w:rPr>
        <w:t xml:space="preserve">ния налоговой декларации – </w:t>
      </w:r>
      <w:r w:rsidR="00211DD6">
        <w:rPr>
          <w:rFonts w:ascii="Times New Roman" w:eastAsia="Times New Roman" w:hAnsi="Times New Roman" w:cs="Times New Roman"/>
          <w:sz w:val="27"/>
          <w:szCs w:val="27"/>
        </w:rPr>
        <w:t>21.10.2024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, то есть доку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мент пре</w:t>
      </w:r>
      <w:r w:rsidRPr="00636843" w:rsidR="00211DD6">
        <w:rPr>
          <w:rFonts w:ascii="Times New Roman" w:eastAsia="Times New Roman" w:hAnsi="Times New Roman" w:cs="Times New Roman"/>
          <w:sz w:val="27"/>
          <w:szCs w:val="27"/>
        </w:rPr>
        <w:t>д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ставлен с нарушением срока  представления.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декларации (расчета по страховым взносам) в налоговый орган по месту учета.</w:t>
      </w:r>
    </w:p>
    <w:p w:rsidR="00D47F34" w:rsidP="00685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Согласно выписке из ЕГРЮЛ </w:t>
      </w:r>
      <w:r>
        <w:rPr>
          <w:rFonts w:ascii="Times New Roman" w:hAnsi="Times New Roman" w:cs="Times New Roman"/>
          <w:sz w:val="27"/>
          <w:szCs w:val="27"/>
        </w:rPr>
        <w:t xml:space="preserve">руководителем юридического лица </w:t>
      </w:r>
      <w:r w:rsidR="00C6145B">
        <w:rPr>
          <w:rFonts w:ascii="Times New Roman" w:hAnsi="Times New Roman" w:cs="Times New Roman"/>
          <w:sz w:val="27"/>
          <w:szCs w:val="27"/>
        </w:rPr>
        <w:t xml:space="preserve">на момент совершения вмененного правонарушения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явля</w:t>
      </w:r>
      <w:r w:rsidR="00C6145B">
        <w:rPr>
          <w:rFonts w:ascii="Times New Roman" w:eastAsia="Times New Roman" w:hAnsi="Times New Roman" w:cs="Times New Roman"/>
          <w:sz w:val="27"/>
          <w:szCs w:val="27"/>
        </w:rPr>
        <w:t>лась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211DD6" w:rsidR="00211DD6">
        <w:rPr>
          <w:rFonts w:ascii="Times New Roman" w:hAnsi="Times New Roman" w:cs="Times New Roman"/>
          <w:sz w:val="27"/>
          <w:szCs w:val="27"/>
        </w:rPr>
        <w:t>Мельник О.В.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Таким образом, с учетом имеющихся в материалах дела д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окументов, в данном случае субъектом правонарушения, предусмотренного ст. 15.5 Кодекса Российской Федерации об административных правонарушениях, является именно </w:t>
      </w:r>
      <w:r w:rsidRPr="00211DD6" w:rsidR="00211DD6">
        <w:rPr>
          <w:rFonts w:ascii="Times New Roman" w:hAnsi="Times New Roman" w:cs="Times New Roman"/>
          <w:sz w:val="27"/>
          <w:szCs w:val="27"/>
        </w:rPr>
        <w:t>Мельник О.В.</w:t>
      </w:r>
      <w:r w:rsidR="00211DD6">
        <w:rPr>
          <w:rFonts w:ascii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о.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 w:rsidRPr="00211DD6" w:rsidR="00211DD6">
        <w:rPr>
          <w:rFonts w:ascii="Times New Roman" w:eastAsia="Times New Roman" w:hAnsi="Times New Roman" w:cs="Times New Roman"/>
          <w:sz w:val="27"/>
          <w:szCs w:val="27"/>
        </w:rPr>
        <w:t>Мельник О.В.</w:t>
      </w:r>
      <w:r w:rsidR="00211DD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исследованными в судебном заседании документами, а именно: протоколом об административном правонарушении № </w:t>
      </w:r>
      <w:r w:rsidR="000862A5">
        <w:rPr>
          <w:sz w:val="27"/>
          <w:szCs w:val="27"/>
        </w:rPr>
        <w:t xml:space="preserve">«Данные </w:t>
      </w:r>
      <w:r w:rsidR="000862A5">
        <w:rPr>
          <w:sz w:val="27"/>
          <w:szCs w:val="27"/>
        </w:rPr>
        <w:t>изъяты</w:t>
      </w:r>
      <w:r w:rsidR="000862A5">
        <w:rPr>
          <w:sz w:val="27"/>
          <w:szCs w:val="27"/>
        </w:rPr>
        <w:t>»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т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11DD6">
        <w:rPr>
          <w:rFonts w:ascii="Times New Roman" w:eastAsia="Times New Roman" w:hAnsi="Times New Roman" w:cs="Times New Roman"/>
          <w:sz w:val="27"/>
          <w:szCs w:val="27"/>
        </w:rPr>
        <w:t>29.04.2025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, копией единой (упрощенно</w:t>
      </w:r>
      <w:r w:rsidR="0035157C"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налоговой декларации,</w:t>
      </w:r>
      <w:r w:rsidR="00D47F34">
        <w:rPr>
          <w:rFonts w:ascii="Times New Roman" w:eastAsia="Times New Roman" w:hAnsi="Times New Roman" w:cs="Times New Roman"/>
          <w:sz w:val="27"/>
          <w:szCs w:val="27"/>
        </w:rPr>
        <w:t xml:space="preserve"> копией квитанции о приеме декларации в электронном виде,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копией</w:t>
      </w:r>
      <w:r w:rsidR="0035157C">
        <w:rPr>
          <w:rFonts w:ascii="Times New Roman" w:eastAsia="Times New Roman" w:hAnsi="Times New Roman" w:cs="Times New Roman"/>
          <w:sz w:val="27"/>
          <w:szCs w:val="27"/>
        </w:rPr>
        <w:t xml:space="preserve"> акта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, копией решения, выпиской из Единого государственного реестра юридических лиц.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 совокупно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сти, прихожу к выводу, что </w:t>
      </w:r>
      <w:r w:rsidRPr="00BF6634" w:rsidR="00BF6634">
        <w:rPr>
          <w:rFonts w:ascii="Times New Roman" w:hAnsi="Times New Roman" w:cs="Times New Roman"/>
          <w:sz w:val="27"/>
          <w:szCs w:val="27"/>
        </w:rPr>
        <w:t>Мельник О.В.</w:t>
      </w:r>
      <w:r w:rsidRPr="00C6145B" w:rsidR="00C6145B">
        <w:rPr>
          <w:rFonts w:ascii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 w:rsidR="00502FDE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правонарушение, предусмотренное ст. 15.5 Кодекса Российской Федерации об административных правонарушениях, а именно: нарушил</w:t>
      </w:r>
      <w:r w:rsidR="00502FDE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установленные законодательством о налогах и сборах сроки представления налоговой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декларации (расчета по страховым взносам) в налоговый орган по месту учета.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ращения производства по данному делу не установлено.  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ит. Права и законные интересы </w:t>
      </w:r>
      <w:r w:rsidRPr="00BF6634" w:rsidR="00BF6634">
        <w:rPr>
          <w:rFonts w:ascii="Times New Roman" w:hAnsi="Times New Roman" w:cs="Times New Roman"/>
          <w:sz w:val="27"/>
          <w:szCs w:val="27"/>
        </w:rPr>
        <w:t>Мельник О.В.</w:t>
      </w:r>
      <w:r w:rsidR="00BF6634">
        <w:rPr>
          <w:rFonts w:ascii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тственность.</w:t>
      </w:r>
    </w:p>
    <w:p w:rsidR="00685555" w:rsidRPr="00636843" w:rsidP="00685555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36843">
        <w:rPr>
          <w:rFonts w:ascii="Times New Roman" w:hAnsi="Times New Roman" w:cs="Times New Roman"/>
          <w:sz w:val="27"/>
          <w:szCs w:val="27"/>
        </w:rPr>
        <w:t>Обстоятельств, смягчающи</w:t>
      </w:r>
      <w:r w:rsidR="0035157C">
        <w:rPr>
          <w:rFonts w:ascii="Times New Roman" w:hAnsi="Times New Roman" w:cs="Times New Roman"/>
          <w:sz w:val="27"/>
          <w:szCs w:val="27"/>
        </w:rPr>
        <w:t>х</w:t>
      </w:r>
      <w:r w:rsidRPr="00636843">
        <w:rPr>
          <w:rFonts w:ascii="Times New Roman" w:hAnsi="Times New Roman" w:cs="Times New Roman"/>
          <w:sz w:val="27"/>
          <w:szCs w:val="27"/>
        </w:rPr>
        <w:t xml:space="preserve"> </w:t>
      </w:r>
      <w:r w:rsidR="00D47F34">
        <w:rPr>
          <w:rFonts w:ascii="Times New Roman" w:hAnsi="Times New Roman" w:cs="Times New Roman"/>
          <w:sz w:val="27"/>
          <w:szCs w:val="27"/>
        </w:rPr>
        <w:t xml:space="preserve">и отягчающих </w:t>
      </w:r>
      <w:r w:rsidRPr="00636843">
        <w:rPr>
          <w:rFonts w:ascii="Times New Roman" w:hAnsi="Times New Roman" w:cs="Times New Roman"/>
          <w:sz w:val="27"/>
          <w:szCs w:val="27"/>
        </w:rPr>
        <w:t xml:space="preserve">ответственность, </w:t>
      </w:r>
      <w:r w:rsidR="0035157C">
        <w:rPr>
          <w:rFonts w:ascii="Times New Roman" w:hAnsi="Times New Roman" w:cs="Times New Roman"/>
          <w:sz w:val="27"/>
          <w:szCs w:val="27"/>
        </w:rPr>
        <w:t>по делу не установлено</w:t>
      </w:r>
      <w:r w:rsidRPr="00636843">
        <w:rPr>
          <w:rFonts w:ascii="Times New Roman" w:hAnsi="Times New Roman" w:cs="Times New Roman"/>
          <w:sz w:val="27"/>
          <w:szCs w:val="27"/>
        </w:rPr>
        <w:t>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правонарушения, данные о личности в</w:t>
      </w:r>
      <w:r w:rsidR="0035157C">
        <w:rPr>
          <w:rFonts w:ascii="Times New Roman" w:eastAsia="Times New Roman" w:hAnsi="Times New Roman" w:cs="Times New Roman"/>
          <w:sz w:val="27"/>
          <w:szCs w:val="27"/>
        </w:rPr>
        <w:t>иновно</w:t>
      </w:r>
      <w:r w:rsidR="00502FDE">
        <w:rPr>
          <w:rFonts w:ascii="Times New Roman" w:eastAsia="Times New Roman" w:hAnsi="Times New Roman" w:cs="Times New Roman"/>
          <w:sz w:val="27"/>
          <w:szCs w:val="27"/>
        </w:rPr>
        <w:t>й</w:t>
      </w:r>
      <w:r w:rsidR="0035157C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D47F34">
        <w:rPr>
          <w:rFonts w:ascii="Times New Roman" w:eastAsia="Times New Roman" w:hAnsi="Times New Roman" w:cs="Times New Roman"/>
          <w:sz w:val="27"/>
          <w:szCs w:val="27"/>
        </w:rPr>
        <w:t>отсутствие</w:t>
      </w:r>
      <w:r w:rsidR="0035157C">
        <w:rPr>
          <w:rFonts w:ascii="Times New Roman" w:eastAsia="Times New Roman" w:hAnsi="Times New Roman" w:cs="Times New Roman"/>
          <w:sz w:val="27"/>
          <w:szCs w:val="27"/>
        </w:rPr>
        <w:t xml:space="preserve"> смягчающих и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отягчающих </w:t>
      </w:r>
      <w:r w:rsidR="00D47F34">
        <w:rPr>
          <w:rFonts w:ascii="Times New Roman" w:eastAsia="Times New Roman" w:hAnsi="Times New Roman" w:cs="Times New Roman"/>
          <w:sz w:val="27"/>
          <w:szCs w:val="27"/>
        </w:rPr>
        <w:t xml:space="preserve">ответственность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мировой судья считает необходимым подвергнуть </w:t>
      </w:r>
      <w:r w:rsidRPr="00BF6634" w:rsidR="00BF6634">
        <w:rPr>
          <w:rFonts w:ascii="Times New Roman" w:hAnsi="Times New Roman" w:cs="Times New Roman"/>
          <w:sz w:val="27"/>
          <w:szCs w:val="27"/>
        </w:rPr>
        <w:t>Мельник О.В.</w:t>
      </w:r>
      <w:r w:rsidRPr="0023126F" w:rsidR="0023126F">
        <w:rPr>
          <w:rFonts w:ascii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административному наказанию в виде </w:t>
      </w:r>
      <w:r w:rsidR="00D47F34">
        <w:rPr>
          <w:rFonts w:ascii="Times New Roman" w:eastAsia="Times New Roman" w:hAnsi="Times New Roman" w:cs="Times New Roman"/>
          <w:sz w:val="27"/>
          <w:szCs w:val="27"/>
        </w:rPr>
        <w:t xml:space="preserve">предупреждения </w:t>
      </w:r>
      <w:r w:rsidRPr="0035157C" w:rsidR="0035157C">
        <w:rPr>
          <w:rFonts w:ascii="Times New Roman" w:eastAsia="Times New Roman" w:hAnsi="Times New Roman" w:cs="Times New Roman"/>
          <w:sz w:val="27"/>
          <w:szCs w:val="27"/>
        </w:rPr>
        <w:t>в пределах санкции, предусмотренной ст. 15.5 Кодекса Российской Федерации об административных правонарушениях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ПОСТАНО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ВИЛ: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F6634">
        <w:rPr>
          <w:rFonts w:ascii="Times New Roman" w:hAnsi="Times New Roman" w:cs="Times New Roman"/>
          <w:sz w:val="27"/>
          <w:szCs w:val="27"/>
        </w:rPr>
        <w:t>Мельник О</w:t>
      </w:r>
      <w:r w:rsidR="000862A5">
        <w:rPr>
          <w:rFonts w:ascii="Times New Roman" w:hAnsi="Times New Roman" w:cs="Times New Roman"/>
          <w:sz w:val="27"/>
          <w:szCs w:val="27"/>
        </w:rPr>
        <w:t>.</w:t>
      </w:r>
      <w:r w:rsidRPr="00BF6634">
        <w:rPr>
          <w:rFonts w:ascii="Times New Roman" w:hAnsi="Times New Roman" w:cs="Times New Roman"/>
          <w:sz w:val="27"/>
          <w:szCs w:val="27"/>
        </w:rPr>
        <w:t xml:space="preserve"> В</w:t>
      </w:r>
      <w:r w:rsidR="000862A5">
        <w:rPr>
          <w:rFonts w:ascii="Times New Roman" w:hAnsi="Times New Roman" w:cs="Times New Roman"/>
          <w:sz w:val="27"/>
          <w:szCs w:val="27"/>
        </w:rPr>
        <w:t>.</w:t>
      </w:r>
      <w:r w:rsidRPr="00BF6634">
        <w:rPr>
          <w:rFonts w:ascii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 w:rsidR="00502FDE"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 Кодекса Российской Федерации об административных правонарушениях, и назначить е</w:t>
      </w:r>
      <w:r w:rsidR="00502FDE"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в виде </w:t>
      </w:r>
      <w:r w:rsidR="00D47F34">
        <w:rPr>
          <w:rFonts w:ascii="Times New Roman" w:eastAsia="Times New Roman" w:hAnsi="Times New Roman" w:cs="Times New Roman"/>
          <w:sz w:val="27"/>
          <w:szCs w:val="27"/>
        </w:rPr>
        <w:t>предупреждения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85555" w:rsidRPr="00636843" w:rsidP="00351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BF6634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Симферополь) Республики Крым в течение 10 суток со дня вручения или получения копии постановления.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 w:rsidR="00685555" w:rsidRPr="00636843" w:rsidP="00685555">
      <w:pPr>
        <w:spacing w:after="0" w:line="240" w:lineRule="auto"/>
        <w:ind w:firstLine="709"/>
        <w:jc w:val="both"/>
        <w:rPr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судья:                                    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ab/>
      </w:r>
      <w:r w:rsidRPr="00636843">
        <w:rPr>
          <w:rFonts w:ascii="Times New Roman" w:eastAsia="Times New Roman" w:hAnsi="Times New Roman" w:cs="Times New Roman"/>
          <w:sz w:val="27"/>
          <w:szCs w:val="27"/>
        </w:rPr>
        <w:tab/>
        <w:t>А.Л. Тоскина</w:t>
      </w:r>
    </w:p>
    <w:p w:rsidR="00685555" w:rsidRPr="00636843" w:rsidP="00685555">
      <w:pPr>
        <w:spacing w:after="0" w:line="240" w:lineRule="auto"/>
        <w:rPr>
          <w:sz w:val="27"/>
          <w:szCs w:val="27"/>
        </w:rPr>
      </w:pPr>
    </w:p>
    <w:p w:rsidR="00685555" w:rsidRPr="00636843" w:rsidP="00685555">
      <w:pPr>
        <w:spacing w:after="0" w:line="240" w:lineRule="auto"/>
        <w:rPr>
          <w:sz w:val="27"/>
          <w:szCs w:val="27"/>
        </w:rPr>
      </w:pPr>
    </w:p>
    <w:p w:rsidR="001E6FD3" w:rsidRPr="00636843">
      <w:pPr>
        <w:rPr>
          <w:sz w:val="27"/>
          <w:szCs w:val="27"/>
        </w:rPr>
      </w:pPr>
    </w:p>
    <w:sectPr w:rsidSect="0035157C">
      <w:footerReference w:type="default" r:id="rId4"/>
      <w:pgSz w:w="11906" w:h="16838"/>
      <w:pgMar w:top="851" w:right="849" w:bottom="567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</w:instrText>
        </w:r>
        <w:r>
          <w:instrText xml:space="preserve"> MERGEFORMAT</w:instrText>
        </w:r>
        <w:r>
          <w:fldChar w:fldCharType="separate"/>
        </w:r>
        <w:r w:rsidR="000862A5"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55"/>
    <w:rsid w:val="000862A5"/>
    <w:rsid w:val="001E6FD3"/>
    <w:rsid w:val="00211DD6"/>
    <w:rsid w:val="0023126F"/>
    <w:rsid w:val="0035157C"/>
    <w:rsid w:val="00502FDE"/>
    <w:rsid w:val="00636843"/>
    <w:rsid w:val="00685555"/>
    <w:rsid w:val="00700625"/>
    <w:rsid w:val="00857C96"/>
    <w:rsid w:val="00875BFE"/>
    <w:rsid w:val="00BF6634"/>
    <w:rsid w:val="00C6145B"/>
    <w:rsid w:val="00CA53D8"/>
    <w:rsid w:val="00D10432"/>
    <w:rsid w:val="00D47F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55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8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85555"/>
    <w:rPr>
      <w:rFonts w:eastAsiaTheme="minorEastAsia"/>
      <w:lang w:eastAsia="ru-RU"/>
    </w:rPr>
  </w:style>
  <w:style w:type="paragraph" w:styleId="Header">
    <w:name w:val="header"/>
    <w:basedOn w:val="Normal"/>
    <w:link w:val="a0"/>
    <w:uiPriority w:val="99"/>
    <w:unhideWhenUsed/>
    <w:rsid w:val="00351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5157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