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07143" w:rsidP="0060714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№05-0280/16/2017</w:t>
      </w:r>
    </w:p>
    <w:p w:rsidR="00607143" w:rsidP="0060714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143" w:rsidP="0060714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07143" w:rsidP="0060714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августа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607143" w:rsidP="00607143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143" w:rsidP="00607143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07143" w:rsidP="00607143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07143" w:rsidP="008E7E04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 Муниципального унитарного предприятия Муниципального образования городской округ Симферополь Республики Крым «Горпроект»</w:t>
      </w:r>
      <w:r w:rsidRPr="000B142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Чебыш</w:t>
      </w:r>
      <w:r>
        <w:rPr>
          <w:rFonts w:ascii="Times New Roman" w:hAnsi="Times New Roman" w:cs="Times New Roman"/>
          <w:sz w:val="28"/>
          <w:szCs w:val="28"/>
        </w:rPr>
        <w:t>ева Виктора Васильевича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8E7E0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07143" w:rsidP="00607143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143" w:rsidP="0060714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ст.15.11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607143" w:rsidP="0060714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143" w:rsidP="0060714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07143" w:rsidRPr="005B21E8" w:rsidP="00C22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Чебышев В.В.,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главным бухгалтером Муниципального унитарного предприятия Муниципального образования городской округ Симферополь Республики Крым «</w:t>
      </w:r>
      <w:r w:rsidRPr="007166D1">
        <w:rPr>
          <w:rFonts w:ascii="Times New Roman" w:hAnsi="Times New Roman" w:cs="Times New Roman"/>
          <w:sz w:val="28"/>
          <w:szCs w:val="28"/>
        </w:rPr>
        <w:t>Горпроект» (сокращенное наименование МУП «</w:t>
      </w:r>
      <w:r w:rsidRPr="007166D1">
        <w:rPr>
          <w:rFonts w:ascii="Times New Roman" w:hAnsi="Times New Roman" w:cs="Times New Roman"/>
          <w:sz w:val="28"/>
          <w:szCs w:val="28"/>
        </w:rPr>
        <w:t>Горпроект</w:t>
      </w:r>
      <w:r w:rsidRPr="007166D1">
        <w:rPr>
          <w:rFonts w:ascii="Times New Roman" w:hAnsi="Times New Roman" w:cs="Times New Roman"/>
          <w:sz w:val="28"/>
          <w:szCs w:val="28"/>
        </w:rPr>
        <w:t>»</w:t>
      </w:r>
      <w:r w:rsidRPr="00716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E0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166D1">
        <w:rPr>
          <w:rFonts w:ascii="Times New Roman" w:eastAsia="Times New Roman" w:hAnsi="Times New Roman" w:cs="Times New Roman"/>
          <w:sz w:val="28"/>
          <w:szCs w:val="28"/>
        </w:rPr>
        <w:t xml:space="preserve"> допустил грубое нарушение требований к бухгалтерскому учету, выразившееся в не ведении  на предприятии ведомостей </w:t>
      </w:r>
      <w:r w:rsidRPr="005B21E8">
        <w:rPr>
          <w:rFonts w:ascii="Times New Roman" w:eastAsia="Times New Roman" w:hAnsi="Times New Roman" w:cs="Times New Roman"/>
          <w:sz w:val="28"/>
          <w:szCs w:val="28"/>
        </w:rPr>
        <w:t>по учету основных средств, главной книги за 2015 года и регистров</w:t>
      </w:r>
      <w:r w:rsidRPr="005B21E8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 за 2015-2016 г., то</w:t>
      </w:r>
      <w:r w:rsidRPr="005B21E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есть совершил административное правонарушение, предусмотренное </w:t>
      </w:r>
      <w:r>
        <w:fldChar w:fldCharType="begin"/>
      </w:r>
      <w:r>
        <w:instrText xml:space="preserve"> HYPERLINK "consultantplus://offline/ref=24FD6E4EA661EEEFA1F8CE02CBE82887B0690475F58A9510D51259E0E78AF795406D79E303DAf1k7L" </w:instrText>
      </w:r>
      <w:r>
        <w:fldChar w:fldCharType="separate"/>
      </w:r>
      <w:r w:rsidRPr="005B21E8">
        <w:rPr>
          <w:rFonts w:ascii="Times New Roman" w:hAnsi="Times New Roman" w:eastAsiaTheme="minorHAnsi" w:cs="Times New Roman"/>
          <w:sz w:val="28"/>
          <w:szCs w:val="28"/>
          <w:lang w:eastAsia="en-US"/>
        </w:rPr>
        <w:t>ст</w:t>
      </w:r>
      <w:r w:rsidRPr="005B21E8">
        <w:rPr>
          <w:rFonts w:ascii="Times New Roman" w:hAnsi="Times New Roman" w:eastAsiaTheme="minorHAnsi" w:cs="Times New Roman"/>
          <w:sz w:val="28"/>
          <w:szCs w:val="28"/>
          <w:lang w:eastAsia="en-US"/>
        </w:rPr>
        <w:t>. 15.11</w:t>
      </w:r>
      <w:r>
        <w:fldChar w:fldCharType="end"/>
      </w:r>
      <w:r w:rsidRPr="005B21E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607143" w:rsidP="00C22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E8">
        <w:rPr>
          <w:rFonts w:ascii="Times New Roman" w:eastAsia="Times New Roman" w:hAnsi="Times New Roman" w:cs="Times New Roman"/>
          <w:sz w:val="28"/>
          <w:szCs w:val="28"/>
        </w:rPr>
        <w:t>В суд</w:t>
      </w:r>
      <w:r w:rsidRPr="005B21E8">
        <w:rPr>
          <w:rFonts w:ascii="Times New Roman" w:eastAsia="Times New Roman" w:hAnsi="Times New Roman" w:cs="Times New Roman"/>
          <w:sz w:val="28"/>
          <w:szCs w:val="28"/>
        </w:rPr>
        <w:t xml:space="preserve">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Чебышев В.В. вину признал частично, пояснив, что часть нарушений он устранил,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>
        <w:rPr>
          <w:rFonts w:ascii="Times New Roman" w:eastAsia="Times New Roman" w:hAnsi="Times New Roman" w:cs="Times New Roman"/>
          <w:sz w:val="28"/>
          <w:szCs w:val="28"/>
        </w:rPr>
        <w:t>учесть тяжелое материальное положение предприятия и имеющуюся у него инвалидность.</w:t>
      </w:r>
    </w:p>
    <w:p w:rsidR="00C2275F" w:rsidP="00C22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Чебышева В.В. - Саханцева В.А. просила исключить нарушения в части не ведения главной книги и регистров бухгалтерского учета за 2015 года, ссылаясь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истечение срока привлечения к административной ответственности за совершени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 данных нарушений. При назначении наказани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остальной части нарушений, просила учесть частичное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устранение Чебышевым В.В.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ограничиться минимальным штрафом.</w:t>
      </w:r>
    </w:p>
    <w:p w:rsidR="008A2738" w:rsidRPr="008A2738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B21E8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B21E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2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г. Симферополя </w:t>
      </w:r>
      <w:r w:rsidRPr="008A2738">
        <w:rPr>
          <w:rFonts w:ascii="Times New Roman" w:hAnsi="Times New Roman" w:cs="Times New Roman"/>
          <w:sz w:val="28"/>
          <w:szCs w:val="28"/>
        </w:rPr>
        <w:t>Республики Крым – заместитель председателя и аудитор  Контрольно-</w:t>
      </w:r>
      <w:r w:rsidRPr="008A2738">
        <w:rPr>
          <w:rFonts w:ascii="Times New Roman" w:hAnsi="Times New Roman" w:cs="Times New Roman"/>
          <w:sz w:val="28"/>
          <w:szCs w:val="28"/>
        </w:rPr>
        <w:t xml:space="preserve">счетной палаты г. Симферополя Республики Крым – </w:t>
      </w:r>
      <w:r w:rsidR="008E7E0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A2738">
        <w:rPr>
          <w:rFonts w:ascii="Times New Roman" w:hAnsi="Times New Roman" w:cs="Times New Roman"/>
          <w:sz w:val="28"/>
          <w:szCs w:val="28"/>
        </w:rPr>
        <w:t xml:space="preserve"> и </w:t>
      </w:r>
      <w:r w:rsidR="008E7E0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A2738">
        <w:rPr>
          <w:rFonts w:ascii="Times New Roman" w:hAnsi="Times New Roman" w:cs="Times New Roman"/>
          <w:sz w:val="28"/>
          <w:szCs w:val="28"/>
        </w:rPr>
        <w:t xml:space="preserve">,  явившиеся в судебное заседание, 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пояснили, что вышеизложенные обстоятельства </w:t>
      </w:r>
      <w:r w:rsidRPr="008A273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 xml:space="preserve">03.03.2017 г. </w:t>
      </w:r>
      <w:r w:rsidRPr="008A2738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контрольного мероприятия «Проверка соблюдения установленного порядка управления и распоряжения имуществом, находящемся в муниципальной собственности, принадлежащее МУП «Горпроект» на праве хозяйственного ведения», по результатам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которого 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составлен протокол </w:t>
      </w:r>
      <w:r w:rsidRPr="008A2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по ст. 15.11 КоАП РФ в отношении </w:t>
      </w:r>
      <w:r w:rsidRPr="008A2738">
        <w:rPr>
          <w:rFonts w:ascii="Times New Roman" w:hAnsi="Times New Roman" w:cs="Times New Roman"/>
          <w:sz w:val="28"/>
          <w:szCs w:val="28"/>
        </w:rPr>
        <w:t>главного бухгалтера МУП «Горпроект» - Чебышева В.В., просили привлечь данное должное лицо к административной ответственности и назначить ему наказание в пределах санкции</w:t>
      </w:r>
      <w:r w:rsidRPr="008A2738">
        <w:rPr>
          <w:rFonts w:ascii="Times New Roman" w:hAnsi="Times New Roman" w:cs="Times New Roman"/>
          <w:sz w:val="28"/>
          <w:szCs w:val="28"/>
        </w:rPr>
        <w:t xml:space="preserve"> </w:t>
      </w:r>
      <w:r w:rsidRPr="008A2738">
        <w:rPr>
          <w:rFonts w:ascii="Times New Roman" w:hAnsi="Times New Roman" w:eastAsiaTheme="minorHAnsi" w:cs="Times New Roman"/>
          <w:sz w:val="28"/>
          <w:szCs w:val="28"/>
          <w:shd w:val="clear" w:color="auto" w:fill="FFFFFF"/>
          <w:lang w:eastAsia="en-US"/>
        </w:rPr>
        <w:t>ст. </w:t>
      </w:r>
      <w:r>
        <w:fldChar w:fldCharType="begin"/>
      </w:r>
      <w:r>
        <w:instrText xml:space="preserve"> HYPERLINK "http://sudact.ru/law/koap/razdel-ii/glava-5/statia-5.26/?marker=fdoctlaw" \o "КОАП &gt;  Раздел II. Особенная часть &gt; Глава 5. Административные правонарушения, посягающие на права граждан &gt; Статья &lt;span class=" \t "_blank" </w:instrText>
      </w:r>
      <w:r>
        <w:fldChar w:fldCharType="separate"/>
      </w:r>
      <w:r w:rsidRPr="008A2738">
        <w:rPr>
          <w:rFonts w:ascii="Times New Roman" w:hAnsi="Times New Roman" w:eastAsiaTheme="minorHAnsi" w:cs="Times New Roman"/>
          <w:bCs/>
          <w:sz w:val="28"/>
          <w:szCs w:val="28"/>
          <w:bdr w:val="none" w:sz="0" w:space="0" w:color="auto" w:frame="1"/>
          <w:lang w:eastAsia="en-US"/>
        </w:rPr>
        <w:t>15.11 КоАП </w:t>
      </w:r>
      <w:r>
        <w:fldChar w:fldCharType="end"/>
      </w:r>
      <w:r w:rsidRPr="008A2738">
        <w:rPr>
          <w:rFonts w:ascii="Times New Roman" w:hAnsi="Times New Roman" w:eastAsiaTheme="minorHAnsi" w:cs="Times New Roman"/>
          <w:bCs/>
          <w:sz w:val="28"/>
          <w:szCs w:val="28"/>
          <w:bdr w:val="none" w:sz="0" w:space="0" w:color="auto" w:frame="1"/>
          <w:lang w:eastAsia="en-US"/>
        </w:rPr>
        <w:t>РФ.</w:t>
      </w:r>
      <w:r>
        <w:rPr>
          <w:rFonts w:ascii="Times New Roman" w:hAnsi="Times New Roman" w:eastAsiaTheme="minorHAnsi" w:cs="Times New Roman"/>
          <w:bCs/>
          <w:sz w:val="28"/>
          <w:szCs w:val="28"/>
          <w:bdr w:val="none" w:sz="0" w:space="0" w:color="auto" w:frame="1"/>
          <w:lang w:eastAsia="en-US"/>
        </w:rPr>
        <w:t xml:space="preserve"> При этом просили учесть, что ни на момент проверки, ни на момент составления протокола об административном правонарушении, выявл</w:t>
      </w:r>
      <w:r>
        <w:rPr>
          <w:rFonts w:ascii="Times New Roman" w:hAnsi="Times New Roman" w:eastAsiaTheme="minorHAnsi" w:cs="Times New Roman"/>
          <w:bCs/>
          <w:sz w:val="28"/>
          <w:szCs w:val="28"/>
          <w:bdr w:val="none" w:sz="0" w:space="0" w:color="auto" w:frame="1"/>
          <w:lang w:eastAsia="en-US"/>
        </w:rPr>
        <w:t xml:space="preserve">енные нарушения устранены не были. </w:t>
      </w:r>
    </w:p>
    <w:p w:rsidR="00607143" w:rsidRPr="00EB7D5E" w:rsidP="002C20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A2738">
        <w:rPr>
          <w:rFonts w:ascii="Times New Roman" w:hAnsi="Times New Roman" w:cs="Times New Roman"/>
          <w:sz w:val="28"/>
          <w:szCs w:val="28"/>
        </w:rPr>
        <w:t xml:space="preserve">  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"consultantplus://offline/ref=ED35B08D32B70AC0C86414DCE054884DE380BF6B0013BF587ED4188FB3219CF0BA271AA267DCY3v0O" </w:instrText>
      </w:r>
      <w:r>
        <w:fldChar w:fldCharType="separate"/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ч. 1 ст. 15.11</w:t>
      </w:r>
      <w:r>
        <w:fldChar w:fldCharType="end"/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грубое нарушени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е требований к бухгалтерскому учету, в том</w:t>
      </w:r>
      <w:r w:rsidRPr="00EB7D5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числе к бухгалтерской (финансовой) отчетности.</w:t>
      </w:r>
    </w:p>
    <w:p w:rsidR="00607143" w:rsidRPr="00EB7D5E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B7D5E">
        <w:rPr>
          <w:rFonts w:ascii="Times New Roman" w:hAnsi="Times New Roman" w:eastAsiaTheme="minorHAnsi" w:cs="Times New Roman"/>
          <w:sz w:val="28"/>
          <w:szCs w:val="28"/>
          <w:lang w:eastAsia="en-US"/>
        </w:rPr>
        <w:t>Исходя из примечания к данной норме под грубым нарушением правил ведения бухгалтерского учета и представления бухгалтерской отчетности понимается в том числе: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B7D5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занижение сумм налогов и сборов не менее чем на 10 процентов вследствие искажения данных бухгалтерского 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учета;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искажение любого показателя бухгалтерской (финансовой) отчетности, выраженного в денежном измерении, не менее чем на 10 процентов;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регистрация не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имевшего места факта хозяйственной жизни либо мнимого или притворного объекта бухгалтерского учета в регистрах бухгалтерского учета;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ведение счетов бухгалтерского учета вне применяемых регистров бухгалтерского учета;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составление бухгалтерской (финансовой)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отчетности не на основе данных, содержащихся в регистрах бухгалтерского учета;</w:t>
      </w:r>
    </w:p>
    <w:p w:rsidR="00607143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отсутствие у экономического субъекта первичных учетных документов, и (или) регистров бухгалтерского учета, и (или) бухгалтерской (финансовой) отчетности, и (или) аудиторского з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Установлено, что по результатам контрольного мероприя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тия «Проверка соблюдения установленного порядка управления и распоряжения имуществом, находящемся в муниципальной собственности, принадлежащее МУП «Горпроект» на праве хозяйственного ведения» выявлен факт грубого нарушения правил ведения бухгалтерского уче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та, а именно: на предприятии не велись </w:t>
      </w:r>
      <w:r w:rsidRPr="00886C6B">
        <w:rPr>
          <w:rFonts w:ascii="Times New Roman" w:eastAsia="Times New Roman" w:hAnsi="Times New Roman" w:cs="Times New Roman"/>
          <w:sz w:val="28"/>
          <w:szCs w:val="28"/>
        </w:rPr>
        <w:t xml:space="preserve">ведомости по учету основных средств, главная книга за 2015 год и регистры бухгалтерского учета за 2015-2016 г. по счетам: 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 xml:space="preserve">- 01 «Основные средства» 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- 02 «Амортизация основных средств»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товарно-материальные ценности,</w:t>
      </w:r>
      <w:r w:rsidRPr="00886C6B">
        <w:rPr>
          <w:rFonts w:ascii="Times New Roman" w:eastAsia="Times New Roman" w:hAnsi="Times New Roman" w:cs="Times New Roman"/>
          <w:sz w:val="28"/>
          <w:szCs w:val="28"/>
        </w:rPr>
        <w:t xml:space="preserve"> переданные учредителями с основными средствами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- 10-1 «Материалы»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- 10-9 «Инвентарь и хозяйственные принадлежности»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- 20 «Основное производство»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- 45 «Товары отгруженные»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- 50-1 «Касса организации»</w:t>
      </w:r>
    </w:p>
    <w:p w:rsidR="00607143" w:rsidRPr="00886C6B" w:rsidP="00607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- 70 «Расчеты с персоналом по оплате труда»</w:t>
      </w:r>
    </w:p>
    <w:p w:rsidR="00607143" w:rsidRPr="00886C6B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- 71 «Расчеты</w:t>
      </w:r>
      <w:r w:rsidRPr="00886C6B">
        <w:rPr>
          <w:rFonts w:ascii="Times New Roman" w:eastAsia="Times New Roman" w:hAnsi="Times New Roman" w:cs="Times New Roman"/>
          <w:sz w:val="28"/>
          <w:szCs w:val="28"/>
        </w:rPr>
        <w:t xml:space="preserve"> с подотчетными лицами»</w:t>
      </w:r>
    </w:p>
    <w:p w:rsidR="00607143" w:rsidRPr="00886C6B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- 76 « Расчеты с разными дебиторами и кредиторами»</w:t>
      </w:r>
    </w:p>
    <w:p w:rsidR="00607143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C6B">
        <w:rPr>
          <w:rFonts w:ascii="Times New Roman" w:eastAsia="Times New Roman" w:hAnsi="Times New Roman" w:cs="Times New Roman"/>
          <w:sz w:val="28"/>
          <w:szCs w:val="28"/>
        </w:rPr>
        <w:t>- 83 «Добавочный капитал».</w:t>
      </w:r>
    </w:p>
    <w:p w:rsidR="00F677DC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"consultantplus://offline/ref=054F48E56F29D0C5F5C4AA288C644FA1A38108ADF25D57B14A0EE1C9B6FA56F34C9D6A4C378BDA1FqDgFN" </w:instrText>
      </w:r>
      <w:r>
        <w:fldChar w:fldCharType="separate"/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 2.4</w:t>
      </w:r>
      <w:r>
        <w:fldChar w:fldCharType="end"/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нностей.</w:t>
      </w:r>
    </w:p>
    <w:p w:rsidR="00CD3D20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трудовому договору № 3 от 31.03.2015 г. Чебышев В.В. принят на работу в основной штат МУП «Горпроект», в должности главного бухгалтера  с 31.03.2015 г.</w:t>
      </w:r>
    </w:p>
    <w:p w:rsidR="00CD3D20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приказа № 4 от 11.01.2016 г. на главного бухгалтера Чебышева В.В. возложена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бязанность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 ведению бухгалтерского учета.</w:t>
      </w:r>
    </w:p>
    <w:p w:rsidR="00C36C49" w:rsidP="002C20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738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 xml:space="preserve">Чебышева В.В., его </w:t>
      </w:r>
      <w:r w:rsidRPr="008A2738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738">
        <w:rPr>
          <w:rFonts w:ascii="Times New Roman" w:eastAsia="Times New Roman" w:hAnsi="Times New Roman" w:cs="Times New Roman"/>
          <w:sz w:val="28"/>
          <w:szCs w:val="28"/>
        </w:rPr>
        <w:t>аханцеву В.А.</w:t>
      </w:r>
      <w:r w:rsidRPr="008A2738">
        <w:rPr>
          <w:rFonts w:ascii="Times New Roman" w:hAnsi="Times New Roman" w:cs="Times New Roman"/>
          <w:sz w:val="28"/>
          <w:szCs w:val="28"/>
        </w:rPr>
        <w:t xml:space="preserve">, должностных лиц контрольно-счетной палаты г. Симферополя Республики Крым </w:t>
      </w:r>
      <w:r w:rsidR="008E7E0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A2738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</w:t>
      </w:r>
      <w:r w:rsidRPr="008A2738">
        <w:rPr>
          <w:rFonts w:ascii="Times New Roman" w:hAnsi="Times New Roman" w:cs="Times New Roman"/>
          <w:sz w:val="28"/>
          <w:szCs w:val="28"/>
        </w:rPr>
        <w:t xml:space="preserve">ивном правонарушении, 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приходит к выводу, что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главный бухгалтер МУП «Горпроект» Чебышев В.В</w:t>
      </w:r>
      <w:r w:rsidRPr="00455B1E">
        <w:rPr>
          <w:rFonts w:ascii="Times New Roman" w:hAnsi="Times New Roman" w:cs="Times New Roman"/>
          <w:sz w:val="28"/>
          <w:szCs w:val="28"/>
        </w:rPr>
        <w:t xml:space="preserve">. 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8A2738">
        <w:rPr>
          <w:rFonts w:ascii="Times New Roman" w:hAnsi="Times New Roman" w:eastAsiaTheme="minorHAnsi" w:cs="Times New Roman"/>
          <w:sz w:val="28"/>
          <w:szCs w:val="28"/>
          <w:lang w:eastAsia="en-US"/>
        </w:rPr>
        <w:t>грубое нарушение требований к бухгалтерскому учету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2039B0" w:rsidP="00F67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Факт совершения административного правонарушения и виновность главного бухгалтера МУП «Горпроект» Чебышева В.В.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подтверждается: протоколом об административном правонарушении от 16.06.2017 г., Актом по результатам контрольного мероприятия от 03.03.2017 г.,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Отчетом о результатах проверки контрольного мероприятия </w:t>
      </w:r>
      <w:r w:rsidRPr="00886C6B">
        <w:rPr>
          <w:rFonts w:ascii="Times New Roman" w:hAnsi="Times New Roman" w:eastAsiaTheme="minorHAnsi" w:cs="Times New Roman"/>
          <w:sz w:val="28"/>
          <w:szCs w:val="28"/>
          <w:lang w:eastAsia="en-US"/>
        </w:rPr>
        <w:t>«Проверка соблюдения установленного порядка управления и распоряжения имуществом, находящемся в муниципальной собственности, принадлежащее МУП «Горпроект» на праве хозяйственного ведения»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трудовым до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говором от 31.03.2015 г. № 3, приказом о приеме на работу, приказом о переводе в основной штат Предприятия,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приказом о возложении на главного бухгалтера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обязанностей по ведению бухгалтерского учета,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Актом приема – передачи документов, письменным ответом ди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ректора МУП «Горпроект» от 01.03.2017 г., возражениями директора МУП «Горпроект»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кту по резуль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татам контрольного мероприятия.</w:t>
      </w:r>
    </w:p>
    <w:p w:rsidR="00712372" w:rsidP="00712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1237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"consultantplus://offline/ref=02560F1BC6245EE72FACBF8C3FA55C024FF25271B2021D705D5B91118DD7155BDECE8FD470C4l2nDS" </w:instrText>
      </w:r>
      <w:r>
        <w:fldChar w:fldCharType="separate"/>
      </w:r>
      <w:r w:rsidRPr="00712372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4.5</w:t>
      </w:r>
      <w:r>
        <w:fldChar w:fldCharType="end"/>
      </w:r>
      <w:r w:rsidRPr="0071237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срок давности привлечения к административной ответственности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за нарушение законодательства о бухгалтерском учете составляет 2 года со дня совершения административного правонарушения.</w:t>
      </w:r>
    </w:p>
    <w:p w:rsidR="00712372" w:rsidP="00712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Таким образом ссылка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защитника Чебышева В.В. – Саханцевой </w:t>
      </w:r>
      <w:r w:rsidRPr="008A2738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8A2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исключении нарушений в части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ведения главной книги и регистров бухгалтерского учета за 2015 года, в виду истечения  сроков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давности привлечения к административной ответственности за совершение данных нарушен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ий,</w:t>
      </w:r>
      <w:r w:rsidRPr="006E5E2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несостоятельна.</w:t>
      </w:r>
    </w:p>
    <w:p w:rsidR="00712372" w:rsidRPr="00455B1E" w:rsidP="007123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>мущественное положение, а также обстоятельства, смягчающие или отягчающие административную ответственность.</w:t>
      </w:r>
    </w:p>
    <w:p w:rsidR="00712372" w:rsidRPr="00455B1E" w:rsidP="007123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B1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12372" w:rsidRPr="00455B1E" w:rsidP="0071237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B1E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>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главному бухгалтеру МУП «Горпроект» Чебышеву В.В. </w:t>
      </w:r>
      <w:r w:rsidRPr="0045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</w:t>
      </w:r>
      <w:r w:rsidRPr="0045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ативное наказание в виде 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5B1E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2372" w:rsidRPr="00455B1E" w:rsidP="007123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B1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ст.15.11</w:t>
      </w: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ст.ст. 29.9, 29.10, 29.11 </w:t>
      </w:r>
      <w:r w:rsidRPr="00455B1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55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10281D" w:rsidRPr="000B1427" w:rsidP="001028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ПОСТАНОВИЛ:</w:t>
      </w:r>
    </w:p>
    <w:p w:rsidR="0010281D" w:rsidRPr="000B1427" w:rsidP="00102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должностное лицо -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Муниципального унитарного предприятия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городской округ Симферополь Республики Крым «Горпроект»</w:t>
      </w:r>
      <w:r w:rsidRPr="000B142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Чебышева Виктора Васильевича</w:t>
      </w:r>
      <w:r w:rsidRPr="000B1427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B1427">
        <w:rPr>
          <w:rFonts w:ascii="Times New Roman" w:hAnsi="Times New Roman" w:cs="Times New Roman"/>
          <w:sz w:val="28"/>
          <w:szCs w:val="28"/>
        </w:rPr>
        <w:t xml:space="preserve"> в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правонарушения, предусмотренного ст. 15.11 КоАП РФ и назначить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5000 (пять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тысяч) рублей.</w:t>
      </w:r>
    </w:p>
    <w:p w:rsidR="0010281D" w:rsidRPr="000B1427" w:rsidP="0010281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Уплата  штрафа  производится  по следующим реквизитам: </w:t>
      </w:r>
      <w:r w:rsidRPr="000B1427">
        <w:rPr>
          <w:rFonts w:ascii="Times New Roman" w:hAnsi="Times New Roman" w:cs="Times New Roman"/>
          <w:sz w:val="28"/>
          <w:szCs w:val="28"/>
        </w:rPr>
        <w:t>получатель – УФК по Республике Крым (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Ко</w:t>
      </w:r>
      <w:r>
        <w:rPr>
          <w:rFonts w:ascii="Times New Roman" w:hAnsi="Times New Roman" w:cs="Times New Roman"/>
          <w:sz w:val="28"/>
          <w:szCs w:val="28"/>
        </w:rPr>
        <w:t>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B142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427">
        <w:rPr>
          <w:rFonts w:ascii="Times New Roman" w:hAnsi="Times New Roman" w:cs="Times New Roman"/>
          <w:sz w:val="28"/>
          <w:szCs w:val="28"/>
        </w:rPr>
        <w:t>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Симферополя </w:t>
      </w:r>
      <w:r w:rsidRPr="000B1427">
        <w:rPr>
          <w:rFonts w:ascii="Times New Roman" w:hAnsi="Times New Roman" w:cs="Times New Roman"/>
          <w:sz w:val="28"/>
          <w:szCs w:val="28"/>
        </w:rPr>
        <w:t>Республики Крым, л/с 0475</w:t>
      </w:r>
      <w:r>
        <w:rPr>
          <w:rFonts w:ascii="Times New Roman" w:hAnsi="Times New Roman" w:cs="Times New Roman"/>
          <w:sz w:val="28"/>
          <w:szCs w:val="28"/>
        </w:rPr>
        <w:t>3209390</w:t>
      </w:r>
      <w:r w:rsidRPr="000B1427">
        <w:rPr>
          <w:rFonts w:ascii="Times New Roman" w:hAnsi="Times New Roman" w:cs="Times New Roman"/>
          <w:sz w:val="28"/>
          <w:szCs w:val="28"/>
        </w:rPr>
        <w:t>) ИНН 91020</w:t>
      </w:r>
      <w:r>
        <w:rPr>
          <w:rFonts w:ascii="Times New Roman" w:hAnsi="Times New Roman" w:cs="Times New Roman"/>
          <w:sz w:val="28"/>
          <w:szCs w:val="28"/>
        </w:rPr>
        <w:t>65765</w:t>
      </w:r>
      <w:r w:rsidRPr="000B1427">
        <w:rPr>
          <w:rFonts w:ascii="Times New Roman" w:hAnsi="Times New Roman" w:cs="Times New Roman"/>
          <w:sz w:val="28"/>
          <w:szCs w:val="28"/>
        </w:rPr>
        <w:t xml:space="preserve">, КПП 910201001,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1427">
        <w:rPr>
          <w:rFonts w:ascii="Times New Roman" w:hAnsi="Times New Roman" w:cs="Times New Roman"/>
          <w:sz w:val="28"/>
          <w:szCs w:val="28"/>
        </w:rPr>
        <w:t>/сч. 40101810335100010001; БИК 043510001 Отд</w:t>
      </w:r>
      <w:r>
        <w:rPr>
          <w:rFonts w:ascii="Times New Roman" w:hAnsi="Times New Roman" w:cs="Times New Roman"/>
          <w:sz w:val="28"/>
          <w:szCs w:val="28"/>
        </w:rPr>
        <w:t>еление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№ 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05-0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/16/2017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21.08</w:t>
      </w:r>
      <w:r>
        <w:rPr>
          <w:rFonts w:ascii="Times New Roman" w:hAnsi="Times New Roman" w:cs="Times New Roman"/>
          <w:sz w:val="28"/>
          <w:szCs w:val="28"/>
        </w:rPr>
        <w:t xml:space="preserve">.2017 г. в отношении </w:t>
      </w:r>
      <w:r>
        <w:rPr>
          <w:rFonts w:ascii="Times New Roman" w:hAnsi="Times New Roman" w:cs="Times New Roman"/>
          <w:sz w:val="28"/>
          <w:szCs w:val="28"/>
        </w:rPr>
        <w:t>Чебышева В.В.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281D" w:rsidRPr="000B1427" w:rsidP="00102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31.5 Кодекса Российской Федерации об административных правонарушениях.</w:t>
      </w:r>
    </w:p>
    <w:p w:rsidR="0010281D" w:rsidRPr="000B1427" w:rsidP="004F00A2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281D" w:rsidRPr="000B1427" w:rsidP="004F00A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B1427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</w:t>
      </w:r>
      <w:r w:rsidRPr="000B1427">
        <w:rPr>
          <w:rFonts w:ascii="Times New Roman" w:hAnsi="Times New Roman"/>
          <w:sz w:val="28"/>
          <w:szCs w:val="28"/>
        </w:rPr>
        <w:t>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0281D" w:rsidP="004F0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D77CE" w:rsidRPr="000B1427" w:rsidP="004F0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0281D" w:rsidRPr="000B1427" w:rsidP="004F00A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Чепиль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281D" w:rsidRPr="000B1427" w:rsidP="0010281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Sect="00800768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9772463"/>
      <w:docPartObj>
        <w:docPartGallery w:val="Page Numbers (Top of Page)"/>
        <w:docPartUnique/>
      </w:docPartObj>
    </w:sdtPr>
    <w:sdtContent>
      <w:p w:rsidR="004A006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7CE">
          <w:rPr>
            <w:noProof/>
          </w:rPr>
          <w:t>5</w:t>
        </w:r>
        <w:r>
          <w:fldChar w:fldCharType="end"/>
        </w:r>
      </w:p>
    </w:sdtContent>
  </w:sdt>
  <w:p w:rsidR="004A0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1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8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0281D"/>
  </w:style>
  <w:style w:type="character" w:customStyle="1" w:styleId="snippetequal">
    <w:name w:val="snippet_equal"/>
    <w:basedOn w:val="DefaultParagraphFont"/>
    <w:rsid w:val="0010281D"/>
  </w:style>
  <w:style w:type="paragraph" w:styleId="Header">
    <w:name w:val="header"/>
    <w:basedOn w:val="Normal"/>
    <w:link w:val="a"/>
    <w:uiPriority w:val="99"/>
    <w:unhideWhenUsed/>
    <w:rsid w:val="001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281D"/>
    <w:rPr>
      <w:rFonts w:eastAsiaTheme="minorEastAsia"/>
      <w:lang w:eastAsia="ru-RU"/>
    </w:rPr>
  </w:style>
  <w:style w:type="paragraph" w:customStyle="1" w:styleId="Style18">
    <w:name w:val="Style18"/>
    <w:basedOn w:val="Normal"/>
    <w:rsid w:val="0060714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