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A66" w:rsidRPr="003D5B2E" w:rsidP="00E84A66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2D3">
        <w:rPr>
          <w:rFonts w:ascii="Times New Roman" w:eastAsia="Calibri" w:hAnsi="Times New Roman" w:cs="Times New Roman"/>
          <w:sz w:val="28"/>
          <w:szCs w:val="28"/>
        </w:rPr>
        <w:t>Дело №  05-0</w:t>
      </w:r>
      <w:r>
        <w:rPr>
          <w:rFonts w:ascii="Times New Roman" w:eastAsia="Calibri" w:hAnsi="Times New Roman" w:cs="Times New Roman"/>
          <w:sz w:val="28"/>
          <w:szCs w:val="28"/>
        </w:rPr>
        <w:t>321</w:t>
      </w:r>
      <w:r w:rsidRPr="00D832D3">
        <w:rPr>
          <w:rFonts w:ascii="Times New Roman" w:eastAsia="Calibri" w:hAnsi="Times New Roman" w:cs="Times New Roman"/>
          <w:sz w:val="28"/>
          <w:szCs w:val="28"/>
        </w:rPr>
        <w:t>/16/20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</w:p>
    <w:p w:rsidR="00E84A66" w:rsidRPr="003D5B2E" w:rsidP="00E84A66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4A66" w:rsidRPr="003D5B2E" w:rsidP="00E84A6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D5B2E">
        <w:rPr>
          <w:rFonts w:ascii="Times New Roman" w:eastAsia="Calibri" w:hAnsi="Times New Roman" w:cs="Times New Roman"/>
          <w:b/>
          <w:sz w:val="28"/>
          <w:szCs w:val="28"/>
        </w:rPr>
        <w:t xml:space="preserve"> П О С Т А Н О В Л Е Н И Е</w:t>
      </w:r>
    </w:p>
    <w:p w:rsidR="00E84A66" w:rsidRPr="003D5B2E" w:rsidP="00E84A6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4A66" w:rsidRPr="003D5B2E" w:rsidP="00E84A66">
      <w:pPr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 октября 2024</w:t>
      </w:r>
      <w:r w:rsidRPr="003D5B2E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Pr="003D5B2E">
        <w:rPr>
          <w:rFonts w:ascii="Times New Roman" w:eastAsia="Calibri" w:hAnsi="Times New Roman" w:cs="Times New Roman"/>
          <w:sz w:val="28"/>
          <w:szCs w:val="28"/>
        </w:rPr>
        <w:t>гор</w:t>
      </w:r>
      <w:r>
        <w:rPr>
          <w:rFonts w:ascii="Times New Roman" w:eastAsia="Calibri" w:hAnsi="Times New Roman" w:cs="Times New Roman"/>
          <w:sz w:val="28"/>
          <w:szCs w:val="28"/>
        </w:rPr>
        <w:t>од</w:t>
      </w:r>
      <w:r w:rsidRPr="003D5B2E">
        <w:rPr>
          <w:rFonts w:ascii="Times New Roman" w:eastAsia="Calibri" w:hAnsi="Times New Roman" w:cs="Times New Roman"/>
          <w:sz w:val="28"/>
          <w:szCs w:val="28"/>
        </w:rPr>
        <w:t xml:space="preserve"> Симферополь</w:t>
      </w:r>
    </w:p>
    <w:p w:rsidR="00E84A66" w:rsidRPr="003D5B2E" w:rsidP="00E84A66">
      <w:pPr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84A66" w:rsidP="00E84A66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</w:t>
      </w:r>
      <w:r>
        <w:rPr>
          <w:rFonts w:ascii="Times New Roman" w:hAnsi="Times New Roman" w:cs="Times New Roman"/>
          <w:sz w:val="28"/>
          <w:szCs w:val="28"/>
        </w:rPr>
        <w:t>района города Симферополь (Центрального районного городского округа Симферополь) Республики Крым Ильгова К.Ю.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A97EBB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A97E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A97EBB">
        <w:rPr>
          <w:rFonts w:ascii="Times New Roman" w:hAnsi="Times New Roman" w:cs="Times New Roman"/>
          <w:sz w:val="28"/>
          <w:szCs w:val="28"/>
        </w:rPr>
        <w:t>дело</w:t>
      </w:r>
      <w:r w:rsidRPr="00A97EB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97EB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Pr="00A97EBB">
        <w:rPr>
          <w:rFonts w:ascii="Times New Roman" w:eastAsia="Times New Roman" w:hAnsi="Times New Roman" w:cs="Times New Roman"/>
          <w:sz w:val="28"/>
          <w:szCs w:val="28"/>
        </w:rPr>
        <w:t xml:space="preserve"> лица:</w:t>
      </w:r>
    </w:p>
    <w:p w:rsidR="00E84A66" w:rsidRPr="00A97EBB" w:rsidP="00E84A6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A66" w:rsidRPr="008167CC" w:rsidP="00E84A66">
      <w:pPr>
        <w:spacing w:after="0" w:line="240" w:lineRule="auto"/>
        <w:ind w:left="2835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Крымского регионального отделения общероссийской общественной организации «Федерация кикбоксинга России»,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</w:t>
      </w:r>
      <w:r w:rsidRPr="00A97E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5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A66" w:rsidRPr="00A97EBB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EBB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ч.1 </w:t>
      </w:r>
      <w:r w:rsidRPr="00A97EB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19.28</w:t>
      </w:r>
      <w:r w:rsidRPr="00A97EBB">
        <w:rPr>
          <w:rFonts w:ascii="Times New Roman" w:hAnsi="Times New Roman" w:cs="Times New Roman"/>
          <w:sz w:val="28"/>
          <w:szCs w:val="28"/>
        </w:rPr>
        <w:t xml:space="preserve"> Кодекса Российской  Федерации об  административных правонарушениях,</w:t>
      </w:r>
    </w:p>
    <w:p w:rsidR="00E84A66" w:rsidRPr="00A97EBB" w:rsidP="00E8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A66" w:rsidRPr="00A97EBB" w:rsidP="00E84A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EB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A1812" w:rsidP="00331A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84A66">
        <w:rPr>
          <w:rFonts w:ascii="Times New Roman" w:hAnsi="Times New Roman" w:cs="Times New Roman"/>
          <w:sz w:val="28"/>
          <w:szCs w:val="28"/>
        </w:rPr>
        <w:t xml:space="preserve">, </w:t>
      </w:r>
      <w:r w:rsidRPr="00264C3E" w:rsidR="00E84A66">
        <w:rPr>
          <w:rFonts w:ascii="Times New Roman" w:hAnsi="Times New Roman" w:cs="Times New Roman"/>
          <w:sz w:val="28"/>
          <w:szCs w:val="28"/>
        </w:rPr>
        <w:t>являясь</w:t>
      </w:r>
      <w:r w:rsidR="00E84A66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D86BEE">
        <w:rPr>
          <w:rFonts w:ascii="Times New Roman" w:hAnsi="Times New Roman" w:cs="Times New Roman"/>
          <w:sz w:val="28"/>
          <w:szCs w:val="28"/>
        </w:rPr>
        <w:t xml:space="preserve">Крымского регионального отделения общероссийской общественной организации «Федерация кикбоксинга России», </w:t>
      </w:r>
      <w:r w:rsidR="00E8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84A66">
        <w:rPr>
          <w:rFonts w:ascii="Times New Roman" w:hAnsi="Times New Roman" w:cs="Times New Roman"/>
          <w:sz w:val="28"/>
          <w:szCs w:val="28"/>
        </w:rPr>
        <w:t xml:space="preserve">, </w:t>
      </w:r>
      <w:r w:rsidRPr="008A48B3" w:rsidR="00E84A66">
        <w:rPr>
          <w:rFonts w:ascii="Times New Roman" w:hAnsi="Times New Roman" w:cs="Times New Roman"/>
          <w:sz w:val="28"/>
          <w:szCs w:val="28"/>
        </w:rPr>
        <w:t xml:space="preserve">действуя в интересах данного юридического лица, </w:t>
      </w:r>
      <w:r w:rsidR="00E84A66">
        <w:rPr>
          <w:rFonts w:ascii="Times New Roman" w:hAnsi="Times New Roman" w:cs="Times New Roman"/>
          <w:sz w:val="28"/>
          <w:szCs w:val="28"/>
        </w:rPr>
        <w:t xml:space="preserve">находясь возле здания,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6BEE">
        <w:rPr>
          <w:rFonts w:ascii="Times New Roman" w:hAnsi="Times New Roman" w:cs="Times New Roman"/>
          <w:sz w:val="28"/>
          <w:szCs w:val="28"/>
        </w:rPr>
        <w:t xml:space="preserve">, 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передал должностному лицу Управления молодежи, спорта и туризма Администрации города Симферополя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денежные средства в сумме </w:t>
      </w:r>
      <w:r w:rsidR="00331A85">
        <w:rPr>
          <w:rFonts w:ascii="Times New Roman" w:hAnsi="Times New Roman" w:cs="Times New Roman"/>
          <w:sz w:val="28"/>
          <w:szCs w:val="28"/>
        </w:rPr>
        <w:t>49 400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рублей в качестве взятки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изъяты»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в пользу взяткодателя и представляем</w:t>
      </w:r>
      <w:r w:rsidR="00331A85">
        <w:rPr>
          <w:rFonts w:ascii="Times New Roman" w:hAnsi="Times New Roman" w:cs="Times New Roman"/>
          <w:sz w:val="28"/>
          <w:szCs w:val="28"/>
        </w:rPr>
        <w:t>ого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им </w:t>
      </w:r>
      <w:r w:rsidR="00331A85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действий, выразившихся в беспрепятственном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 утвержденным Единым календарным планом физкультурных и спортивных мероприятий на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331A85">
        <w:rPr>
          <w:rFonts w:ascii="Times New Roman" w:hAnsi="Times New Roman" w:cs="Times New Roman"/>
          <w:sz w:val="28"/>
          <w:szCs w:val="28"/>
        </w:rPr>
        <w:t xml:space="preserve"> год, а также </w:t>
      </w:r>
      <w:r w:rsidR="00D86BEE">
        <w:rPr>
          <w:rFonts w:ascii="Times New Roman" w:hAnsi="Times New Roman" w:cs="Times New Roman"/>
          <w:sz w:val="28"/>
          <w:szCs w:val="28"/>
        </w:rPr>
        <w:t>за бездействие, выразившееся в дальнейшем не создании препятствий</w:t>
      </w:r>
      <w:r w:rsidR="00D86BEE">
        <w:rPr>
          <w:rFonts w:ascii="Times New Roman" w:hAnsi="Times New Roman" w:cs="Times New Roman"/>
          <w:sz w:val="28"/>
          <w:szCs w:val="28"/>
        </w:rPr>
        <w:t xml:space="preserve"> при субсидировании во</w:t>
      </w:r>
      <w:r w:rsidR="00D86BEE">
        <w:rPr>
          <w:rFonts w:ascii="Times New Roman" w:hAnsi="Times New Roman" w:cs="Times New Roman"/>
          <w:sz w:val="28"/>
          <w:szCs w:val="28"/>
        </w:rPr>
        <w:t xml:space="preserve">змещения указанных затрат. </w:t>
      </w:r>
    </w:p>
    <w:p w:rsidR="00E84A66" w:rsidP="00E84A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3E">
        <w:rPr>
          <w:rFonts w:ascii="Times New Roman" w:hAnsi="Times New Roman" w:cs="Times New Roman"/>
          <w:sz w:val="28"/>
          <w:szCs w:val="28"/>
        </w:rPr>
        <w:t xml:space="preserve">В ходе проведения прокуратурой Центрального района г. Симферополя проверки установлено, что </w:t>
      </w:r>
      <w:r w:rsidR="00477821">
        <w:rPr>
          <w:rFonts w:ascii="Times New Roman" w:hAnsi="Times New Roman" w:cs="Times New Roman"/>
          <w:sz w:val="28"/>
          <w:szCs w:val="28"/>
        </w:rPr>
        <w:t>Крымским региональным отделением общероссийской общественной организации «Федерация кикбоксинга России»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>не приняты все зависящие от не</w:t>
      </w:r>
      <w:r w:rsidR="00477821">
        <w:rPr>
          <w:rFonts w:ascii="Times New Roman" w:hAnsi="Times New Roman" w:cs="Times New Roman"/>
          <w:sz w:val="28"/>
          <w:szCs w:val="28"/>
        </w:rPr>
        <w:t>го</w:t>
      </w:r>
      <w:r w:rsidRPr="00264C3E">
        <w:rPr>
          <w:rFonts w:ascii="Times New Roman" w:hAnsi="Times New Roman" w:cs="Times New Roman"/>
          <w:sz w:val="28"/>
          <w:szCs w:val="28"/>
        </w:rPr>
        <w:t xml:space="preserve"> меры по соблюдению требований законодательных норм, за нарушение которых Кодексом об административных правонарушениях Российской Федерации установлена административная </w:t>
      </w:r>
      <w:r w:rsidRPr="00264C3E">
        <w:rPr>
          <w:rFonts w:ascii="Times New Roman" w:hAnsi="Times New Roman" w:cs="Times New Roman"/>
          <w:sz w:val="28"/>
          <w:szCs w:val="28"/>
        </w:rPr>
        <w:t xml:space="preserve">ответственность по ч. 1 ст. 19.28 КоАП РФ, в связи с чем, прокуратурой в действиях </w:t>
      </w:r>
      <w:r w:rsidR="00477821">
        <w:rPr>
          <w:rFonts w:ascii="Times New Roman" w:hAnsi="Times New Roman" w:cs="Times New Roman"/>
          <w:sz w:val="28"/>
          <w:szCs w:val="28"/>
        </w:rPr>
        <w:t xml:space="preserve">Крымского регионального </w:t>
      </w:r>
      <w:r w:rsidR="00477821">
        <w:rPr>
          <w:rFonts w:ascii="Times New Roman" w:hAnsi="Times New Roman" w:cs="Times New Roman"/>
          <w:sz w:val="28"/>
          <w:szCs w:val="28"/>
        </w:rPr>
        <w:t>отделения общероссийской общественной организации «Федерация кикбоксинга России»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 xml:space="preserve">были усмотрены признаки состава административного правонарушения, предусмотренного ч. 1 ст. 19.28 КоАП РФ и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64C3E">
        <w:rPr>
          <w:rFonts w:ascii="Times New Roman" w:hAnsi="Times New Roman" w:cs="Times New Roman"/>
          <w:sz w:val="28"/>
          <w:szCs w:val="28"/>
        </w:rPr>
        <w:t xml:space="preserve"> прокуратурой вынесено постановление </w:t>
      </w:r>
      <w:r w:rsidRPr="00264C3E">
        <w:rPr>
          <w:rFonts w:ascii="Times New Roman" w:hAnsi="Times New Roman" w:cs="Times New Roman"/>
          <w:sz w:val="28"/>
          <w:szCs w:val="28"/>
        </w:rPr>
        <w:t xml:space="preserve">о возбуждении дела об административном правонарушении в отношении </w:t>
      </w:r>
      <w:r w:rsidR="00477821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>по признакам состава административного правонарушения, предусмотренного ч. 1 ст. 19.2</w:t>
      </w:r>
      <w:r w:rsidRPr="00264C3E">
        <w:rPr>
          <w:rFonts w:ascii="Times New Roman" w:hAnsi="Times New Roman" w:cs="Times New Roman"/>
          <w:sz w:val="28"/>
          <w:szCs w:val="28"/>
        </w:rPr>
        <w:t>8 КоАП РФ.</w:t>
      </w:r>
    </w:p>
    <w:p w:rsidR="00E84A66" w:rsidRPr="009A054B" w:rsidP="00E84A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A054B">
        <w:rPr>
          <w:sz w:val="28"/>
          <w:szCs w:val="28"/>
        </w:rPr>
        <w:t xml:space="preserve">Защитник </w:t>
      </w:r>
      <w:r w:rsidR="00477821">
        <w:rPr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9A054B">
        <w:rPr>
          <w:sz w:val="28"/>
          <w:szCs w:val="28"/>
        </w:rPr>
        <w:t xml:space="preserve">  - адвокат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в судебном заседании, не оспаривая фактические обстоятельства, изложенные в постановлении о возбуждении дела об административном правонарушении, просил освободить привлекаемое юридическое лицо от административной ответственности на основании примечания 5 </w:t>
      </w:r>
      <w:r w:rsidRPr="009A054B">
        <w:rPr>
          <w:sz w:val="28"/>
          <w:szCs w:val="28"/>
        </w:rPr>
        <w:t xml:space="preserve">к статье 19.28 КоАП РФ и прекратить производство по делу, поскольку </w:t>
      </w:r>
      <w:r w:rsidR="00477821">
        <w:rPr>
          <w:sz w:val="28"/>
          <w:szCs w:val="28"/>
        </w:rPr>
        <w:t>Крымское региональное отделение общероссийской общественной организации «Федерация кикбоксинга</w:t>
      </w:r>
      <w:r w:rsidR="00477821">
        <w:rPr>
          <w:sz w:val="28"/>
          <w:szCs w:val="28"/>
        </w:rPr>
        <w:t xml:space="preserve"> России» </w:t>
      </w:r>
      <w:r w:rsidRPr="009A054B">
        <w:rPr>
          <w:sz w:val="28"/>
          <w:szCs w:val="28"/>
        </w:rPr>
        <w:t>способствовал</w:t>
      </w:r>
      <w:r w:rsidR="00477821">
        <w:rPr>
          <w:sz w:val="28"/>
          <w:szCs w:val="28"/>
        </w:rPr>
        <w:t>о</w:t>
      </w:r>
      <w:r w:rsidRPr="009A054B">
        <w:rPr>
          <w:sz w:val="28"/>
          <w:szCs w:val="28"/>
        </w:rPr>
        <w:t xml:space="preserve"> выявлению данного правонарушения, проведению административного расслед</w:t>
      </w:r>
      <w:r w:rsidRPr="009A054B">
        <w:rPr>
          <w:sz w:val="28"/>
          <w:szCs w:val="28"/>
        </w:rPr>
        <w:t xml:space="preserve">ования и выявлению, раскрытию и расследованию преступления, связанного с данным правонарушением, а также снять арест с денежных счетов организации. В подтверждение своей позиции приобщил копии: заявления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от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о возбуждении уголовного</w:t>
      </w:r>
      <w:r w:rsidRPr="009A054B">
        <w:rPr>
          <w:sz w:val="28"/>
          <w:szCs w:val="28"/>
        </w:rPr>
        <w:t xml:space="preserve"> дела в отношении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и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, постановления об отказе в возбуждении уголовного дела </w:t>
      </w:r>
      <w:r w:rsidRPr="009A054B">
        <w:rPr>
          <w:sz w:val="28"/>
          <w:szCs w:val="28"/>
        </w:rPr>
        <w:t>от</w:t>
      </w:r>
      <w:r w:rsidRPr="009A054B">
        <w:rPr>
          <w:sz w:val="28"/>
          <w:szCs w:val="28"/>
        </w:rPr>
        <w:t xml:space="preserve">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в отношении </w:t>
      </w:r>
      <w:r w:rsidR="004526D5">
        <w:rPr>
          <w:sz w:val="28"/>
          <w:szCs w:val="28"/>
        </w:rPr>
        <w:t>«данные изъяты»</w:t>
      </w:r>
      <w:r w:rsidR="004526D5">
        <w:rPr>
          <w:sz w:val="28"/>
          <w:szCs w:val="28"/>
        </w:rPr>
        <w:t>.</w:t>
      </w:r>
      <w:r w:rsidRPr="009A054B">
        <w:rPr>
          <w:sz w:val="28"/>
          <w:szCs w:val="28"/>
        </w:rPr>
        <w:t xml:space="preserve"> Пояснил, что законн</w:t>
      </w:r>
      <w:r w:rsidR="00477821">
        <w:rPr>
          <w:sz w:val="28"/>
          <w:szCs w:val="28"/>
        </w:rPr>
        <w:t>ый</w:t>
      </w:r>
      <w:r w:rsidRPr="009A054B">
        <w:rPr>
          <w:sz w:val="28"/>
          <w:szCs w:val="28"/>
        </w:rPr>
        <w:t xml:space="preserve"> представител</w:t>
      </w:r>
      <w:r w:rsidR="00477821">
        <w:rPr>
          <w:sz w:val="28"/>
          <w:szCs w:val="28"/>
        </w:rPr>
        <w:t>ь</w:t>
      </w:r>
      <w:r w:rsidRPr="009A054B">
        <w:rPr>
          <w:sz w:val="28"/>
          <w:szCs w:val="28"/>
        </w:rPr>
        <w:t xml:space="preserve"> юридического лица </w:t>
      </w:r>
      <w:r w:rsidR="004526D5">
        <w:rPr>
          <w:sz w:val="28"/>
          <w:szCs w:val="28"/>
        </w:rPr>
        <w:t>«данные изъяты»</w:t>
      </w:r>
      <w:r w:rsidR="00477821">
        <w:rPr>
          <w:sz w:val="28"/>
          <w:szCs w:val="28"/>
        </w:rPr>
        <w:t xml:space="preserve"> </w:t>
      </w:r>
      <w:r w:rsidRPr="009A054B">
        <w:rPr>
          <w:sz w:val="28"/>
          <w:szCs w:val="28"/>
        </w:rPr>
        <w:t>сообщил о преступлении и всячески содействов</w:t>
      </w:r>
      <w:r w:rsidRPr="009A054B">
        <w:rPr>
          <w:sz w:val="28"/>
          <w:szCs w:val="28"/>
        </w:rPr>
        <w:t xml:space="preserve">ал органам следствия в его расследовании. </w:t>
      </w:r>
      <w:r w:rsidRPr="009A054B">
        <w:rPr>
          <w:sz w:val="28"/>
          <w:szCs w:val="28"/>
        </w:rPr>
        <w:t xml:space="preserve">Также указал о том, что в приговоре от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дата преступления и сумма взятки отличается от указанных в постановлении о возбуждении дела об административном правонарушении от </w:t>
      </w:r>
      <w:r w:rsidR="004526D5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периоде совершения адми</w:t>
      </w:r>
      <w:r w:rsidRPr="009A054B">
        <w:rPr>
          <w:sz w:val="28"/>
          <w:szCs w:val="28"/>
        </w:rPr>
        <w:t xml:space="preserve">нистративного правонарушения и сумме незаконного вознаграждения, поскольку в приговоре сумма взятки – </w:t>
      </w:r>
      <w:r w:rsidR="00477821">
        <w:rPr>
          <w:sz w:val="28"/>
          <w:szCs w:val="28"/>
        </w:rPr>
        <w:t xml:space="preserve">249 </w:t>
      </w:r>
      <w:r w:rsidRPr="009A054B">
        <w:rPr>
          <w:sz w:val="28"/>
          <w:szCs w:val="28"/>
        </w:rPr>
        <w:t xml:space="preserve">тыс. руб., а в постановлении – </w:t>
      </w:r>
      <w:r w:rsidR="00477821">
        <w:rPr>
          <w:sz w:val="28"/>
          <w:szCs w:val="28"/>
        </w:rPr>
        <w:t>49400</w:t>
      </w:r>
      <w:r w:rsidRPr="009A054B">
        <w:rPr>
          <w:sz w:val="28"/>
          <w:szCs w:val="28"/>
        </w:rPr>
        <w:t xml:space="preserve"> руб., то есть постановление прокурора противоречит приговору суда.  </w:t>
      </w:r>
    </w:p>
    <w:p w:rsidR="00E84A66" w:rsidRPr="00314035" w:rsidP="00E84A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035">
        <w:rPr>
          <w:sz w:val="28"/>
          <w:szCs w:val="28"/>
        </w:rPr>
        <w:t>Законный представитель привлекаемого юридиче</w:t>
      </w:r>
      <w:r w:rsidRPr="00314035">
        <w:rPr>
          <w:sz w:val="28"/>
          <w:szCs w:val="28"/>
        </w:rPr>
        <w:t>ского лица в судебно</w:t>
      </w:r>
      <w:r w:rsidR="00477821">
        <w:rPr>
          <w:sz w:val="28"/>
          <w:szCs w:val="28"/>
        </w:rPr>
        <w:t>м</w:t>
      </w:r>
      <w:r w:rsidRPr="00314035">
        <w:rPr>
          <w:sz w:val="28"/>
          <w:szCs w:val="28"/>
        </w:rPr>
        <w:t xml:space="preserve"> заседани</w:t>
      </w:r>
      <w:r w:rsidR="00477821">
        <w:rPr>
          <w:sz w:val="28"/>
          <w:szCs w:val="28"/>
        </w:rPr>
        <w:t xml:space="preserve">и поддержал изложенные защитником доводы, просил освободить юридическое лицо от ответственности, </w:t>
      </w:r>
      <w:r w:rsidR="004844A3">
        <w:rPr>
          <w:sz w:val="28"/>
          <w:szCs w:val="28"/>
        </w:rPr>
        <w:t>указал о том, что Крымское региональное отделение общероссийской общественной организации «Федерация кикбоксинга России» является лучшей федерацией кикбоксинга по Крыму и является социальной некоммерческой организацией</w:t>
      </w:r>
      <w:r w:rsidR="00477821">
        <w:rPr>
          <w:sz w:val="28"/>
          <w:szCs w:val="28"/>
        </w:rPr>
        <w:t xml:space="preserve">. </w:t>
      </w:r>
    </w:p>
    <w:p w:rsidR="00E84A66" w:rsidP="00E84A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43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старший помощник прокурора Центрального района г. </w:t>
      </w:r>
      <w:r w:rsidRPr="00CE67DC">
        <w:rPr>
          <w:rFonts w:ascii="Times New Roman" w:eastAsia="Calibri" w:hAnsi="Times New Roman" w:cs="Times New Roman"/>
          <w:sz w:val="28"/>
          <w:szCs w:val="28"/>
        </w:rPr>
        <w:t xml:space="preserve">Симферополя Республики Крым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72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постановление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возбуждении дела об административном правонарушении, предусмотренном ч.1 ст. 19.28 </w:t>
      </w:r>
      <w:r w:rsidRPr="00372D2F"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по основаниям, указанным в 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просил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привлечь </w:t>
      </w:r>
      <w:r w:rsidR="004844A3">
        <w:rPr>
          <w:rFonts w:ascii="Times New Roman" w:hAnsi="Times New Roman" w:cs="Times New Roman"/>
          <w:sz w:val="28"/>
          <w:szCs w:val="28"/>
        </w:rPr>
        <w:t xml:space="preserve">Крымское региональное отделение общероссийской общественной организации «Федерация кикбоксинга России» </w:t>
      </w:r>
      <w:r w:rsidRPr="00372D2F">
        <w:rPr>
          <w:rFonts w:ascii="Times New Roman" w:hAnsi="Times New Roman" w:cs="Times New Roman"/>
          <w:sz w:val="28"/>
          <w:szCs w:val="28"/>
        </w:rPr>
        <w:t>к адми</w:t>
      </w:r>
      <w:r w:rsidRPr="00372D2F">
        <w:rPr>
          <w:rFonts w:ascii="Times New Roman" w:hAnsi="Times New Roman" w:cs="Times New Roman"/>
          <w:sz w:val="28"/>
          <w:szCs w:val="28"/>
        </w:rPr>
        <w:t>нистративной ответственности за совершение административного правонарушения, предусмотренного ч. 1 ст</w:t>
      </w:r>
      <w:r w:rsidRPr="00372D2F">
        <w:rPr>
          <w:rFonts w:ascii="Times New Roman" w:hAnsi="Times New Roman" w:cs="Times New Roman"/>
          <w:sz w:val="28"/>
          <w:szCs w:val="28"/>
        </w:rPr>
        <w:t xml:space="preserve">. </w:t>
      </w:r>
      <w:r w:rsidRPr="00372D2F">
        <w:rPr>
          <w:rFonts w:ascii="Times New Roman" w:hAnsi="Times New Roman" w:cs="Times New Roman"/>
          <w:sz w:val="28"/>
          <w:szCs w:val="28"/>
        </w:rPr>
        <w:t>19.28</w:t>
      </w:r>
      <w:r w:rsidRPr="00372D2F">
        <w:rPr>
          <w:rFonts w:ascii="Times New Roman" w:hAnsi="Times New Roman" w:cs="Times New Roman"/>
          <w:sz w:val="28"/>
          <w:szCs w:val="28"/>
        </w:rPr>
        <w:t xml:space="preserve"> КоАП РФ и назначить е</w:t>
      </w:r>
      <w:r w:rsidR="004844A3">
        <w:rPr>
          <w:rFonts w:ascii="Times New Roman" w:hAnsi="Times New Roman" w:cs="Times New Roman"/>
          <w:sz w:val="28"/>
          <w:szCs w:val="28"/>
        </w:rPr>
        <w:t>му</w:t>
      </w:r>
      <w:r w:rsidRPr="00372D2F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</w:t>
      </w:r>
      <w:r>
        <w:rPr>
          <w:rFonts w:ascii="Times New Roman" w:hAnsi="Times New Roman" w:cs="Times New Roman"/>
          <w:sz w:val="28"/>
          <w:szCs w:val="28"/>
        </w:rPr>
        <w:t>с применением положений 4.1.2. КоАП РФ в размере 500 000 руб. ка</w:t>
      </w:r>
      <w:r>
        <w:rPr>
          <w:rFonts w:ascii="Times New Roman" w:hAnsi="Times New Roman" w:cs="Times New Roman"/>
          <w:sz w:val="28"/>
          <w:szCs w:val="28"/>
        </w:rPr>
        <w:t>к социально ориентированной некоммерческой организации, а также не назначать наказание в виде конфискации денег, поскольку вопрос о них разрешен судом в приговоре</w:t>
      </w:r>
      <w:r w:rsidRPr="0037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4443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старшего помощника </w:t>
      </w:r>
      <w:r>
        <w:rPr>
          <w:rFonts w:eastAsia="Calibri"/>
          <w:sz w:val="28"/>
          <w:szCs w:val="28"/>
        </w:rPr>
        <w:t xml:space="preserve">прокурора Центрального района г. </w:t>
      </w:r>
      <w:r w:rsidRPr="00CE67DC">
        <w:rPr>
          <w:rFonts w:eastAsia="Calibri"/>
          <w:sz w:val="28"/>
          <w:szCs w:val="28"/>
        </w:rPr>
        <w:t>Симферополя Республики Крым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ащитника, </w:t>
      </w:r>
      <w:r w:rsidR="004844A3">
        <w:rPr>
          <w:sz w:val="28"/>
          <w:szCs w:val="28"/>
        </w:rPr>
        <w:t xml:space="preserve">законного представителя юридического лица, </w:t>
      </w:r>
      <w:r w:rsidRPr="00C07984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844A3">
        <w:rPr>
          <w:sz w:val="28"/>
          <w:szCs w:val="28"/>
        </w:rPr>
        <w:t xml:space="preserve">Крымское региональное отделение общероссийской общественной организации «Федерация кикбоксинга России» </w:t>
      </w:r>
      <w:r w:rsidRPr="00C07984">
        <w:rPr>
          <w:sz w:val="28"/>
          <w:szCs w:val="28"/>
        </w:rPr>
        <w:t>соверш</w:t>
      </w:r>
      <w:r>
        <w:rPr>
          <w:sz w:val="28"/>
          <w:szCs w:val="28"/>
        </w:rPr>
        <w:t>ил</w:t>
      </w:r>
      <w:r w:rsidR="004844A3">
        <w:rPr>
          <w:sz w:val="28"/>
          <w:szCs w:val="28"/>
        </w:rPr>
        <w:t>о</w:t>
      </w:r>
      <w:r>
        <w:rPr>
          <w:sz w:val="28"/>
          <w:szCs w:val="28"/>
        </w:rPr>
        <w:t xml:space="preserve"> административное</w:t>
      </w:r>
      <w:r w:rsidRPr="00C07984">
        <w:rPr>
          <w:sz w:val="28"/>
          <w:szCs w:val="28"/>
        </w:rPr>
        <w:t xml:space="preserve"> правонарушение, предусмотренное ч.1 ст. 19.28 КоАП РФ, исходя из следующего.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В соответствии с п. 4 ст. 3 Федерального закона о</w:t>
      </w:r>
      <w:r w:rsidRPr="00C07984">
        <w:rPr>
          <w:sz w:val="28"/>
          <w:szCs w:val="28"/>
        </w:rPr>
        <w:t xml:space="preserve">т </w:t>
      </w:r>
      <w:r w:rsidRPr="00CF07B1">
        <w:rPr>
          <w:sz w:val="28"/>
          <w:szCs w:val="28"/>
        </w:rPr>
        <w:t>25</w:t>
      </w:r>
      <w:r>
        <w:rPr>
          <w:sz w:val="28"/>
          <w:szCs w:val="28"/>
        </w:rPr>
        <w:t>.12.</w:t>
      </w:r>
      <w:r w:rsidRPr="00CF07B1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 «О противодействии коррупции» (далее </w:t>
      </w:r>
      <w:r>
        <w:rPr>
          <w:sz w:val="28"/>
          <w:szCs w:val="28"/>
        </w:rPr>
        <w:t>-</w:t>
      </w:r>
      <w:r w:rsidRPr="00C07984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ый</w:t>
      </w:r>
      <w:r w:rsidRPr="00C079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от 25.12.</w:t>
      </w:r>
      <w:r w:rsidRPr="00CF07B1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273-ФЗ) одним из принципов противодействия коррупции в Российской Федерации является неотвратимость ответственности за совершение коррупционных правонаруше</w:t>
      </w:r>
      <w:r w:rsidRPr="00C07984">
        <w:rPr>
          <w:sz w:val="28"/>
          <w:szCs w:val="28"/>
        </w:rPr>
        <w:t>ний.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07B1">
        <w:rPr>
          <w:sz w:val="28"/>
          <w:szCs w:val="28"/>
        </w:rPr>
        <w:t xml:space="preserve">Статьей 13.3 </w:t>
      </w:r>
      <w:r w:rsidRPr="00C07984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25.12.</w:t>
      </w:r>
      <w:r w:rsidRPr="00CF07B1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</w:t>
      </w:r>
      <w:r w:rsidRPr="00CF0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F07B1">
        <w:rPr>
          <w:sz w:val="28"/>
          <w:szCs w:val="28"/>
        </w:rPr>
        <w:t>установлено, что организации обязаны разрабатывать и принимать меры по предупреждению коррупции, которые могут включать, в частности, определение подразделений или должностных лиц, ответствен</w:t>
      </w:r>
      <w:r w:rsidRPr="00CF07B1">
        <w:rPr>
          <w:sz w:val="28"/>
          <w:szCs w:val="28"/>
        </w:rPr>
        <w:t>ных за профилактику коррупционных и иных правонарушений; сотрудничество организации с правоохранительными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кодекса эти</w:t>
      </w:r>
      <w:r w:rsidRPr="00CF07B1">
        <w:rPr>
          <w:sz w:val="28"/>
          <w:szCs w:val="28"/>
        </w:rPr>
        <w:t>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</w:t>
      </w:r>
      <w:r>
        <w:rPr>
          <w:sz w:val="28"/>
          <w:szCs w:val="28"/>
        </w:rPr>
        <w:t>вания поддельных документов.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Согласно п. 1 ст. 14 Федерального закона</w:t>
      </w:r>
      <w:r>
        <w:rPr>
          <w:sz w:val="28"/>
          <w:szCs w:val="28"/>
        </w:rPr>
        <w:t xml:space="preserve"> от 25.12.</w:t>
      </w:r>
      <w:r w:rsidRPr="00CF07B1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</w:t>
      </w:r>
      <w:r w:rsidRPr="00C07984">
        <w:rPr>
          <w:sz w:val="28"/>
          <w:szCs w:val="28"/>
        </w:rPr>
        <w:t>З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</w:t>
      </w:r>
      <w:r w:rsidRPr="00C07984">
        <w:rPr>
          <w:sz w:val="28"/>
          <w:szCs w:val="28"/>
        </w:rPr>
        <w:t>рименены меры ответственности в соответствии с законодательством Российской Федерации.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</w:t>
      </w:r>
      <w:r w:rsidRPr="00C07984">
        <w:rPr>
          <w:sz w:val="28"/>
          <w:szCs w:val="28"/>
        </w:rPr>
        <w:t xml:space="preserve">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</w:t>
      </w:r>
      <w:r w:rsidRPr="00C07984">
        <w:rPr>
          <w:sz w:val="28"/>
          <w:szCs w:val="28"/>
        </w:rPr>
        <w:t>данное коррупционное правонарушение юридическое лицо (п. 2 ст. 14 Федерального закона</w:t>
      </w:r>
      <w:r>
        <w:rPr>
          <w:sz w:val="28"/>
          <w:szCs w:val="28"/>
        </w:rPr>
        <w:t xml:space="preserve"> от 25.12.</w:t>
      </w:r>
      <w:r w:rsidRPr="00CF07B1">
        <w:rPr>
          <w:sz w:val="28"/>
          <w:szCs w:val="28"/>
        </w:rPr>
        <w:t>2</w:t>
      </w:r>
      <w:r w:rsidRPr="00CF07B1">
        <w:rPr>
          <w:sz w:val="28"/>
          <w:szCs w:val="28"/>
        </w:rPr>
        <w:t>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273-ФЗ).</w:t>
      </w:r>
    </w:p>
    <w:p w:rsidR="00E84A66" w:rsidRPr="00CF07B1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CF07B1">
        <w:rPr>
          <w:sz w:val="28"/>
          <w:szCs w:val="28"/>
        </w:rPr>
        <w:t>Ч</w:t>
      </w:r>
      <w:r>
        <w:rPr>
          <w:sz w:val="28"/>
          <w:szCs w:val="28"/>
        </w:rPr>
        <w:t xml:space="preserve">астью </w:t>
      </w:r>
      <w:r w:rsidRPr="00CF07B1">
        <w:rPr>
          <w:sz w:val="28"/>
          <w:szCs w:val="28"/>
        </w:rPr>
        <w:t>1 ст. 19.28 КоАП РФ предусмотрена административная ответственность за незаконные передачу, предложение или обещание от имени или в интересах юридического лица либо в интересах связанного с ним юридического лица должностному лицу, л</w:t>
      </w:r>
      <w:r w:rsidRPr="00CF07B1">
        <w:rPr>
          <w:sz w:val="28"/>
          <w:szCs w:val="28"/>
        </w:rPr>
        <w:t>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 или иного имущества, оказание ему услуг имущественного характера либ</w:t>
      </w:r>
      <w:r w:rsidRPr="00CF07B1">
        <w:rPr>
          <w:sz w:val="28"/>
          <w:szCs w:val="28"/>
        </w:rPr>
        <w:t>о предоставление ему имущественных прав (в том числе в случае, если по поручению должностного лица, лица, выполняющего управленческие функции в коммерческой или иной организации, иностранного должностного лица либо должностного лица публичной международной</w:t>
      </w:r>
      <w:r w:rsidRPr="00CF07B1">
        <w:rPr>
          <w:sz w:val="28"/>
          <w:szCs w:val="28"/>
        </w:rPr>
        <w:t xml:space="preserve"> организации деньги, ценные бумаги или иное имущество передаются, предлагаются или обещаются, услуги имущественного характера оказываются либо имущественные права предоставляются иному физическому либо юридическому лицу) за совершение в интересах данного ю</w:t>
      </w:r>
      <w:r w:rsidRPr="00CF07B1">
        <w:rPr>
          <w:sz w:val="28"/>
          <w:szCs w:val="28"/>
        </w:rPr>
        <w:t xml:space="preserve">ридического лица либо в интересах связанного с ним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</w:t>
      </w:r>
      <w:r w:rsidRPr="00CF07B1">
        <w:rPr>
          <w:sz w:val="28"/>
          <w:szCs w:val="28"/>
        </w:rPr>
        <w:t>действия (бездействие), связанного с занимаемым им служебным положением.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Согласно пункт</w:t>
      </w:r>
      <w:r>
        <w:rPr>
          <w:sz w:val="28"/>
          <w:szCs w:val="28"/>
        </w:rPr>
        <w:t>у</w:t>
      </w:r>
      <w:r w:rsidRPr="00C07984">
        <w:rPr>
          <w:sz w:val="28"/>
          <w:szCs w:val="28"/>
        </w:rPr>
        <w:t xml:space="preserve"> 1 «Обзора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</w:t>
      </w:r>
      <w:r w:rsidRPr="00C07984">
        <w:rPr>
          <w:sz w:val="28"/>
          <w:szCs w:val="28"/>
        </w:rPr>
        <w:t>тивных правонарушениях" (</w:t>
      </w:r>
      <w:r w:rsidRPr="003B202A">
        <w:rPr>
          <w:sz w:val="28"/>
          <w:szCs w:val="28"/>
        </w:rPr>
        <w:t>утв. Президиумом Верховного Суда РФ 08.07.2020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Обзор)</w:t>
      </w:r>
      <w:r w:rsidRPr="00C07984">
        <w:rPr>
          <w:sz w:val="28"/>
          <w:szCs w:val="28"/>
        </w:rPr>
        <w:t xml:space="preserve"> действия, образующие состав административного правонарушения, предусмотренного ст. 19.28 КоАП РФ ("Незаконное вознаграждение от имени юридического лица"), признаютс</w:t>
      </w:r>
      <w:r w:rsidRPr="00C07984">
        <w:rPr>
          <w:sz w:val="28"/>
          <w:szCs w:val="28"/>
        </w:rPr>
        <w:t>я совершенными от имени юридического лица, если физическое лицо, их совершившее, представляет юридическое лицо в силу закона, иного правового акта, устава организации или доверенности, в том числе является должностным лицом организации или лицом, выполняющ</w:t>
      </w:r>
      <w:r w:rsidRPr="00C07984">
        <w:rPr>
          <w:sz w:val="28"/>
          <w:szCs w:val="28"/>
        </w:rPr>
        <w:t>им управленческие функции в коммерческой организации.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Физическое лицо, не связанное трудовыми, договорными или иными правовыми отношениями с юридическим лицом, может быть признано действующим в интересах этого юридического лица, если действия, предусмотрен</w:t>
      </w:r>
      <w:r w:rsidRPr="00C07984">
        <w:rPr>
          <w:sz w:val="28"/>
          <w:szCs w:val="28"/>
        </w:rPr>
        <w:t>ные ст. 19.28 КоАП РФ, совершены им по указанию, с ведома или одобрения лиц, уполномоченных действовать от имени организации.</w:t>
      </w:r>
    </w:p>
    <w:p w:rsidR="00E84A66" w:rsidRPr="0083750E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750E">
        <w:rPr>
          <w:sz w:val="28"/>
          <w:szCs w:val="28"/>
        </w:rPr>
        <w:t>При этом в обязательном порядке подлежит доказыванию наличие экономической или иной (например, репутационной) заинтересованности о</w:t>
      </w:r>
      <w:r w:rsidRPr="0083750E">
        <w:rPr>
          <w:sz w:val="28"/>
          <w:szCs w:val="28"/>
        </w:rPr>
        <w:t>рганизации в совершении действий (бездействии), за которые незаконно передано, предложено или обещано денежное вознаграждение, оказаны, предложены или обещаны услуги имущественного характера либо предоставлены, предложены или обещаны имущественные права.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В</w:t>
      </w:r>
      <w:r w:rsidRPr="00C07984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абз. 2 </w:t>
      </w:r>
      <w:r w:rsidRPr="00C0798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07984">
        <w:rPr>
          <w:sz w:val="28"/>
          <w:szCs w:val="28"/>
        </w:rPr>
        <w:t xml:space="preserve"> 2 вышеназванного Обзора под предложением денежного вознаграждения, услуг, прав следует понимать выраженное в любой форме и любыми средствами сообщение физического лица, действующего от имени или в интересах юридического лица, о возможной передаче денежног</w:t>
      </w:r>
      <w:r w:rsidRPr="00C07984">
        <w:rPr>
          <w:sz w:val="28"/>
          <w:szCs w:val="28"/>
        </w:rPr>
        <w:t>о вознаграждения, возможном оказании услуг или возможном предоставлении прав должностному лицу незамедлительно или в будущем.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07B1">
        <w:rPr>
          <w:sz w:val="28"/>
          <w:szCs w:val="28"/>
        </w:rPr>
        <w:t>В соответствии с Кодексом Российской Федерации об административных правонарушениях юридическое лицо признается виновным в совершен</w:t>
      </w:r>
      <w:r w:rsidRPr="00CF07B1">
        <w:rPr>
          <w:sz w:val="28"/>
          <w:szCs w:val="28"/>
        </w:rPr>
        <w:t>ии административного правонарушения, если будет установлено, что у него имелась возможность для соблюдения правил и норм, за нарушение которых этим Кодексом или законами субъекта Российской Федерации предусмотрена административная ответственность, но данны</w:t>
      </w:r>
      <w:r w:rsidRPr="00CF07B1">
        <w:rPr>
          <w:sz w:val="28"/>
          <w:szCs w:val="28"/>
        </w:rPr>
        <w:t>м лицом не были приняты все зависящие от него меры по их соблюдению;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</w:t>
      </w:r>
      <w:r w:rsidRPr="00CF07B1">
        <w:rPr>
          <w:sz w:val="28"/>
          <w:szCs w:val="28"/>
        </w:rPr>
        <w:t>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</w:t>
      </w:r>
      <w:r>
        <w:rPr>
          <w:sz w:val="28"/>
          <w:szCs w:val="28"/>
        </w:rPr>
        <w:t>,</w:t>
      </w:r>
      <w:r w:rsidRPr="003B202A">
        <w:t xml:space="preserve"> </w:t>
      </w:r>
      <w:r w:rsidRPr="003B202A">
        <w:rPr>
          <w:sz w:val="28"/>
          <w:szCs w:val="28"/>
        </w:rPr>
        <w:t>за исключением случаев, предусмотренных частями 4 и 5 настоящей статьи</w:t>
      </w:r>
      <w:r w:rsidRPr="00CF07B1">
        <w:rPr>
          <w:sz w:val="28"/>
          <w:szCs w:val="28"/>
        </w:rPr>
        <w:t xml:space="preserve"> (ч</w:t>
      </w:r>
      <w:r>
        <w:rPr>
          <w:sz w:val="28"/>
          <w:szCs w:val="28"/>
        </w:rPr>
        <w:t xml:space="preserve">асти 2 и 3 статьи 2.1 КоАП </w:t>
      </w:r>
      <w:r>
        <w:rPr>
          <w:sz w:val="28"/>
          <w:szCs w:val="28"/>
        </w:rPr>
        <w:t>РФ).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 объективной стороны правонарушение, предусмотренное ч. 1 ст. 19.28 КоАП РФ выражается в совершаемых от имени или в интересах юридического лица действиях, состоящих в незаконной передаче, предложении или обещании должностным лицам, указанным в данной</w:t>
      </w:r>
      <w:r w:rsidRPr="00C07984">
        <w:rPr>
          <w:sz w:val="28"/>
          <w:szCs w:val="28"/>
        </w:rPr>
        <w:t xml:space="preserve"> статье, денег, ценных бумаг, иного имущества либо оказании услуг имущественного характера, предоставлении имущественных прав за совершение должностным лицом в интересах этого юридического лица действия (бездействие), связанного с занимаемым им служебным п</w:t>
      </w:r>
      <w:r w:rsidRPr="00C07984">
        <w:rPr>
          <w:sz w:val="28"/>
          <w:szCs w:val="28"/>
        </w:rPr>
        <w:t>оложением.</w:t>
      </w:r>
    </w:p>
    <w:p w:rsidR="00E84A66" w:rsidRPr="00C07984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Субъектом правонарушения является юридическое лицо, от имени или в интересах которого осуществлялись действия, указанные в диспозиции данной статьи.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В соответствии со ст. 26.1 КоАП РФ по делу об административном правонарушении подлежат выяснению</w:t>
      </w:r>
      <w:r w:rsidRPr="00C07984">
        <w:rPr>
          <w:sz w:val="28"/>
          <w:szCs w:val="28"/>
        </w:rPr>
        <w:t xml:space="preserve"> обстоятельства, свидетельствующие, в частности, о наличии события административного правонарушения, а также устанавливается лицо, совершившее противоправные действия (бездействие), за которые предусмотрена административная ответственность.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В Обзоре судебн</w:t>
      </w:r>
      <w:r w:rsidRPr="003B202A">
        <w:rPr>
          <w:sz w:val="28"/>
          <w:szCs w:val="28"/>
        </w:rPr>
        <w:t>ой практики Верховного Суда Российской Федерации за четвертый квартал 2012 года</w:t>
      </w:r>
      <w:r>
        <w:rPr>
          <w:sz w:val="28"/>
          <w:szCs w:val="28"/>
        </w:rPr>
        <w:t xml:space="preserve"> (</w:t>
      </w:r>
      <w:r w:rsidRPr="003B202A">
        <w:rPr>
          <w:sz w:val="28"/>
          <w:szCs w:val="28"/>
        </w:rPr>
        <w:t>утв. Президиумом Верховного Суда РФ 10.04.2013</w:t>
      </w:r>
      <w:r>
        <w:rPr>
          <w:sz w:val="28"/>
          <w:szCs w:val="28"/>
        </w:rPr>
        <w:t>г.)</w:t>
      </w:r>
      <w:r w:rsidRPr="003B2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202A">
        <w:rPr>
          <w:sz w:val="28"/>
          <w:szCs w:val="28"/>
        </w:rPr>
        <w:t>сформулирован правовой подход, согласно которому в рамках рассмотрения дела об административном правонарушении, предусмотре</w:t>
      </w:r>
      <w:r w:rsidRPr="003B202A">
        <w:rPr>
          <w:sz w:val="28"/>
          <w:szCs w:val="28"/>
        </w:rPr>
        <w:t xml:space="preserve">нном статьей 19.28 Кодекса Российской Федерации об административных правонарушениях, выяснению подлежит вопрос о том, имели ли место неправомерные действия, состоящие в передаче, предложении или обещании </w:t>
      </w:r>
      <w:r w:rsidRPr="003B202A">
        <w:rPr>
          <w:sz w:val="28"/>
          <w:szCs w:val="28"/>
        </w:rPr>
        <w:t>должностному лицу соответствующего имущества либо ок</w:t>
      </w:r>
      <w:r w:rsidRPr="003B202A">
        <w:rPr>
          <w:sz w:val="28"/>
          <w:szCs w:val="28"/>
        </w:rPr>
        <w:t>азании услуг имущественного характера, предоставлении имущественных прав за совершение им в интересах определенного юридического лица действия (бездействие), связанного с занимаемым этим должностным лицом служебным положением (вопрос 8).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При этом Кодекс Ро</w:t>
      </w:r>
      <w:r w:rsidRPr="003B202A">
        <w:rPr>
          <w:sz w:val="28"/>
          <w:szCs w:val="28"/>
        </w:rPr>
        <w:t>ссийской Федерации об административных правонарушениях не содержит запрета на использование в качестве доказательств по делу об административном правонарушении документов, полученных в ходе производства по уголовному делу, на основании которых судья, орган</w:t>
      </w:r>
      <w:r w:rsidRPr="003B202A">
        <w:rPr>
          <w:sz w:val="28"/>
          <w:szCs w:val="28"/>
        </w:rPr>
        <w:t>, должностное лицо, в производстве которых находится дело об административном правонарушении,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</w:t>
      </w:r>
      <w:r w:rsidRPr="003B202A">
        <w:rPr>
          <w:sz w:val="28"/>
          <w:szCs w:val="28"/>
        </w:rPr>
        <w:t>тоятельства, имеющие значение для правильного разрешения дела.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Так, как следует из статей 26.1 и 26.2 КоАП РФ, обстоятельства, имеющие отношение к делу об административном правонарушении, подлежат выяснению путем исследования доказательств, любые фактическ</w:t>
      </w:r>
      <w:r w:rsidRPr="003B202A">
        <w:rPr>
          <w:sz w:val="28"/>
          <w:szCs w:val="28"/>
        </w:rPr>
        <w:t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юридического лица, привлекаемого к административной ответственн</w:t>
      </w:r>
      <w:r w:rsidRPr="003B202A">
        <w:rPr>
          <w:sz w:val="28"/>
          <w:szCs w:val="28"/>
        </w:rPr>
        <w:t>ости, а также определение того, имелась ли у него возможность не допустить факт получения должностным лицом незаконного вознаграждения от его имени.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При рассмотрении дела об административном правонарушении собранные по делу доказательства должны оцениватьс</w:t>
      </w:r>
      <w:r w:rsidRPr="003B202A">
        <w:rPr>
          <w:sz w:val="28"/>
          <w:szCs w:val="28"/>
        </w:rPr>
        <w:t>я в соответствии со статьей 26.11 КоАП РФ, а также с позиции соблюдения требований закона при их получении (часть 3 статьи 26.2 данного Кодекса).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Таким образом, доказательства по уголовному делу, в соответствии с приведенными положениями названного Кодекса</w:t>
      </w:r>
      <w:r w:rsidRPr="003B202A">
        <w:rPr>
          <w:sz w:val="28"/>
          <w:szCs w:val="28"/>
        </w:rPr>
        <w:t xml:space="preserve"> подлежат правомерному использованию судом в качестве доказательств и их оценке по делу об административном правонарушении материалов уголовного дела в совокупности со всеми доказательствами по делу.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Кроме того, в п. 1 Обзора судебной практики рассмотрения</w:t>
      </w:r>
      <w:r w:rsidRPr="003B202A">
        <w:rPr>
          <w:sz w:val="28"/>
          <w:szCs w:val="28"/>
        </w:rPr>
        <w:t xml:space="preserve"> дел о привлечении к административной ответственности, предусмотренной статьей 19.28 Кодекса Российской Федерации об административных правонарушениях, </w:t>
      </w:r>
      <w:r>
        <w:rPr>
          <w:sz w:val="28"/>
          <w:szCs w:val="28"/>
        </w:rPr>
        <w:t>(</w:t>
      </w:r>
      <w:r w:rsidRPr="003B202A">
        <w:rPr>
          <w:sz w:val="28"/>
          <w:szCs w:val="28"/>
        </w:rPr>
        <w:t>утв. Президиумом Верховного Суда РФ 08</w:t>
      </w:r>
      <w:r>
        <w:rPr>
          <w:sz w:val="28"/>
          <w:szCs w:val="28"/>
        </w:rPr>
        <w:t>.07.</w:t>
      </w:r>
      <w:r w:rsidRPr="003B202A">
        <w:rPr>
          <w:sz w:val="28"/>
          <w:szCs w:val="28"/>
        </w:rPr>
        <w:t>2020 года</w:t>
      </w:r>
      <w:r>
        <w:rPr>
          <w:sz w:val="28"/>
          <w:szCs w:val="28"/>
        </w:rPr>
        <w:t>)</w:t>
      </w:r>
      <w:r w:rsidRPr="003B202A">
        <w:rPr>
          <w:sz w:val="28"/>
          <w:szCs w:val="28"/>
        </w:rPr>
        <w:t>, указано, что действия, образующие состав администр</w:t>
      </w:r>
      <w:r w:rsidRPr="003B202A">
        <w:rPr>
          <w:sz w:val="28"/>
          <w:szCs w:val="28"/>
        </w:rPr>
        <w:t>ативного правонарушения, предусмотренного статьей 19.28 "Незаконное вознаграждение от имени юридического лица" КоАП РФ, признаются совершенными от имени юридического лица, если физическое лицо, их совершившее, представляет юридическое лицо в силу закона, и</w:t>
      </w:r>
      <w:r w:rsidRPr="003B202A">
        <w:rPr>
          <w:sz w:val="28"/>
          <w:szCs w:val="28"/>
        </w:rPr>
        <w:t>ного правового акта, устава организации или доверенности, в том числе является должностным лицом организации или лицом, выполняющим управленческие функции в коммерческой органи</w:t>
      </w:r>
      <w:r>
        <w:rPr>
          <w:sz w:val="28"/>
          <w:szCs w:val="28"/>
        </w:rPr>
        <w:t>зации.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Также, Кодекс Российской Федерации об административных правонарушениях не</w:t>
      </w:r>
      <w:r w:rsidRPr="003B202A">
        <w:rPr>
          <w:sz w:val="28"/>
          <w:szCs w:val="28"/>
        </w:rPr>
        <w:t xml:space="preserve"> предусматривает такое понятие, как покушение на правонарушение. В связи с этим наличие или отсутствие негативных последствий </w:t>
      </w:r>
      <w:r w:rsidRPr="00327581">
        <w:rPr>
          <w:sz w:val="28"/>
          <w:szCs w:val="28"/>
        </w:rPr>
        <w:t>не имеет значения применительно к правонарушению, предусмотренному ст. 19.28 КоАП РФ, поскольку состав рассматриваемого правонаруш</w:t>
      </w:r>
      <w:r w:rsidRPr="00327581">
        <w:rPr>
          <w:sz w:val="28"/>
          <w:szCs w:val="28"/>
        </w:rPr>
        <w:t>ения является оконченным с момента совершения неправомерных действий.</w:t>
      </w:r>
    </w:p>
    <w:p w:rsidR="00925114" w:rsidP="009251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81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4C3E">
        <w:rPr>
          <w:rFonts w:ascii="Times New Roman" w:hAnsi="Times New Roman" w:cs="Times New Roman"/>
          <w:sz w:val="28"/>
          <w:szCs w:val="28"/>
        </w:rPr>
        <w:t>являясь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Крымского регионального отделения общероссийской общественной организации «Федерация кикбоксинга России», 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48B3">
        <w:rPr>
          <w:rFonts w:ascii="Times New Roman" w:hAnsi="Times New Roman" w:cs="Times New Roman"/>
          <w:sz w:val="28"/>
          <w:szCs w:val="28"/>
        </w:rPr>
        <w:t>действуя</w:t>
      </w:r>
      <w:r w:rsidRPr="008A48B3">
        <w:rPr>
          <w:rFonts w:ascii="Times New Roman" w:hAnsi="Times New Roman" w:cs="Times New Roman"/>
          <w:sz w:val="28"/>
          <w:szCs w:val="28"/>
        </w:rPr>
        <w:t xml:space="preserve"> в интересах данного юридического лица, </w:t>
      </w:r>
      <w:r>
        <w:rPr>
          <w:rFonts w:ascii="Times New Roman" w:hAnsi="Times New Roman" w:cs="Times New Roman"/>
          <w:sz w:val="28"/>
          <w:szCs w:val="28"/>
        </w:rPr>
        <w:t xml:space="preserve">находясь возле здания, расположенного по адресу: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4242">
        <w:rPr>
          <w:rFonts w:ascii="Times New Roman" w:hAnsi="Times New Roman" w:cs="Times New Roman"/>
          <w:sz w:val="28"/>
          <w:szCs w:val="28"/>
        </w:rPr>
        <w:t xml:space="preserve">передал должностному лицу Управления молодежи, спорта и туризма Администрации города Симферополя Республики Крым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49 400</w:t>
      </w:r>
      <w:r w:rsidRPr="003E4242">
        <w:rPr>
          <w:rFonts w:ascii="Times New Roman" w:hAnsi="Times New Roman" w:cs="Times New Roman"/>
          <w:sz w:val="28"/>
          <w:szCs w:val="28"/>
        </w:rPr>
        <w:t xml:space="preserve"> рублей в качестве взятки за совершение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и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в пользу взяткодателя и представляем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4242">
        <w:rPr>
          <w:rFonts w:ascii="Times New Roman" w:hAnsi="Times New Roman" w:cs="Times New Roman"/>
          <w:sz w:val="28"/>
          <w:szCs w:val="28"/>
        </w:rPr>
        <w:t xml:space="preserve"> им </w:t>
      </w:r>
      <w:r>
        <w:rPr>
          <w:rFonts w:ascii="Times New Roman" w:hAnsi="Times New Roman" w:cs="Times New Roman"/>
          <w:sz w:val="28"/>
          <w:szCs w:val="28"/>
        </w:rPr>
        <w:t xml:space="preserve">Крымского регионального отделения общероссийской общественной организации «Федерация кикбоксинга </w:t>
      </w:r>
      <w:r>
        <w:rPr>
          <w:rFonts w:ascii="Times New Roman" w:hAnsi="Times New Roman" w:cs="Times New Roman"/>
          <w:sz w:val="28"/>
          <w:szCs w:val="28"/>
        </w:rPr>
        <w:t>России»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действий, выразившихся в беспрепятственном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 утвержденным Единым календарным планом физкультурных и с</w:t>
      </w:r>
      <w:r w:rsidRPr="003E4242">
        <w:rPr>
          <w:rFonts w:ascii="Times New Roman" w:hAnsi="Times New Roman" w:cs="Times New Roman"/>
          <w:sz w:val="28"/>
          <w:szCs w:val="28"/>
        </w:rPr>
        <w:t xml:space="preserve">портивных мероприятий на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год, а также </w:t>
      </w:r>
      <w:r>
        <w:rPr>
          <w:rFonts w:ascii="Times New Roman" w:hAnsi="Times New Roman" w:cs="Times New Roman"/>
          <w:sz w:val="28"/>
          <w:szCs w:val="28"/>
        </w:rPr>
        <w:t>за бездействие, выразившееся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>
        <w:rPr>
          <w:rFonts w:ascii="Times New Roman" w:hAnsi="Times New Roman" w:cs="Times New Roman"/>
          <w:sz w:val="28"/>
          <w:szCs w:val="28"/>
        </w:rPr>
        <w:t xml:space="preserve"> препятствий при субсидировании возмещения указанных затрат. 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07B1">
        <w:rPr>
          <w:sz w:val="28"/>
          <w:szCs w:val="28"/>
        </w:rPr>
        <w:t>В соответствии с примечанием 1 к статье 19.28 Кодекса Российской Федерации об административных пра</w:t>
      </w:r>
      <w:r w:rsidRPr="00CF07B1">
        <w:rPr>
          <w:sz w:val="28"/>
          <w:szCs w:val="28"/>
        </w:rPr>
        <w:t xml:space="preserve">вонарушениях, примечаниям 1 - 3 к статье 285 Уголовного кодекса Российской Федерации, </w:t>
      </w:r>
      <w:r w:rsidR="004526D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и </w:t>
      </w:r>
      <w:r w:rsidR="004526D5">
        <w:rPr>
          <w:sz w:val="28"/>
          <w:szCs w:val="28"/>
        </w:rPr>
        <w:t>«данные изъяты»</w:t>
      </w:r>
      <w:r w:rsidRPr="00CF07B1">
        <w:rPr>
          <w:sz w:val="28"/>
          <w:szCs w:val="28"/>
        </w:rPr>
        <w:t xml:space="preserve"> являл</w:t>
      </w:r>
      <w:r>
        <w:rPr>
          <w:sz w:val="28"/>
          <w:szCs w:val="28"/>
        </w:rPr>
        <w:t xml:space="preserve">ись </w:t>
      </w:r>
      <w:r w:rsidRPr="00CF07B1">
        <w:rPr>
          <w:sz w:val="28"/>
          <w:szCs w:val="28"/>
        </w:rPr>
        <w:t>должностным</w:t>
      </w:r>
      <w:r>
        <w:rPr>
          <w:sz w:val="28"/>
          <w:szCs w:val="28"/>
        </w:rPr>
        <w:t>и</w:t>
      </w:r>
      <w:r w:rsidRPr="00CF07B1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CF07B1">
        <w:rPr>
          <w:sz w:val="28"/>
          <w:szCs w:val="28"/>
        </w:rPr>
        <w:t>, постоянно осуществляющим</w:t>
      </w:r>
      <w:r>
        <w:rPr>
          <w:sz w:val="28"/>
          <w:szCs w:val="28"/>
        </w:rPr>
        <w:t>и</w:t>
      </w:r>
      <w:r w:rsidRPr="00CF07B1">
        <w:rPr>
          <w:sz w:val="28"/>
          <w:szCs w:val="28"/>
        </w:rPr>
        <w:t xml:space="preserve"> организационно-распорядительные и административно-хозяйственные функции.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86B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дату совершения юридическим лицом административного правонарушения и в настоящее время </w:t>
      </w:r>
      <w:r w:rsidRPr="00327581" w:rsidR="00D86BEE">
        <w:rPr>
          <w:rFonts w:ascii="Times New Roman" w:hAnsi="Times New Roman" w:cs="Times New Roman"/>
          <w:sz w:val="28"/>
          <w:szCs w:val="28"/>
        </w:rPr>
        <w:t>явля</w:t>
      </w:r>
      <w:r w:rsidR="00D86BEE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27581" w:rsidR="00D86BE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D86BEE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245">
        <w:rPr>
          <w:sz w:val="28"/>
          <w:szCs w:val="28"/>
        </w:rPr>
        <w:t>Поводом для возбуждения дела об адм</w:t>
      </w:r>
      <w:r w:rsidRPr="00AB6245">
        <w:rPr>
          <w:sz w:val="28"/>
          <w:szCs w:val="28"/>
        </w:rPr>
        <w:t xml:space="preserve">инистративном правонарушении явился рапорт старшего помощника прокурора района об обнаружении в действиях </w:t>
      </w:r>
      <w:r w:rsidR="00C1633B">
        <w:rPr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AB6245">
        <w:rPr>
          <w:sz w:val="28"/>
          <w:szCs w:val="28"/>
        </w:rPr>
        <w:t xml:space="preserve"> признаков административного правонарушения, п</w:t>
      </w:r>
      <w:r w:rsidRPr="00AB6245">
        <w:rPr>
          <w:sz w:val="28"/>
          <w:szCs w:val="28"/>
        </w:rPr>
        <w:t>редусмотренного ч. 1 ст. 19.28 КоАП Российской Федерации.</w:t>
      </w:r>
    </w:p>
    <w:p w:rsidR="00E84A66" w:rsidP="00E84A6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245">
        <w:rPr>
          <w:sz w:val="28"/>
          <w:szCs w:val="28"/>
        </w:rPr>
        <w:t xml:space="preserve">В ходе проведения прокуратурой Центрального района г. Симферополя проверки установлено, что </w:t>
      </w:r>
      <w:r w:rsidR="00C1633B">
        <w:rPr>
          <w:sz w:val="28"/>
          <w:szCs w:val="28"/>
        </w:rPr>
        <w:t>Крымским региональным отделением общероссийской общественной организации «Федерация кикбоксинга России»</w:t>
      </w:r>
      <w:r w:rsidRPr="00AB6245">
        <w:rPr>
          <w:sz w:val="28"/>
          <w:szCs w:val="28"/>
        </w:rPr>
        <w:t xml:space="preserve"> не</w:t>
      </w:r>
      <w:r w:rsidRPr="00AB6245">
        <w:rPr>
          <w:sz w:val="28"/>
          <w:szCs w:val="28"/>
        </w:rPr>
        <w:t xml:space="preserve"> приняты все зависящие от не</w:t>
      </w:r>
      <w:r w:rsidR="00C1633B">
        <w:rPr>
          <w:sz w:val="28"/>
          <w:szCs w:val="28"/>
        </w:rPr>
        <w:t>го</w:t>
      </w:r>
      <w:r w:rsidRPr="00AB6245">
        <w:rPr>
          <w:sz w:val="28"/>
          <w:szCs w:val="28"/>
        </w:rPr>
        <w:t xml:space="preserve"> меры по соблюдению требований законодательных норм, за нарушение которых Кодексом об административных правонарушениях</w:t>
      </w:r>
      <w:r w:rsidRPr="00264C3E">
        <w:rPr>
          <w:sz w:val="28"/>
          <w:szCs w:val="28"/>
        </w:rPr>
        <w:t xml:space="preserve"> Российской Федерации установлена административная </w:t>
      </w:r>
      <w:r w:rsidRPr="00264C3E">
        <w:rPr>
          <w:sz w:val="28"/>
          <w:szCs w:val="28"/>
        </w:rPr>
        <w:t>ответственность по ч. 1 ст. 19.28 КоАП РФ</w:t>
      </w:r>
      <w:r>
        <w:rPr>
          <w:sz w:val="28"/>
          <w:szCs w:val="28"/>
        </w:rPr>
        <w:t>, в связи с чем,</w:t>
      </w:r>
      <w:r>
        <w:rPr>
          <w:sz w:val="28"/>
          <w:szCs w:val="28"/>
        </w:rPr>
        <w:t xml:space="preserve"> </w:t>
      </w:r>
      <w:r w:rsidRPr="00264C3E">
        <w:rPr>
          <w:sz w:val="28"/>
          <w:szCs w:val="28"/>
        </w:rPr>
        <w:t xml:space="preserve">прокуратурой вынесено постановление о возбуждении дела об административном правонарушении в отношении </w:t>
      </w:r>
      <w:r w:rsidR="00C1633B">
        <w:rPr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264C3E">
        <w:rPr>
          <w:sz w:val="28"/>
          <w:szCs w:val="28"/>
        </w:rPr>
        <w:t xml:space="preserve"> по признакам состава административного правонару</w:t>
      </w:r>
      <w:r w:rsidRPr="00264C3E">
        <w:rPr>
          <w:sz w:val="28"/>
          <w:szCs w:val="28"/>
        </w:rPr>
        <w:t>шения, предусмотренного ч. 1 ст. 19.28 КоАП РФ.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66E">
        <w:rPr>
          <w:rFonts w:ascii="Times New Roman" w:hAnsi="Times New Roman"/>
          <w:sz w:val="28"/>
          <w:szCs w:val="28"/>
        </w:rPr>
        <w:t xml:space="preserve">Вина </w:t>
      </w:r>
      <w:r w:rsidR="00C1633B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66E">
        <w:rPr>
          <w:rFonts w:ascii="Times New Roman" w:hAnsi="Times New Roman"/>
          <w:sz w:val="28"/>
          <w:szCs w:val="28"/>
        </w:rPr>
        <w:t>при обстоятельствах, изложенных в постановлении о возбуждении</w:t>
      </w:r>
      <w:r w:rsidRPr="00A63E76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правонарушении, подтверждается совокупностью исследованных в судебном зас</w:t>
      </w:r>
      <w:r>
        <w:rPr>
          <w:rFonts w:ascii="Times New Roman" w:hAnsi="Times New Roman"/>
          <w:sz w:val="28"/>
          <w:szCs w:val="28"/>
        </w:rPr>
        <w:t>едании доказательств, а именно: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1C4D">
        <w:rPr>
          <w:rFonts w:ascii="Times New Roman" w:hAnsi="Times New Roman"/>
          <w:sz w:val="28"/>
          <w:szCs w:val="28"/>
        </w:rPr>
        <w:t xml:space="preserve">постановлением о возбуждении дела об административном правонарушении </w:t>
      </w:r>
      <w:r w:rsidRPr="009F1C4D">
        <w:rPr>
          <w:rFonts w:ascii="Times New Roman" w:hAnsi="Times New Roman"/>
          <w:sz w:val="28"/>
          <w:szCs w:val="28"/>
        </w:rPr>
        <w:t>от</w:t>
      </w:r>
      <w:r w:rsidRPr="009F1C4D">
        <w:rPr>
          <w:rFonts w:ascii="Times New Roman" w:hAnsi="Times New Roman"/>
          <w:sz w:val="28"/>
          <w:szCs w:val="28"/>
        </w:rPr>
        <w:t xml:space="preserve">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F1C4D" w:rsidR="004526D5">
        <w:rPr>
          <w:rFonts w:ascii="Times New Roman" w:hAnsi="Times New Roman"/>
          <w:sz w:val="28"/>
          <w:szCs w:val="28"/>
        </w:rPr>
        <w:t xml:space="preserve"> </w:t>
      </w:r>
      <w:r w:rsidRPr="009F1C4D">
        <w:rPr>
          <w:rFonts w:ascii="Times New Roman" w:hAnsi="Times New Roman"/>
          <w:sz w:val="28"/>
          <w:szCs w:val="28"/>
        </w:rPr>
        <w:t>(л.д.1-</w:t>
      </w:r>
      <w:r w:rsidR="000B4322">
        <w:rPr>
          <w:rFonts w:ascii="Times New Roman" w:hAnsi="Times New Roman"/>
          <w:sz w:val="28"/>
          <w:szCs w:val="28"/>
        </w:rPr>
        <w:t>10</w:t>
      </w:r>
      <w:r w:rsidRPr="009F1C4D">
        <w:rPr>
          <w:rFonts w:ascii="Times New Roman" w:hAnsi="Times New Roman"/>
          <w:sz w:val="28"/>
          <w:szCs w:val="28"/>
        </w:rPr>
        <w:t>),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приговора Центрально</w:t>
      </w:r>
      <w:r>
        <w:rPr>
          <w:rFonts w:ascii="Times New Roman" w:hAnsi="Times New Roman"/>
          <w:sz w:val="28"/>
          <w:szCs w:val="28"/>
        </w:rPr>
        <w:t xml:space="preserve">го районного суда г. Симферополя Республики Крым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которым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признан виновным в совершении преступлений, предусмотренных п.п.</w:t>
      </w:r>
      <w:r>
        <w:rPr>
          <w:rFonts w:ascii="Times New Roman" w:hAnsi="Times New Roman"/>
          <w:sz w:val="28"/>
          <w:szCs w:val="28"/>
        </w:rPr>
        <w:t xml:space="preserve"> А, В ч. 5 ст. 290, п. А ч. 5 ст. 290, п.п. А, В ч. 5 ст. 290, п. А ч. 5 ст. 290, п. А ч. 5 ст. 290, п.п. </w:t>
      </w:r>
      <w:r>
        <w:rPr>
          <w:rFonts w:ascii="Times New Roman" w:hAnsi="Times New Roman"/>
          <w:sz w:val="28"/>
          <w:szCs w:val="28"/>
        </w:rPr>
        <w:t xml:space="preserve">А, В ч. 5 ст. 290, п. А ч. 5 ст. 290, п. А ч. 5 ст. 290, п. А ч. 5 ст. 290, п.п. А, В ч. 5 ст. 290, п. А ч. 5 ст. 290,  п. А ч. 5 ст. 290, п. А ч. 5 ст. 290, п.п. </w:t>
      </w:r>
      <w:r>
        <w:rPr>
          <w:rFonts w:ascii="Times New Roman" w:hAnsi="Times New Roman"/>
          <w:sz w:val="28"/>
          <w:szCs w:val="28"/>
        </w:rPr>
        <w:t xml:space="preserve">А, Б, В ч. 5 ст. 290 УК РФ, и который вступил в законную силу, которым установлено, что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</w:t>
      </w:r>
      <w:r w:rsidR="00BD4BB2">
        <w:rPr>
          <w:rFonts w:ascii="Times New Roman" w:hAnsi="Times New Roman"/>
          <w:sz w:val="28"/>
          <w:szCs w:val="28"/>
        </w:rPr>
        <w:t xml:space="preserve"> в рабочее время, </w:t>
      </w:r>
      <w:r>
        <w:rPr>
          <w:rFonts w:ascii="Times New Roman" w:hAnsi="Times New Roman"/>
          <w:sz w:val="28"/>
          <w:szCs w:val="28"/>
        </w:rPr>
        <w:t xml:space="preserve">находясь возле здания, расположенного по адресу: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лично получил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денежные средства в размере </w:t>
      </w:r>
      <w:r w:rsidR="00BD4BB2">
        <w:rPr>
          <w:rFonts w:ascii="Times New Roman" w:hAnsi="Times New Roman"/>
          <w:sz w:val="28"/>
          <w:szCs w:val="28"/>
        </w:rPr>
        <w:t>49400</w:t>
      </w:r>
      <w:r>
        <w:rPr>
          <w:rFonts w:ascii="Times New Roman" w:hAnsi="Times New Roman"/>
          <w:sz w:val="28"/>
          <w:szCs w:val="28"/>
        </w:rPr>
        <w:t xml:space="preserve"> руб. – лист </w:t>
      </w:r>
      <w:r w:rsidR="00BD4BB2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приговора/ лист </w:t>
      </w:r>
      <w:r w:rsidR="00BD4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дела (л.д. </w:t>
      </w:r>
      <w:r w:rsidR="006D006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-12</w:t>
      </w:r>
      <w:r w:rsidR="00BD4BB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D4BB2" w:rsidP="00BD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дополнительного допроса обвиняемого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в котором она показала, что в период с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находясь в здании Управления, расположенном по адресу: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(или возле указанного здания),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F4C10">
        <w:rPr>
          <w:rFonts w:ascii="Times New Roman" w:hAnsi="Times New Roman"/>
          <w:sz w:val="28"/>
          <w:szCs w:val="28"/>
        </w:rPr>
        <w:t xml:space="preserve"> получила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F4C10">
        <w:rPr>
          <w:rFonts w:ascii="Times New Roman" w:hAnsi="Times New Roman"/>
          <w:sz w:val="28"/>
          <w:szCs w:val="28"/>
        </w:rPr>
        <w:t xml:space="preserve"> денежные средства в сумме 194 000 руб., полученные им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F4C10">
        <w:rPr>
          <w:rFonts w:ascii="Times New Roman" w:hAnsi="Times New Roman"/>
          <w:sz w:val="28"/>
          <w:szCs w:val="28"/>
        </w:rPr>
        <w:t>, являющиеся примерно 10% от возмещенной суммы затрат на проведенные</w:t>
      </w:r>
      <w:r w:rsidR="002F4C10">
        <w:rPr>
          <w:rFonts w:ascii="Times New Roman" w:hAnsi="Times New Roman"/>
          <w:sz w:val="28"/>
          <w:szCs w:val="28"/>
        </w:rPr>
        <w:t xml:space="preserve"> КРОФКР спортивные мероприятия, согласно ЕКП 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годы, в качестве взятки (отката) (л.д. 130-141);  </w:t>
      </w:r>
    </w:p>
    <w:p w:rsidR="00BD4BB2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4BB2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дополнительного допроса свидетеля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в котором он показал, что </w:t>
      </w:r>
      <w:r w:rsidR="00235097">
        <w:rPr>
          <w:rFonts w:ascii="Times New Roman" w:hAnsi="Times New Roman"/>
          <w:sz w:val="28"/>
          <w:szCs w:val="28"/>
        </w:rPr>
        <w:t xml:space="preserve">денежные средства в сумме 494 517 руб. были сняты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лично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в отделении РНКБ (ПАО) по адресу: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>.</w:t>
      </w:r>
      <w:r w:rsidR="00235097">
        <w:rPr>
          <w:rFonts w:ascii="Times New Roman" w:hAnsi="Times New Roman"/>
          <w:sz w:val="28"/>
          <w:szCs w:val="28"/>
        </w:rPr>
        <w:t xml:space="preserve"> Затем, по предварительной договоренности переданы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в тот же день, находясь вблизи магазина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по адресу: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. При встрече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передал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35097">
        <w:rPr>
          <w:rFonts w:ascii="Times New Roman" w:hAnsi="Times New Roman"/>
          <w:sz w:val="28"/>
          <w:szCs w:val="28"/>
        </w:rPr>
        <w:t xml:space="preserve"> наличные денежные средства в сумме кратной 10% от 494 517, 00, а именно 49 400 руб. в качестве взятки, </w:t>
      </w:r>
      <w:r w:rsidR="00235097">
        <w:rPr>
          <w:rFonts w:ascii="Times New Roman" w:hAnsi="Times New Roman"/>
          <w:sz w:val="28"/>
          <w:szCs w:val="28"/>
        </w:rPr>
        <w:t xml:space="preserve">предназначенной для начальника УМСиТ администрации г. Симферополя </w:t>
      </w:r>
      <w:r w:rsidR="004526D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5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</w:t>
      </w:r>
      <w:r w:rsidR="006930DD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-1</w:t>
      </w:r>
      <w:r w:rsidR="006930DD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);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0115">
        <w:rPr>
          <w:rFonts w:ascii="Times New Roman" w:hAnsi="Times New Roman" w:cs="Times New Roman"/>
          <w:sz w:val="28"/>
          <w:szCs w:val="28"/>
        </w:rPr>
        <w:t xml:space="preserve">копией устава </w:t>
      </w:r>
      <w:r w:rsidR="00EE381A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264C3E" w:rsidR="00EE381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(л.д. 1</w:t>
      </w:r>
      <w:r w:rsidR="00EE381A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EE381A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протокола общего собрания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6D5">
        <w:rPr>
          <w:rFonts w:ascii="Times New Roman" w:hAnsi="Times New Roman" w:cs="Times New Roman"/>
          <w:sz w:val="28"/>
          <w:szCs w:val="28"/>
        </w:rPr>
        <w:t>«данные изъяты»</w:t>
      </w:r>
      <w:r w:rsidR="00452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EE381A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EE381A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выписки из ЕГРЮЛ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6D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EE381A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EE381A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сведений (л.д. 1</w:t>
      </w:r>
      <w:r w:rsidR="00EE381A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копией уведомления (л.д. 1</w:t>
      </w:r>
      <w:r w:rsidR="00EE381A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A66" w:rsidRPr="007D0115" w:rsidP="00E8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докладной записки (л.д. 1</w:t>
      </w:r>
      <w:r w:rsidR="00EE381A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-1</w:t>
      </w:r>
      <w:r w:rsidR="00EE381A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84A66" w:rsidRPr="007D0115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7D7420">
        <w:rPr>
          <w:rFonts w:ascii="Times New Roman" w:hAnsi="Times New Roman" w:cs="Times New Roman"/>
          <w:sz w:val="28"/>
          <w:szCs w:val="28"/>
        </w:rPr>
        <w:t xml:space="preserve">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</w:t>
      </w:r>
      <w:r w:rsidRPr="007D0115">
        <w:rPr>
          <w:rFonts w:ascii="Times New Roman" w:hAnsi="Times New Roman" w:cs="Times New Roman"/>
          <w:sz w:val="28"/>
          <w:szCs w:val="28"/>
        </w:rPr>
        <w:t xml:space="preserve">для подтверждения виновности </w:t>
      </w:r>
      <w:r w:rsidR="00EE381A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264C3E" w:rsidR="00EE381A">
        <w:rPr>
          <w:sz w:val="28"/>
          <w:szCs w:val="28"/>
        </w:rPr>
        <w:t xml:space="preserve"> </w:t>
      </w:r>
      <w:r w:rsidRPr="007D011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 19.28 КоАП РФ.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37">
        <w:rPr>
          <w:rFonts w:ascii="Times New Roman" w:hAnsi="Times New Roman" w:cs="Times New Roman"/>
          <w:sz w:val="28"/>
          <w:szCs w:val="28"/>
        </w:rPr>
        <w:t xml:space="preserve">При этом по настоящему делу имела </w:t>
      </w:r>
      <w:r w:rsidRPr="00641C37">
        <w:rPr>
          <w:rFonts w:ascii="Times New Roman" w:hAnsi="Times New Roman" w:cs="Times New Roman"/>
          <w:sz w:val="28"/>
          <w:szCs w:val="28"/>
        </w:rPr>
        <w:t xml:space="preserve">место экономическая заинтересованность </w:t>
      </w:r>
      <w:r w:rsidR="004B579F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 w:rsidRPr="00264C3E" w:rsidR="004B579F">
        <w:rPr>
          <w:sz w:val="28"/>
          <w:szCs w:val="28"/>
        </w:rPr>
        <w:t xml:space="preserve"> </w:t>
      </w:r>
      <w:r w:rsidRPr="00641C37">
        <w:rPr>
          <w:rFonts w:ascii="Times New Roman" w:hAnsi="Times New Roman" w:cs="Times New Roman"/>
          <w:sz w:val="28"/>
          <w:szCs w:val="28"/>
        </w:rPr>
        <w:t>в совершении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1C37">
        <w:rPr>
          <w:rFonts w:ascii="Times New Roman" w:hAnsi="Times New Roman" w:cs="Times New Roman"/>
          <w:sz w:val="28"/>
          <w:szCs w:val="28"/>
        </w:rPr>
        <w:t xml:space="preserve"> со стороны должностн</w:t>
      </w:r>
      <w:r>
        <w:rPr>
          <w:rFonts w:ascii="Times New Roman" w:hAnsi="Times New Roman" w:cs="Times New Roman"/>
          <w:sz w:val="28"/>
          <w:szCs w:val="28"/>
        </w:rPr>
        <w:t xml:space="preserve">ых лиц </w:t>
      </w:r>
      <w:r w:rsidR="004526D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526D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выразившихся в беспрепятственн</w:t>
      </w:r>
      <w:r>
        <w:rPr>
          <w:rFonts w:ascii="Times New Roman" w:hAnsi="Times New Roman" w:cs="Times New Roman"/>
          <w:sz w:val="28"/>
          <w:szCs w:val="28"/>
        </w:rPr>
        <w:t>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 утвержденным Единым календарным планом физкультурных и спортивных мероприятий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6D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год, а также </w:t>
      </w:r>
      <w:r w:rsidR="004B579F">
        <w:rPr>
          <w:rFonts w:ascii="Times New Roman" w:hAnsi="Times New Roman" w:cs="Times New Roman"/>
          <w:sz w:val="28"/>
          <w:szCs w:val="28"/>
        </w:rPr>
        <w:t xml:space="preserve">за бездействие, выразившееся в дальнейшем не создании препятствий при субсидировании возмещения указанных затрат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4B579F">
        <w:rPr>
          <w:rFonts w:ascii="Times New Roman" w:hAnsi="Times New Roman" w:cs="Times New Roman"/>
          <w:sz w:val="28"/>
          <w:szCs w:val="28"/>
        </w:rPr>
        <w:t>Крымского регионального отделения общероссийской общественной организации «Федерация кикбоксинга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A66" w:rsidP="00E84A66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8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возбуждении п</w:t>
      </w:r>
      <w:r w:rsidRPr="00E82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роизводства по делу об административном правонарушении составлено уполномоченным должностным лицом, его содержание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требованиям ст. 28.2 Кодекса Российской Федерации об административных правонарушениях, сведения, необходимые для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равильного разрешения дела, в постановлении отражены.</w:t>
      </w:r>
    </w:p>
    <w:p w:rsidR="00E84A66" w:rsidP="00E84A66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41C37">
        <w:rPr>
          <w:rFonts w:ascii="Times New Roman" w:hAnsi="Times New Roman" w:cs="Times New Roman"/>
          <w:sz w:val="28"/>
          <w:szCs w:val="28"/>
        </w:rPr>
        <w:t>В соответствии с частью 2 ст. 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</w:t>
      </w:r>
      <w:r w:rsidRPr="00641C37">
        <w:rPr>
          <w:rFonts w:ascii="Times New Roman" w:hAnsi="Times New Roman" w:cs="Times New Roman"/>
          <w:sz w:val="28"/>
          <w:szCs w:val="28"/>
        </w:rPr>
        <w:t xml:space="preserve">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37">
        <w:rPr>
          <w:rFonts w:ascii="Times New Roman" w:hAnsi="Times New Roman" w:cs="Times New Roman"/>
          <w:sz w:val="28"/>
          <w:szCs w:val="28"/>
        </w:rPr>
        <w:t>Материалы данного дела об административ</w:t>
      </w:r>
      <w:r w:rsidRPr="00641C37">
        <w:rPr>
          <w:rFonts w:ascii="Times New Roman" w:hAnsi="Times New Roman" w:cs="Times New Roman"/>
          <w:sz w:val="28"/>
          <w:szCs w:val="28"/>
        </w:rPr>
        <w:t xml:space="preserve">ном правонарушении позволили мировому судье сделать вывод о том, что </w:t>
      </w:r>
      <w:r w:rsidR="004B579F">
        <w:rPr>
          <w:rFonts w:ascii="Times New Roman" w:hAnsi="Times New Roman" w:cs="Times New Roman"/>
          <w:sz w:val="28"/>
          <w:szCs w:val="28"/>
        </w:rPr>
        <w:t>Крымским региональным отделением общероссийской общественной организации «Федерация кикбоксинга России»</w:t>
      </w:r>
      <w:r w:rsidRPr="00264C3E" w:rsidR="004B579F">
        <w:rPr>
          <w:sz w:val="28"/>
          <w:szCs w:val="28"/>
        </w:rPr>
        <w:t xml:space="preserve"> </w:t>
      </w:r>
      <w:r w:rsidRPr="00641C37">
        <w:rPr>
          <w:rFonts w:ascii="Times New Roman" w:hAnsi="Times New Roman" w:cs="Times New Roman"/>
          <w:sz w:val="28"/>
          <w:szCs w:val="28"/>
        </w:rPr>
        <w:t>не приняты все зависящие от него меры по соблюдению требований законодательных норм</w:t>
      </w:r>
      <w:r w:rsidRPr="00641C37">
        <w:rPr>
          <w:rFonts w:ascii="Times New Roman" w:hAnsi="Times New Roman" w:cs="Times New Roman"/>
          <w:sz w:val="28"/>
          <w:szCs w:val="28"/>
        </w:rPr>
        <w:t xml:space="preserve">, за нарушение которых Кодексом Российской Федерации </w:t>
      </w:r>
      <w:r w:rsidRPr="00641C37">
        <w:rPr>
          <w:rFonts w:ascii="Times New Roman" w:hAnsi="Times New Roman" w:cs="Times New Roman"/>
          <w:sz w:val="28"/>
          <w:szCs w:val="28"/>
        </w:rPr>
        <w:t>об административных правонарушениях установлена административная ответственность.</w:t>
      </w:r>
    </w:p>
    <w:p w:rsidR="00F67005" w:rsidRPr="00F67005" w:rsidP="00F67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CA6">
        <w:rPr>
          <w:rFonts w:ascii="Times New Roman" w:hAnsi="Times New Roman" w:cs="Times New Roman"/>
          <w:sz w:val="28"/>
          <w:szCs w:val="28"/>
        </w:rPr>
        <w:t xml:space="preserve">Совокупность собранных по делу доказательств свидетельствует о том, что у </w:t>
      </w:r>
      <w:r>
        <w:rPr>
          <w:rFonts w:ascii="Times New Roman" w:hAnsi="Times New Roman" w:cs="Times New Roman"/>
          <w:sz w:val="28"/>
          <w:szCs w:val="28"/>
        </w:rPr>
        <w:t xml:space="preserve">Крымского регионального отделения </w:t>
      </w:r>
      <w:r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«Федерация кикбоксинга России»</w:t>
      </w:r>
      <w:r w:rsidRPr="00264C3E">
        <w:rPr>
          <w:sz w:val="28"/>
          <w:szCs w:val="28"/>
        </w:rPr>
        <w:t xml:space="preserve"> </w:t>
      </w:r>
      <w:r w:rsidRPr="00560CA6">
        <w:rPr>
          <w:rFonts w:ascii="Times New Roman" w:hAnsi="Times New Roman" w:cs="Times New Roman"/>
          <w:sz w:val="28"/>
          <w:szCs w:val="28"/>
        </w:rPr>
        <w:t>имелась возможность соблюдения указанных выше требований закона, но не были приняты все зависящие от</w:t>
      </w:r>
      <w:r w:rsidRPr="00641C37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41C37">
        <w:rPr>
          <w:rFonts w:ascii="Times New Roman" w:hAnsi="Times New Roman" w:cs="Times New Roman"/>
          <w:sz w:val="28"/>
          <w:szCs w:val="28"/>
        </w:rPr>
        <w:t xml:space="preserve"> меры по их соблюдению, </w:t>
      </w:r>
      <w:r>
        <w:rPr>
          <w:rFonts w:ascii="Times New Roman" w:hAnsi="Times New Roman" w:cs="Times New Roman"/>
          <w:sz w:val="28"/>
          <w:szCs w:val="28"/>
        </w:rPr>
        <w:t>Крымское региональное отделение общероссийской обществен</w:t>
      </w:r>
      <w:r>
        <w:rPr>
          <w:rFonts w:ascii="Times New Roman" w:hAnsi="Times New Roman" w:cs="Times New Roman"/>
          <w:sz w:val="28"/>
          <w:szCs w:val="28"/>
        </w:rPr>
        <w:t>ной организации «Федерация кикбоксинга России»</w:t>
      </w:r>
      <w:r w:rsidRPr="00264C3E">
        <w:rPr>
          <w:sz w:val="28"/>
          <w:szCs w:val="28"/>
        </w:rPr>
        <w:t xml:space="preserve"> </w:t>
      </w:r>
      <w:r w:rsidRPr="00641C37">
        <w:rPr>
          <w:rFonts w:ascii="Times New Roman" w:hAnsi="Times New Roman" w:cs="Times New Roman"/>
          <w:sz w:val="28"/>
          <w:szCs w:val="28"/>
        </w:rPr>
        <w:t xml:space="preserve"> не предпринял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1C37">
        <w:rPr>
          <w:rFonts w:ascii="Times New Roman" w:hAnsi="Times New Roman" w:cs="Times New Roman"/>
          <w:sz w:val="28"/>
          <w:szCs w:val="28"/>
        </w:rPr>
        <w:t xml:space="preserve"> каких-либо мер для предотвращения совершения коррупционного правонарушения, поэтому мировой судья квалифицирует административное </w:t>
      </w:r>
      <w:r w:rsidRPr="00F67005">
        <w:rPr>
          <w:rFonts w:ascii="Times New Roman" w:hAnsi="Times New Roman" w:cs="Times New Roman"/>
          <w:sz w:val="28"/>
          <w:szCs w:val="28"/>
        </w:rPr>
        <w:t>правонарушение, совершенное Крымским региональным отделением общ</w:t>
      </w:r>
      <w:r w:rsidRPr="00F67005">
        <w:rPr>
          <w:rFonts w:ascii="Times New Roman" w:hAnsi="Times New Roman" w:cs="Times New Roman"/>
          <w:sz w:val="28"/>
          <w:szCs w:val="28"/>
        </w:rPr>
        <w:t>ероссийской общественной организации «Федерация кикбоксинга России», по ч. 1 ст. 19.28 КоАП РФ, как незаконная передача в интересах юридического лица должностному лицу денег за совершение в интересах данного юридического лица должностным лицом действия (бе</w:t>
      </w:r>
      <w:r w:rsidRPr="00F67005">
        <w:rPr>
          <w:rFonts w:ascii="Times New Roman" w:hAnsi="Times New Roman" w:cs="Times New Roman"/>
          <w:sz w:val="28"/>
          <w:szCs w:val="28"/>
        </w:rPr>
        <w:t xml:space="preserve">здействие), связанного с занимаемым им служебным положением. </w:t>
      </w:r>
    </w:p>
    <w:p w:rsidR="00E84A66" w:rsidRPr="00CD2E3B" w:rsidP="00E84A66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CD2E3B">
        <w:rPr>
          <w:sz w:val="28"/>
          <w:szCs w:val="28"/>
        </w:rPr>
        <w:t>Доводы защитника юридического лица не свидетельствуют о его невиновности в совершении вмененного правонарушения, поскольку не опровергают выводы о виновности юридического лица в совершении админ</w:t>
      </w:r>
      <w:r w:rsidRPr="00CD2E3B">
        <w:rPr>
          <w:sz w:val="28"/>
          <w:szCs w:val="28"/>
        </w:rPr>
        <w:t xml:space="preserve">истративного правонарушения, предусмотренного ч. 1 с. 19.28 КоАП РФ. </w:t>
      </w:r>
    </w:p>
    <w:p w:rsidR="00E84A66" w:rsidRPr="00CD2E3B" w:rsidP="00E84A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Обзоре судебной практики Верховного Суда Российской Федерации за четвертый квартал 2012 года, утвержденном Президиумом Верховного Суда Российской Федерации 10 апреля 2013 года, указано</w:t>
      </w:r>
      <w:r w:rsidRPr="00CD2E3B">
        <w:rPr>
          <w:sz w:val="28"/>
          <w:szCs w:val="28"/>
        </w:rPr>
        <w:t>, что при рассмотрении дела об административном правонарушении, предусмотренном статьей 19.28 Кодекса Российской Федерации об административных правонарушениях, возможность привлечения юридического лица к административной ответственности не должна ставиться</w:t>
      </w:r>
      <w:r w:rsidRPr="00CD2E3B">
        <w:rPr>
          <w:sz w:val="28"/>
          <w:szCs w:val="28"/>
        </w:rPr>
        <w:t xml:space="preserve"> в зависимость от наличия обвинительного приговора в отношении физического лица, несмотря на то, что противоправные действия фактически совершаются физическим лицом от имени или в интересах юридического лица. Обвинительный приговор, равно как и определение</w:t>
      </w:r>
      <w:r w:rsidRPr="00CD2E3B">
        <w:rPr>
          <w:sz w:val="28"/>
          <w:szCs w:val="28"/>
        </w:rPr>
        <w:t xml:space="preserve"> или постановление суда, постановление следователя о прекращении уголовного дела не имеют заранее установленной силы при рассмотрении дела об административном правонарушении, подлежат оценке в совокупности со всеми собранными по делу доказательствами (вопр</w:t>
      </w:r>
      <w:r w:rsidRPr="00CD2E3B">
        <w:rPr>
          <w:sz w:val="28"/>
          <w:szCs w:val="28"/>
        </w:rPr>
        <w:t>ос 8).</w:t>
      </w:r>
    </w:p>
    <w:p w:rsidR="00E84A66" w:rsidRPr="00CD2E3B" w:rsidP="00E84A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Как указал Конституционный Суд Российской Федерации в определении от 24 декабря 2012 года N 2360-О, установление вины юридического лица в совершении административного правонарушения должно быть осуществлено в производстве по делу об административном</w:t>
      </w:r>
      <w:r w:rsidRPr="00CD2E3B">
        <w:rPr>
          <w:sz w:val="28"/>
          <w:szCs w:val="28"/>
        </w:rPr>
        <w:t xml:space="preserve"> правонарушении (пункт 3 статьи 26.1 Кодекса Российской Федерации об административных правонарушениях). </w:t>
      </w:r>
    </w:p>
    <w:p w:rsidR="00E84A66" w:rsidRPr="00CD2E3B" w:rsidP="00E84A6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Согласно пункту 11 Обзора судебной практики рассмотрения дел о привлечении к административной ответственности, предусмотренной статьей 19.28 Кодекса Ро</w:t>
      </w:r>
      <w:r w:rsidRPr="00CD2E3B">
        <w:rPr>
          <w:sz w:val="28"/>
          <w:szCs w:val="28"/>
        </w:rPr>
        <w:t xml:space="preserve">ссийской Федерации об административных правонарушениях, утвержденного Президиумом Верховного Суда Российской Федерации 8 июля </w:t>
      </w:r>
      <w:r w:rsidRPr="00CD2E3B">
        <w:rPr>
          <w:sz w:val="28"/>
          <w:szCs w:val="28"/>
        </w:rPr>
        <w:t>2020 года, освобождение физического лица от уголовной ответственности по основанию, предусмотренному в Примечании к статье 291 Уго</w:t>
      </w:r>
      <w:r w:rsidRPr="00CD2E3B">
        <w:rPr>
          <w:sz w:val="28"/>
          <w:szCs w:val="28"/>
        </w:rPr>
        <w:t>ловного кодекса Российской Федерации, не является достаточным основанием для освобождения юридического лица от административной ответственности на основании Примечания 5 к статье 19.28 Кодекса Российской Федерации об административных правонарушениях. Для п</w:t>
      </w:r>
      <w:r w:rsidRPr="00CD2E3B">
        <w:rPr>
          <w:sz w:val="28"/>
          <w:szCs w:val="28"/>
        </w:rPr>
        <w:t xml:space="preserve">рименения указанной нормы должна быть установлена совокупность действий лица, способствующих выявлению, раскрытию и расследованию преступления, связанного с данным административным правонарушением. </w:t>
      </w:r>
    </w:p>
    <w:p w:rsidR="00E84A66" w:rsidP="00E84A6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пункте 40 Обзора судебной практики Верховного Суда Росс</w:t>
      </w:r>
      <w:r w:rsidRPr="00CD2E3B">
        <w:rPr>
          <w:sz w:val="28"/>
          <w:szCs w:val="28"/>
        </w:rPr>
        <w:t>ийской Федерации N 1 (2022), утвержденного Президиумом Верховного Суда Российской Федерации 1 июня 2022 года, отмечено, что при решении вопроса о прекращении в отношении юридического лица производства по делу об административном правонарушении, предусмотре</w:t>
      </w:r>
      <w:r w:rsidRPr="00CD2E3B">
        <w:rPr>
          <w:sz w:val="28"/>
          <w:szCs w:val="28"/>
        </w:rPr>
        <w:t>нном частью 1 статьи 19.28 Кодекса Российской Федерации об административных правонарушениях, на основании Примечания 5 к названной норме необходимо установить, в частности, чем непосредственно это лицо способствовало выявлению правонарушения, проведению ад</w:t>
      </w:r>
      <w:r w:rsidRPr="00CD2E3B">
        <w:rPr>
          <w:sz w:val="28"/>
          <w:szCs w:val="28"/>
        </w:rPr>
        <w:t xml:space="preserve">министративного расследования и (или) выявлению, раскрытию и расследованию преступления, связанного с данным правонарушением. </w:t>
      </w:r>
    </w:p>
    <w:p w:rsidR="00E84A66" w:rsidRPr="00CD2E3B" w:rsidP="00E84A6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Прокурором в постановлении указано, что поводом к возбуждению дела об административном правонарушении послужил рапорт старшего по</w:t>
      </w:r>
      <w:r w:rsidRPr="00CD2E3B">
        <w:rPr>
          <w:sz w:val="28"/>
          <w:szCs w:val="28"/>
        </w:rPr>
        <w:t xml:space="preserve">мощника прокурора района об обнаружении в действиях </w:t>
      </w:r>
      <w:r w:rsidRPr="00F67005" w:rsidR="00B87E59">
        <w:rPr>
          <w:sz w:val="28"/>
          <w:szCs w:val="28"/>
        </w:rPr>
        <w:t>Крымск</w:t>
      </w:r>
      <w:r w:rsidR="00B87E59">
        <w:rPr>
          <w:sz w:val="28"/>
          <w:szCs w:val="28"/>
        </w:rPr>
        <w:t>ого</w:t>
      </w:r>
      <w:r w:rsidRPr="00F67005" w:rsidR="00B87E59">
        <w:rPr>
          <w:sz w:val="28"/>
          <w:szCs w:val="28"/>
        </w:rPr>
        <w:t xml:space="preserve"> региональн</w:t>
      </w:r>
      <w:r w:rsidR="00B87E59">
        <w:rPr>
          <w:sz w:val="28"/>
          <w:szCs w:val="28"/>
        </w:rPr>
        <w:t>ого</w:t>
      </w:r>
      <w:r w:rsidRPr="00F67005" w:rsidR="00B87E59">
        <w:rPr>
          <w:sz w:val="28"/>
          <w:szCs w:val="28"/>
        </w:rPr>
        <w:t xml:space="preserve"> отделени</w:t>
      </w:r>
      <w:r w:rsidR="00B87E59">
        <w:rPr>
          <w:sz w:val="28"/>
          <w:szCs w:val="28"/>
        </w:rPr>
        <w:t>я</w:t>
      </w:r>
      <w:r w:rsidRPr="00F67005" w:rsidR="00B87E59">
        <w:rPr>
          <w:sz w:val="28"/>
          <w:szCs w:val="28"/>
        </w:rPr>
        <w:t xml:space="preserve"> общероссийской общественной организации «Федерация кикбоксинга России»</w:t>
      </w:r>
      <w:r w:rsidRPr="00CD2E3B">
        <w:rPr>
          <w:sz w:val="28"/>
          <w:szCs w:val="28"/>
        </w:rPr>
        <w:t xml:space="preserve"> признаков административного правонарушения, предусмотренного ч. 1 ст. 19.28 КоАП РФ. Временем совер</w:t>
      </w:r>
      <w:r w:rsidRPr="00CD2E3B">
        <w:rPr>
          <w:sz w:val="28"/>
          <w:szCs w:val="28"/>
        </w:rPr>
        <w:t xml:space="preserve">шения правонарушения является </w:t>
      </w:r>
      <w:r w:rsidR="004526D5">
        <w:rPr>
          <w:sz w:val="28"/>
          <w:szCs w:val="28"/>
        </w:rPr>
        <w:t>«данные изъяты»</w:t>
      </w:r>
      <w:r w:rsidRPr="00CD2E3B">
        <w:rPr>
          <w:sz w:val="28"/>
          <w:szCs w:val="28"/>
        </w:rPr>
        <w:t xml:space="preserve">. </w:t>
      </w:r>
    </w:p>
    <w:p w:rsidR="00E84A66" w:rsidRPr="00CD2E3B" w:rsidP="00E84A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рассматриваемом случае отсутствует совокупность действий лица, способствовавших выявлению, раскрытию и расследованию преступления, связанного с данным административным правонарушением</w:t>
      </w:r>
      <w:r w:rsidR="00B87E59">
        <w:rPr>
          <w:sz w:val="28"/>
          <w:szCs w:val="28"/>
        </w:rPr>
        <w:t>, как и не представлены доказательства осуществления таких действий</w:t>
      </w:r>
      <w:r w:rsidRPr="00CD2E3B">
        <w:rPr>
          <w:sz w:val="28"/>
          <w:szCs w:val="28"/>
        </w:rPr>
        <w:t>.</w:t>
      </w:r>
      <w:r w:rsidR="00B87E59">
        <w:rPr>
          <w:sz w:val="28"/>
          <w:szCs w:val="28"/>
        </w:rPr>
        <w:t xml:space="preserve"> Заявление </w:t>
      </w:r>
      <w:r w:rsidR="004526D5">
        <w:rPr>
          <w:sz w:val="28"/>
          <w:szCs w:val="28"/>
        </w:rPr>
        <w:t>«данные изъяты»</w:t>
      </w:r>
      <w:r w:rsidR="00B87E59">
        <w:rPr>
          <w:sz w:val="28"/>
          <w:szCs w:val="28"/>
        </w:rPr>
        <w:t xml:space="preserve"> </w:t>
      </w:r>
      <w:r w:rsidR="00B87E59">
        <w:rPr>
          <w:sz w:val="28"/>
          <w:szCs w:val="28"/>
        </w:rPr>
        <w:t>от</w:t>
      </w:r>
      <w:r w:rsidR="00B87E59">
        <w:rPr>
          <w:sz w:val="28"/>
          <w:szCs w:val="28"/>
        </w:rPr>
        <w:t xml:space="preserve"> </w:t>
      </w:r>
      <w:r w:rsidR="004526D5">
        <w:rPr>
          <w:sz w:val="28"/>
          <w:szCs w:val="28"/>
        </w:rPr>
        <w:t>«</w:t>
      </w:r>
      <w:r w:rsidR="004526D5">
        <w:rPr>
          <w:sz w:val="28"/>
          <w:szCs w:val="28"/>
        </w:rPr>
        <w:t>данные</w:t>
      </w:r>
      <w:r w:rsidR="004526D5">
        <w:rPr>
          <w:sz w:val="28"/>
          <w:szCs w:val="28"/>
        </w:rPr>
        <w:t xml:space="preserve"> изъяты»</w:t>
      </w:r>
      <w:r w:rsidR="00B87E59">
        <w:rPr>
          <w:sz w:val="28"/>
          <w:szCs w:val="28"/>
        </w:rPr>
        <w:t xml:space="preserve"> не является доказательством возбуждения уголовного дела. </w:t>
      </w:r>
    </w:p>
    <w:p w:rsidR="00E84A66" w:rsidRPr="00E82EB0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3B">
        <w:rPr>
          <w:rFonts w:ascii="Times New Roman" w:hAnsi="Times New Roman" w:cs="Times New Roman"/>
          <w:sz w:val="28"/>
          <w:szCs w:val="28"/>
        </w:rPr>
        <w:t>Согласно п.1 п.4.5 КоАП РФ, срок привлечения вышеуказанного лица к административной ответственности</w:t>
      </w:r>
      <w:r w:rsidRPr="00E82EB0">
        <w:rPr>
          <w:rFonts w:ascii="Times New Roman" w:hAnsi="Times New Roman" w:cs="Times New Roman"/>
          <w:sz w:val="28"/>
          <w:szCs w:val="28"/>
        </w:rPr>
        <w:t xml:space="preserve"> – не истёк. Оснований для прекращения производства по данному делу –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A66" w:rsidRPr="008A48B3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8A48B3"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лица, обстоятельства, смягчающие</w:t>
      </w:r>
      <w:r w:rsidRPr="008A48B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и обстоятельства, отягчающие административную ответственность.</w:t>
      </w:r>
    </w:p>
    <w:p w:rsidR="00E84A66" w:rsidRPr="008A48B3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8B3">
        <w:rPr>
          <w:rFonts w:ascii="Times New Roman" w:hAnsi="Times New Roman" w:cs="Times New Roman"/>
          <w:sz w:val="28"/>
          <w:szCs w:val="28"/>
        </w:rPr>
        <w:t xml:space="preserve">В соответствии со ст. 4.2 КоАП РФ обстоятельствами, смягчающими административную ответственность суд признает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признание вины, раскаяние в содеянном</w:t>
      </w:r>
      <w:r w:rsidRPr="008A4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A66" w:rsidRPr="008A48B3" w:rsidP="00E84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8B3">
        <w:rPr>
          <w:rFonts w:ascii="Times New Roman" w:hAnsi="Times New Roman" w:cs="Times New Roman"/>
          <w:sz w:val="28"/>
          <w:szCs w:val="28"/>
        </w:rPr>
        <w:t>В соответ</w:t>
      </w:r>
      <w:r w:rsidRPr="008A48B3">
        <w:rPr>
          <w:rFonts w:ascii="Times New Roman" w:hAnsi="Times New Roman" w:cs="Times New Roman"/>
          <w:sz w:val="28"/>
          <w:szCs w:val="28"/>
        </w:rPr>
        <w:t>ствии со ст. 4.3 КоАП РФ обстоятельств отягчающих административную ответственность, судом не установлено.</w:t>
      </w:r>
    </w:p>
    <w:p w:rsidR="00E84A66" w:rsidRPr="008A48B3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B3"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статьи 2.9 КоАП РФ и прекращения производства по делу в виду малозначительности судом также не установлено.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B3">
        <w:rPr>
          <w:rFonts w:ascii="Times New Roman" w:eastAsia="Times New Roman" w:hAnsi="Times New Roman" w:cs="Times New Roman"/>
          <w:sz w:val="28"/>
          <w:szCs w:val="28"/>
        </w:rPr>
        <w:t>Оснований для при</w:t>
      </w:r>
      <w:r w:rsidRPr="008A48B3">
        <w:rPr>
          <w:rFonts w:ascii="Times New Roman" w:eastAsia="Times New Roman" w:hAnsi="Times New Roman" w:cs="Times New Roman"/>
          <w:sz w:val="28"/>
          <w:szCs w:val="28"/>
        </w:rPr>
        <w:t>менения положений ст. 4.1.1 КоАП РФ при назначении административного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наказания мировым суд</w:t>
      </w:r>
      <w:r>
        <w:rPr>
          <w:rFonts w:ascii="Times New Roman" w:eastAsia="Times New Roman" w:hAnsi="Times New Roman" w:cs="Times New Roman"/>
          <w:sz w:val="28"/>
          <w:szCs w:val="28"/>
        </w:rPr>
        <w:t>ьей не установлено.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огласно ч. 1 ст. 4.1.2 КоАП РФ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 2, 3 ст. 4.1.2 КоАП РФ, в случае, если санкцией статьи (част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юридического лица, если такая санкция предусматривает назначение админи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стративного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трафа в фиксированном размере. 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>Размер административного штрафа, назначаемого в соответствии с частью 2 настоящей статьи, не может составлять менее минимального размера административного штрафа, предусмотренного санкцией соответствующей статьи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(части статьи) раздела II настоящего Кодекса или закона субъекта Российской Федерации об административных правона</w:t>
      </w:r>
      <w:r>
        <w:rPr>
          <w:rFonts w:ascii="Times New Roman" w:eastAsia="Times New Roman" w:hAnsi="Times New Roman" w:cs="Times New Roman"/>
          <w:sz w:val="28"/>
          <w:szCs w:val="28"/>
        </w:rPr>
        <w:t>рушениях для должностного лица.</w:t>
      </w:r>
    </w:p>
    <w:p w:rsidR="00E84A66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005">
        <w:rPr>
          <w:rFonts w:ascii="Times New Roman" w:hAnsi="Times New Roman" w:cs="Times New Roman"/>
          <w:sz w:val="28"/>
          <w:szCs w:val="28"/>
        </w:rPr>
        <w:t>Крымск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F67005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F67005">
        <w:rPr>
          <w:rFonts w:ascii="Times New Roman" w:hAnsi="Times New Roman" w:cs="Times New Roman"/>
          <w:sz w:val="28"/>
          <w:szCs w:val="28"/>
        </w:rPr>
        <w:t>отделение общероссийской общественной организации «Федерация кикбоксинга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по сост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оянию на момент совершения административного правонарушения так и в настоящее 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ей. </w:t>
      </w:r>
    </w:p>
    <w:p w:rsidR="00E84A66" w:rsidRPr="006F5517" w:rsidP="00E84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вышеизложенное, мировой судья пришел к выводу о </w:t>
      </w:r>
      <w:r w:rsidRPr="006F5517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назначить </w:t>
      </w:r>
      <w:r w:rsidRPr="00F67005" w:rsidR="00B87E59">
        <w:rPr>
          <w:rFonts w:ascii="Times New Roman" w:hAnsi="Times New Roman" w:cs="Times New Roman"/>
          <w:sz w:val="28"/>
          <w:szCs w:val="28"/>
        </w:rPr>
        <w:t>Крымск</w:t>
      </w:r>
      <w:r w:rsidR="00B87E59">
        <w:rPr>
          <w:rFonts w:ascii="Times New Roman" w:hAnsi="Times New Roman" w:cs="Times New Roman"/>
          <w:sz w:val="28"/>
          <w:szCs w:val="28"/>
        </w:rPr>
        <w:t xml:space="preserve">ому </w:t>
      </w:r>
      <w:r w:rsidRPr="00F67005" w:rsidR="00B87E59">
        <w:rPr>
          <w:rFonts w:ascii="Times New Roman" w:hAnsi="Times New Roman" w:cs="Times New Roman"/>
          <w:sz w:val="28"/>
          <w:szCs w:val="28"/>
        </w:rPr>
        <w:t>региональн</w:t>
      </w:r>
      <w:r w:rsidR="00B87E59">
        <w:rPr>
          <w:rFonts w:ascii="Times New Roman" w:hAnsi="Times New Roman" w:cs="Times New Roman"/>
          <w:sz w:val="28"/>
          <w:szCs w:val="28"/>
        </w:rPr>
        <w:t xml:space="preserve">ому </w:t>
      </w:r>
      <w:r w:rsidRPr="00F67005" w:rsidR="00B87E59">
        <w:rPr>
          <w:rFonts w:ascii="Times New Roman" w:hAnsi="Times New Roman" w:cs="Times New Roman"/>
          <w:sz w:val="28"/>
          <w:szCs w:val="28"/>
        </w:rPr>
        <w:t>отделени</w:t>
      </w:r>
      <w:r w:rsidR="00B87E59">
        <w:rPr>
          <w:rFonts w:ascii="Times New Roman" w:hAnsi="Times New Roman" w:cs="Times New Roman"/>
          <w:sz w:val="28"/>
          <w:szCs w:val="28"/>
        </w:rPr>
        <w:t>ю</w:t>
      </w:r>
      <w:r w:rsidRPr="00F67005" w:rsidR="00B87E59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«Федерация кикбоксинга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517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штрафа, с применением положений ч. ч. 2, 3 ст. 4.1.2 КоАП РФ.</w:t>
      </w:r>
    </w:p>
    <w:p w:rsidR="00E84A66" w:rsidRPr="00194524" w:rsidP="00E84A66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>Санкция ч. 1 ст. 19.28. КоАП РФ предусматривает конфискацию денег, це</w:t>
      </w:r>
      <w:r w:rsidRPr="00194524">
        <w:rPr>
          <w:sz w:val="28"/>
          <w:szCs w:val="28"/>
        </w:rPr>
        <w:t xml:space="preserve">нных бумаг, иного имущества или стоимости услуг имущественного характера, иных имущественных прав. </w:t>
      </w:r>
    </w:p>
    <w:p w:rsidR="00E84A66" w:rsidRPr="00194524" w:rsidP="00E84A66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 xml:space="preserve">Приговором Центрального районного суда г. Симферополя Республики Крым от </w:t>
      </w:r>
      <w:r w:rsidR="004526D5">
        <w:rPr>
          <w:sz w:val="28"/>
          <w:szCs w:val="28"/>
        </w:rPr>
        <w:t>«данные изъяты»</w:t>
      </w:r>
      <w:r w:rsidRPr="00194524">
        <w:rPr>
          <w:sz w:val="28"/>
          <w:szCs w:val="28"/>
        </w:rPr>
        <w:t xml:space="preserve">, вступившим в законную силу, разрешен вопрос в порядке ст. 81 УПК РФ о </w:t>
      </w:r>
      <w:r w:rsidRPr="00194524">
        <w:rPr>
          <w:sz w:val="28"/>
          <w:szCs w:val="28"/>
        </w:rPr>
        <w:t>вещественных доказательствах: вещественные доказательства переданы Главному следственному управлению следственного комитета Российской Федерации по Республике Крым и городу Севастополю.</w:t>
      </w:r>
    </w:p>
    <w:p w:rsidR="00E84A66" w:rsidRPr="00194524" w:rsidP="00E84A66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 xml:space="preserve">В соответствии с пунктом 10 Обзора судебной практики рассмотрения дел </w:t>
      </w:r>
      <w:r w:rsidRPr="00194524">
        <w:rPr>
          <w:sz w:val="28"/>
          <w:szCs w:val="28"/>
        </w:rPr>
        <w:t xml:space="preserve">о привлечении к административной ответственности, предусмотренной статьей 19.28 Кодекса Российской Федерации об административных правонарушениях, административная ответственность за совершение административных правонарушений, предусмотренных статьей 19.28 </w:t>
      </w:r>
      <w:r w:rsidRPr="00194524">
        <w:rPr>
          <w:sz w:val="28"/>
          <w:szCs w:val="28"/>
        </w:rPr>
        <w:t>КоАП РФ, установлена в виде административного штрафа с применением дополнительного административного наказания в виде конфискации денег.</w:t>
      </w:r>
    </w:p>
    <w:p w:rsidR="00E84A66" w:rsidRPr="00194524" w:rsidP="00E84A66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>Дополнительное наказание в виде конфискации предмета административного правонарушения должно быть назначено и тогда, ко</w:t>
      </w:r>
      <w:r w:rsidRPr="00194524">
        <w:rPr>
          <w:sz w:val="28"/>
          <w:szCs w:val="28"/>
        </w:rPr>
        <w:t>гда предмет административного правонарушения приобщен к материалам уголовного дела или обращен в доход государства по приговору суда.</w:t>
      </w:r>
    </w:p>
    <w:p w:rsidR="00E84A66" w:rsidP="00E84A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делу об административном правонарушении денежные купюры в сумме </w:t>
      </w:r>
      <w:r w:rsidR="00B87E59">
        <w:rPr>
          <w:rFonts w:ascii="Times New Roman" w:eastAsia="Times New Roman" w:hAnsi="Times New Roman" w:cs="Times New Roman"/>
          <w:sz w:val="28"/>
          <w:szCs w:val="28"/>
          <w:lang w:eastAsia="ru-RU"/>
        </w:rPr>
        <w:t>49400</w:t>
      </w: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которые являлись предметом адм</w:t>
      </w: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правонарушения, не изымались, место их нахождения неизвестно. </w:t>
      </w:r>
    </w:p>
    <w:p w:rsidR="00E84A66" w:rsidRPr="009A5471" w:rsidP="00E84A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</w:t>
      </w:r>
      <w:r w:rsidRPr="009A5471">
        <w:rPr>
          <w:rFonts w:ascii="Times New Roman" w:hAnsi="Times New Roman" w:cs="Times New Roman"/>
          <w:sz w:val="28"/>
          <w:szCs w:val="28"/>
        </w:rPr>
        <w:t xml:space="preserve">суд не усматривает оснований для применения дополнительного наказания в виде конфискации денег, </w:t>
      </w:r>
    </w:p>
    <w:p w:rsidR="00E84A66" w:rsidRPr="00864F07" w:rsidP="00E84A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04">
        <w:rPr>
          <w:rFonts w:ascii="Times New Roman" w:eastAsia="Times New Roman" w:hAnsi="Times New Roman"/>
          <w:sz w:val="28"/>
          <w:szCs w:val="28"/>
        </w:rPr>
        <w:t>Руководствуясь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атьями 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29.9, 29.10, 29.11 </w:t>
      </w:r>
      <w:r w:rsidRPr="00BD1304">
        <w:rPr>
          <w:rFonts w:ascii="Times New Roman" w:eastAsia="Times New Roman" w:hAnsi="Times New Roman"/>
          <w:sz w:val="28"/>
          <w:szCs w:val="28"/>
        </w:rPr>
        <w:t>Кодекса Российско</w:t>
      </w:r>
      <w:r w:rsidRPr="00BD1304">
        <w:rPr>
          <w:rFonts w:ascii="Times New Roman" w:eastAsia="Times New Roman" w:hAnsi="Times New Roman"/>
          <w:sz w:val="28"/>
          <w:szCs w:val="28"/>
        </w:rPr>
        <w:t>й Федерации об административных правонарушениях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, мировой судья – </w:t>
      </w:r>
    </w:p>
    <w:p w:rsidR="00E84A66" w:rsidP="00E84A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E84A66" w:rsidRPr="00530A79" w:rsidP="00E84A66">
      <w:pPr>
        <w:pStyle w:val="ConsPlusNormal"/>
        <w:ind w:firstLine="539"/>
        <w:jc w:val="both"/>
        <w:rPr>
          <w:sz w:val="28"/>
          <w:szCs w:val="28"/>
        </w:rPr>
      </w:pPr>
      <w:r w:rsidRPr="00752A24">
        <w:rPr>
          <w:rFonts w:eastAsia="Calibri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Крымское региональное отделение общероссийской общественной организации «Федерация кикбоксинга России» </w:t>
      </w:r>
      <w:r w:rsidRPr="00752A24">
        <w:rPr>
          <w:rFonts w:eastAsia="Times New Roman"/>
          <w:sz w:val="28"/>
          <w:szCs w:val="28"/>
        </w:rPr>
        <w:t>виновн</w:t>
      </w:r>
      <w:r>
        <w:rPr>
          <w:rFonts w:eastAsia="Times New Roman"/>
          <w:sz w:val="28"/>
          <w:szCs w:val="28"/>
        </w:rPr>
        <w:t>ым</w:t>
      </w:r>
      <w:r w:rsidRPr="00752A24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eastAsia="Times New Roman"/>
          <w:sz w:val="28"/>
          <w:szCs w:val="28"/>
        </w:rPr>
        <w:t xml:space="preserve"> ч.1 </w:t>
      </w:r>
      <w:r w:rsidRPr="00752A24">
        <w:rPr>
          <w:rFonts w:eastAsia="Times New Roman"/>
          <w:sz w:val="28"/>
          <w:szCs w:val="28"/>
        </w:rPr>
        <w:t>ст.</w:t>
      </w:r>
      <w:r>
        <w:rPr>
          <w:rFonts w:eastAsia="Times New Roman"/>
          <w:sz w:val="28"/>
          <w:szCs w:val="28"/>
        </w:rPr>
        <w:t>19.28</w:t>
      </w:r>
      <w:r w:rsidRPr="00752A24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 w:rsidRPr="00752A24">
        <w:rPr>
          <w:rFonts w:eastAsia="Times New Roman"/>
          <w:sz w:val="28"/>
          <w:szCs w:val="28"/>
        </w:rPr>
        <w:t xml:space="preserve">и </w:t>
      </w:r>
      <w:r w:rsidRPr="00752A24">
        <w:rPr>
          <w:rFonts w:eastAsia="Calibri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му</w:t>
      </w:r>
      <w:r w:rsidRPr="00752A24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752A24">
        <w:rPr>
          <w:rFonts w:eastAsia="Times New Roman"/>
          <w:sz w:val="28"/>
          <w:szCs w:val="28"/>
        </w:rPr>
        <w:t>административное наказание в виде административного штрафа</w:t>
      </w:r>
      <w:r>
        <w:rPr>
          <w:rFonts w:eastAsia="Times New Roman"/>
          <w:sz w:val="28"/>
          <w:szCs w:val="28"/>
        </w:rPr>
        <w:t xml:space="preserve"> </w:t>
      </w:r>
      <w:r w:rsidRPr="00752A24">
        <w:rPr>
          <w:rFonts w:eastAsia="Times New Roman"/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</w:rPr>
        <w:t xml:space="preserve">500 000 </w:t>
      </w:r>
      <w:r w:rsidRPr="00752A24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пятьсот тысяч</w:t>
      </w:r>
      <w:r w:rsidRPr="00752A24">
        <w:rPr>
          <w:rFonts w:eastAsia="Times New Roman"/>
          <w:sz w:val="28"/>
          <w:szCs w:val="28"/>
        </w:rPr>
        <w:t xml:space="preserve">) </w:t>
      </w:r>
      <w:r w:rsidRPr="00530A79">
        <w:rPr>
          <w:rFonts w:eastAsia="Times New Roman"/>
          <w:sz w:val="28"/>
          <w:szCs w:val="28"/>
        </w:rPr>
        <w:t>руб</w:t>
      </w:r>
      <w:r w:rsidRPr="00530A79">
        <w:rPr>
          <w:rFonts w:eastAsia="Times New Roman"/>
          <w:sz w:val="28"/>
          <w:szCs w:val="28"/>
        </w:rPr>
        <w:t xml:space="preserve">лей </w:t>
      </w:r>
      <w:r>
        <w:rPr>
          <w:rFonts w:eastAsia="Times New Roman"/>
          <w:sz w:val="28"/>
          <w:szCs w:val="28"/>
        </w:rPr>
        <w:t xml:space="preserve">без </w:t>
      </w:r>
      <w:r w:rsidRPr="00530A79">
        <w:rPr>
          <w:sz w:val="28"/>
          <w:szCs w:val="28"/>
        </w:rPr>
        <w:t>конфискаци</w:t>
      </w:r>
      <w:r>
        <w:rPr>
          <w:sz w:val="28"/>
          <w:szCs w:val="28"/>
        </w:rPr>
        <w:t>и</w:t>
      </w:r>
      <w:r w:rsidRPr="00530A79">
        <w:rPr>
          <w:sz w:val="28"/>
          <w:szCs w:val="28"/>
        </w:rPr>
        <w:t xml:space="preserve"> предмета административного правонарушения - денежных средств в размере </w:t>
      </w:r>
      <w:r>
        <w:rPr>
          <w:sz w:val="28"/>
          <w:szCs w:val="28"/>
        </w:rPr>
        <w:t>49400</w:t>
      </w:r>
      <w:r w:rsidRPr="00530A79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девять тысяч четыреста)</w:t>
      </w:r>
      <w:r w:rsidRPr="00530A79">
        <w:rPr>
          <w:sz w:val="28"/>
          <w:szCs w:val="28"/>
        </w:rPr>
        <w:t xml:space="preserve"> рублей.</w:t>
      </w:r>
    </w:p>
    <w:p w:rsidR="00E84A66" w:rsidRPr="00530A79" w:rsidP="00E84A66">
      <w:pPr>
        <w:pStyle w:val="ConsPlusNormal"/>
        <w:ind w:firstLine="539"/>
        <w:jc w:val="both"/>
        <w:rPr>
          <w:sz w:val="28"/>
          <w:szCs w:val="28"/>
        </w:rPr>
      </w:pPr>
      <w:r w:rsidRPr="00530A79">
        <w:rPr>
          <w:sz w:val="28"/>
          <w:szCs w:val="28"/>
        </w:rPr>
        <w:t xml:space="preserve">Ограничения, связанные с распоряжением арестованным имуществом, установленные в соответствии со статьей 27.20 </w:t>
      </w:r>
      <w:r w:rsidRPr="00752A24">
        <w:rPr>
          <w:rFonts w:eastAsia="Times New Roman"/>
          <w:sz w:val="28"/>
          <w:szCs w:val="28"/>
        </w:rPr>
        <w:t>Кодекса Ро</w:t>
      </w:r>
      <w:r w:rsidRPr="00752A24">
        <w:rPr>
          <w:rFonts w:eastAsia="Times New Roman"/>
          <w:sz w:val="28"/>
          <w:szCs w:val="28"/>
        </w:rPr>
        <w:t>ссийской Федерации об административных правонарушениях</w:t>
      </w:r>
      <w:r w:rsidRPr="00530A79">
        <w:rPr>
          <w:sz w:val="28"/>
          <w:szCs w:val="28"/>
        </w:rPr>
        <w:t>, сохранить до исполнения постановления о назначении административного наказания.</w:t>
      </w:r>
    </w:p>
    <w:p w:rsidR="00E84A66" w:rsidRPr="00BD4CC9" w:rsidP="00E84A66">
      <w:pPr>
        <w:spacing w:after="0" w:line="240" w:lineRule="auto"/>
        <w:ind w:right="-143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4C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A66" w:rsidRPr="00BD4CC9" w:rsidP="00E84A66">
      <w:pPr>
        <w:pStyle w:val="ConsPlusNormal"/>
        <w:ind w:firstLine="539"/>
        <w:jc w:val="both"/>
        <w:rPr>
          <w:sz w:val="28"/>
          <w:szCs w:val="28"/>
        </w:rPr>
      </w:pPr>
      <w:r w:rsidRPr="00BD4CC9">
        <w:rPr>
          <w:sz w:val="28"/>
          <w:szCs w:val="28"/>
        </w:rPr>
        <w:t>Разъяснить юридическому лицу, что в соответствии с ч. 1.4 ст. 32.2 КоАП РФ административный штраф, назначенный за совершение правонарушения, предусмотренного ст. 19.28 КоАП РФ, должен быть уплачен не позднее семи дней со дня всту</w:t>
      </w:r>
      <w:r w:rsidRPr="00BD4CC9">
        <w:rPr>
          <w:sz w:val="28"/>
          <w:szCs w:val="28"/>
        </w:rPr>
        <w:t>пления постановления о наложении административного штрафа в законную силу.</w:t>
      </w:r>
    </w:p>
    <w:p w:rsidR="00E84A66" w:rsidRPr="00250C3E" w:rsidP="00E84A66">
      <w:pPr>
        <w:spacing w:after="0" w:line="240" w:lineRule="auto"/>
        <w:ind w:right="-143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C9">
        <w:rPr>
          <w:rFonts w:ascii="Times New Roman" w:eastAsia="Calibri" w:hAnsi="Times New Roman" w:cs="Times New Roman"/>
          <w:sz w:val="28"/>
          <w:szCs w:val="28"/>
        </w:rPr>
        <w:t>Административный штраф должен быть уплачен лицом, привлечённым</w:t>
      </w: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ответственности, не позднее 60 дней со дня вступления постановления о наложении административного ш</w:t>
      </w:r>
      <w:r w:rsidRPr="00250C3E">
        <w:rPr>
          <w:rFonts w:ascii="Times New Roman" w:eastAsia="Calibri" w:hAnsi="Times New Roman" w:cs="Times New Roman"/>
          <w:sz w:val="28"/>
          <w:szCs w:val="28"/>
        </w:rPr>
        <w:t>трафа в законную силу либо со дня отсрочки или рассрочки, предусмотренных статьей 31.5 КоАП РФ.</w:t>
      </w:r>
    </w:p>
    <w:p w:rsidR="00E84A66" w:rsidRPr="00250C3E" w:rsidP="00E84A66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</w:t>
      </w:r>
      <w:r w:rsidRPr="00250C3E">
        <w:rPr>
          <w:rFonts w:ascii="Times New Roman" w:eastAsia="Calibri" w:hAnsi="Times New Roman" w:cs="Times New Roman"/>
          <w:sz w:val="28"/>
          <w:szCs w:val="28"/>
        </w:rPr>
        <w:t>рополь (Центральный район городского округа Симферополя) Республики Крым (г. Симферополь, ул. Крымских Партизан, 3а).</w:t>
      </w:r>
    </w:p>
    <w:p w:rsidR="00E84A66" w:rsidP="00E84A66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</w:t>
      </w:r>
      <w:r w:rsidRPr="00250C3E">
        <w:rPr>
          <w:rFonts w:ascii="Times New Roman" w:eastAsia="Calibri" w:hAnsi="Times New Roman" w:cs="Times New Roman"/>
          <w:sz w:val="28"/>
          <w:szCs w:val="28"/>
        </w:rPr>
        <w:t>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84A66" w:rsidP="00E84A66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4A66" w:rsidRPr="00752A24" w:rsidP="00E84A66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4A66" w:rsidP="00E84A66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К.Ю. Ильгова</w:t>
      </w:r>
    </w:p>
    <w:p w:rsidR="00E84A66" w:rsidP="00E84A66">
      <w:pPr>
        <w:spacing w:after="0" w:line="240" w:lineRule="auto"/>
        <w:ind w:right="19" w:firstLine="540"/>
        <w:rPr>
          <w:rFonts w:ascii="Times New Roman" w:hAnsi="Times New Roman" w:cs="Times New Roman"/>
          <w:sz w:val="24"/>
          <w:szCs w:val="24"/>
        </w:rPr>
      </w:pPr>
    </w:p>
    <w:p w:rsidR="00E84A66" w:rsidP="00E84A66">
      <w:pPr>
        <w:spacing w:after="0" w:line="240" w:lineRule="auto"/>
        <w:ind w:right="19" w:firstLine="540"/>
        <w:rPr>
          <w:rFonts w:ascii="Times New Roman" w:hAnsi="Times New Roman" w:cs="Times New Roman"/>
          <w:sz w:val="24"/>
          <w:szCs w:val="24"/>
        </w:rPr>
      </w:pPr>
    </w:p>
    <w:p w:rsidR="00E84A66" w:rsidP="00DA3F25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</w:p>
    <w:p w:rsidR="00E84A66" w:rsidP="00DA3F25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</w:p>
    <w:p w:rsidR="00E84A66" w:rsidP="00DA3F25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</w:p>
    <w:p w:rsidR="00E84A66" w:rsidP="00D86BEE">
      <w:pPr>
        <w:spacing w:after="0" w:line="240" w:lineRule="auto"/>
        <w:ind w:right="19"/>
        <w:rPr>
          <w:rFonts w:ascii="Times New Roman" w:hAnsi="Times New Roman" w:cs="Times New Roman"/>
          <w:sz w:val="28"/>
          <w:szCs w:val="28"/>
        </w:rPr>
      </w:pPr>
    </w:p>
    <w:sectPr w:rsidSect="00554416">
      <w:headerReference w:type="default" r:id="rId4"/>
      <w:pgSz w:w="11906" w:h="16838"/>
      <w:pgMar w:top="1440" w:right="1080" w:bottom="1440" w:left="108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5686660"/>
      <w:docPartObj>
        <w:docPartGallery w:val="Page Numbers (Top of Page)"/>
        <w:docPartUnique/>
      </w:docPartObj>
    </w:sdtPr>
    <w:sdtContent>
      <w:p w:rsidR="0059675D">
        <w:pPr>
          <w:pStyle w:val="Header"/>
          <w:jc w:val="right"/>
        </w:pPr>
      </w:p>
      <w:p w:rsidR="005967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6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DB"/>
    <w:rsid w:val="000162AF"/>
    <w:rsid w:val="00034A5B"/>
    <w:rsid w:val="00065C23"/>
    <w:rsid w:val="00084443"/>
    <w:rsid w:val="000B4322"/>
    <w:rsid w:val="000B69CB"/>
    <w:rsid w:val="000D18CC"/>
    <w:rsid w:val="000D70FA"/>
    <w:rsid w:val="000F5D7E"/>
    <w:rsid w:val="000F66EB"/>
    <w:rsid w:val="001654A4"/>
    <w:rsid w:val="00171679"/>
    <w:rsid w:val="00194524"/>
    <w:rsid w:val="001A053F"/>
    <w:rsid w:val="001C2CE8"/>
    <w:rsid w:val="002213C9"/>
    <w:rsid w:val="00235097"/>
    <w:rsid w:val="00250C3E"/>
    <w:rsid w:val="00264C3E"/>
    <w:rsid w:val="00271EF7"/>
    <w:rsid w:val="00286E70"/>
    <w:rsid w:val="002D1428"/>
    <w:rsid w:val="002D6FDB"/>
    <w:rsid w:val="002E644F"/>
    <w:rsid w:val="002F4C10"/>
    <w:rsid w:val="00311EBB"/>
    <w:rsid w:val="00314035"/>
    <w:rsid w:val="00327581"/>
    <w:rsid w:val="00331A85"/>
    <w:rsid w:val="003543CB"/>
    <w:rsid w:val="00372D2F"/>
    <w:rsid w:val="003B202A"/>
    <w:rsid w:val="003D5B2E"/>
    <w:rsid w:val="003E4242"/>
    <w:rsid w:val="003E68C3"/>
    <w:rsid w:val="003F2300"/>
    <w:rsid w:val="00437A81"/>
    <w:rsid w:val="0044406C"/>
    <w:rsid w:val="004526D5"/>
    <w:rsid w:val="00471404"/>
    <w:rsid w:val="00477821"/>
    <w:rsid w:val="004844A3"/>
    <w:rsid w:val="00484C24"/>
    <w:rsid w:val="004B4B01"/>
    <w:rsid w:val="004B579F"/>
    <w:rsid w:val="0052244F"/>
    <w:rsid w:val="00530A79"/>
    <w:rsid w:val="00554416"/>
    <w:rsid w:val="00560CA6"/>
    <w:rsid w:val="0059590F"/>
    <w:rsid w:val="0059675D"/>
    <w:rsid w:val="005A1DBE"/>
    <w:rsid w:val="005D77CB"/>
    <w:rsid w:val="005E02DB"/>
    <w:rsid w:val="005E0E08"/>
    <w:rsid w:val="005F1C21"/>
    <w:rsid w:val="00610FE7"/>
    <w:rsid w:val="00641C37"/>
    <w:rsid w:val="006930DD"/>
    <w:rsid w:val="006B4A51"/>
    <w:rsid w:val="006D006B"/>
    <w:rsid w:val="006E0FB9"/>
    <w:rsid w:val="006E566E"/>
    <w:rsid w:val="006F5517"/>
    <w:rsid w:val="00745D3E"/>
    <w:rsid w:val="00752A24"/>
    <w:rsid w:val="007A2F03"/>
    <w:rsid w:val="007A4580"/>
    <w:rsid w:val="007B17E4"/>
    <w:rsid w:val="007D0115"/>
    <w:rsid w:val="007D7420"/>
    <w:rsid w:val="007F66DD"/>
    <w:rsid w:val="008167CC"/>
    <w:rsid w:val="0083509D"/>
    <w:rsid w:val="0083750E"/>
    <w:rsid w:val="00842C39"/>
    <w:rsid w:val="008446CD"/>
    <w:rsid w:val="00864F07"/>
    <w:rsid w:val="008A48B3"/>
    <w:rsid w:val="008A5F42"/>
    <w:rsid w:val="009035BB"/>
    <w:rsid w:val="00905EE2"/>
    <w:rsid w:val="00925114"/>
    <w:rsid w:val="00937394"/>
    <w:rsid w:val="00941772"/>
    <w:rsid w:val="009A054B"/>
    <w:rsid w:val="009A5471"/>
    <w:rsid w:val="009C3B90"/>
    <w:rsid w:val="009D0A1E"/>
    <w:rsid w:val="009D1E5F"/>
    <w:rsid w:val="009F1C4D"/>
    <w:rsid w:val="00A638A1"/>
    <w:rsid w:val="00A63E76"/>
    <w:rsid w:val="00A77AB1"/>
    <w:rsid w:val="00A84255"/>
    <w:rsid w:val="00A97EBB"/>
    <w:rsid w:val="00AA6E61"/>
    <w:rsid w:val="00AB6245"/>
    <w:rsid w:val="00B2400E"/>
    <w:rsid w:val="00B449FA"/>
    <w:rsid w:val="00B715F2"/>
    <w:rsid w:val="00B87E59"/>
    <w:rsid w:val="00BA1812"/>
    <w:rsid w:val="00BA224F"/>
    <w:rsid w:val="00BA5760"/>
    <w:rsid w:val="00BD1304"/>
    <w:rsid w:val="00BD4BB2"/>
    <w:rsid w:val="00BD4CC9"/>
    <w:rsid w:val="00BF3C4F"/>
    <w:rsid w:val="00C07984"/>
    <w:rsid w:val="00C1633B"/>
    <w:rsid w:val="00C42CFF"/>
    <w:rsid w:val="00C522B1"/>
    <w:rsid w:val="00C70E8C"/>
    <w:rsid w:val="00CB7F25"/>
    <w:rsid w:val="00CD2E3B"/>
    <w:rsid w:val="00CE28F2"/>
    <w:rsid w:val="00CE67DC"/>
    <w:rsid w:val="00CF07B1"/>
    <w:rsid w:val="00CF16F7"/>
    <w:rsid w:val="00D04B8B"/>
    <w:rsid w:val="00D265BA"/>
    <w:rsid w:val="00D832D3"/>
    <w:rsid w:val="00D86478"/>
    <w:rsid w:val="00D86BEE"/>
    <w:rsid w:val="00DA3F25"/>
    <w:rsid w:val="00DC03B8"/>
    <w:rsid w:val="00E26787"/>
    <w:rsid w:val="00E338DD"/>
    <w:rsid w:val="00E415BF"/>
    <w:rsid w:val="00E65F98"/>
    <w:rsid w:val="00E82EB0"/>
    <w:rsid w:val="00E84A66"/>
    <w:rsid w:val="00ED0562"/>
    <w:rsid w:val="00ED713A"/>
    <w:rsid w:val="00EE381A"/>
    <w:rsid w:val="00F00381"/>
    <w:rsid w:val="00F31ABF"/>
    <w:rsid w:val="00F456F0"/>
    <w:rsid w:val="00F66A89"/>
    <w:rsid w:val="00F67005"/>
    <w:rsid w:val="00FB1E5C"/>
    <w:rsid w:val="00FB6B80"/>
    <w:rsid w:val="00FC6205"/>
    <w:rsid w:val="00FD6B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1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167CC"/>
  </w:style>
  <w:style w:type="paragraph" w:customStyle="1" w:styleId="p2">
    <w:name w:val="p2"/>
    <w:basedOn w:val="Normal"/>
    <w:rsid w:val="0081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6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8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