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76D9D" w:rsidP="00D76D9D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Дело №05-0387/16/2017</w:t>
      </w:r>
    </w:p>
    <w:p w:rsidR="00D76D9D" w:rsidP="00D76D9D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6D9D" w:rsidP="00D76D9D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D76D9D" w:rsidP="00D76D9D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08 ноября 2017 года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г. Симферополь</w:t>
      </w:r>
    </w:p>
    <w:p w:rsidR="00D76D9D" w:rsidP="00D76D9D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6D9D" w:rsidP="00D76D9D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>
        <w:rPr>
          <w:rFonts w:ascii="Times New Roman" w:hAnsi="Times New Roman" w:cs="Times New Roman"/>
          <w:sz w:val="28"/>
          <w:szCs w:val="28"/>
        </w:rPr>
        <w:t>Чепиль</w:t>
      </w:r>
      <w:r>
        <w:rPr>
          <w:rFonts w:ascii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D76D9D" w:rsidP="00D76D9D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D76D9D" w:rsidP="00D76D9D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1E71B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Крымавтотранс</w:t>
      </w:r>
      <w:r>
        <w:rPr>
          <w:rFonts w:ascii="Times New Roman" w:hAnsi="Times New Roman" w:cs="Times New Roman"/>
          <w:sz w:val="28"/>
          <w:szCs w:val="28"/>
        </w:rPr>
        <w:t xml:space="preserve">»   </w:t>
      </w:r>
      <w:r>
        <w:rPr>
          <w:rFonts w:ascii="Times New Roman" w:hAnsi="Times New Roman" w:cs="Times New Roman"/>
          <w:sz w:val="28"/>
          <w:szCs w:val="28"/>
        </w:rPr>
        <w:t>Коробчука</w:t>
      </w:r>
      <w:r>
        <w:rPr>
          <w:rFonts w:ascii="Times New Roman" w:hAnsi="Times New Roman" w:cs="Times New Roman"/>
          <w:sz w:val="28"/>
          <w:szCs w:val="28"/>
        </w:rPr>
        <w:t xml:space="preserve"> Игоря Вячеславовича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27C6C" w:rsidR="00E27C6C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76D9D" w:rsidP="00D76D9D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6D9D" w:rsidP="00D76D9D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по ч.1 ст.15.6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D76D9D" w:rsidP="00D76D9D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6D9D" w:rsidP="00D76D9D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D76D9D" w:rsidP="00007C6F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усматривается из протокола об административном правонарушении № 1361 от 19.09.2017 г., </w:t>
      </w:r>
      <w:r>
        <w:rPr>
          <w:rFonts w:ascii="Times New Roman" w:eastAsia="Times New Roman" w:hAnsi="Times New Roman" w:cs="Times New Roman"/>
          <w:sz w:val="28"/>
          <w:szCs w:val="28"/>
        </w:rPr>
        <w:t>Коробчук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И.В.,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hAnsi="Times New Roman" w:cs="Times New Roman"/>
          <w:sz w:val="28"/>
          <w:szCs w:val="28"/>
        </w:rPr>
        <w:t>директором ГУП РК «</w:t>
      </w:r>
      <w:r>
        <w:rPr>
          <w:rFonts w:ascii="Times New Roman" w:hAnsi="Times New Roman" w:cs="Times New Roman"/>
          <w:sz w:val="28"/>
          <w:szCs w:val="28"/>
        </w:rPr>
        <w:t>Крымавтотранс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27C6C" w:rsidR="00E27C6C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п. 2 ст. 230 Налогового Кодекса РФ, не представил в ИФНС России по г. Симферополю, в установленный </w:t>
      </w:r>
      <w:r w:rsidRPr="00263766"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законодательством о налогах и сборах срок, </w:t>
      </w:r>
      <w:r w:rsidRPr="00263766" w:rsidR="0031490A">
        <w:rPr>
          <w:rFonts w:ascii="Times New Roman" w:eastAsia="Times New Roman" w:hAnsi="Times New Roman" w:cs="Times New Roman"/>
          <w:sz w:val="28"/>
          <w:szCs w:val="28"/>
        </w:rPr>
        <w:t xml:space="preserve">сведения о </w:t>
      </w:r>
      <w:r w:rsidRPr="00263766">
        <w:rPr>
          <w:rFonts w:ascii="Times New Roman" w:eastAsia="Times New Roman" w:hAnsi="Times New Roman" w:cs="Times New Roman"/>
          <w:sz w:val="28"/>
          <w:szCs w:val="28"/>
        </w:rPr>
        <w:t>доход</w:t>
      </w:r>
      <w:r w:rsidRPr="00263766" w:rsidR="0031490A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263766">
        <w:rPr>
          <w:rFonts w:ascii="Times New Roman" w:eastAsia="Times New Roman" w:hAnsi="Times New Roman" w:cs="Times New Roman"/>
          <w:sz w:val="28"/>
          <w:szCs w:val="28"/>
        </w:rPr>
        <w:t xml:space="preserve"> физических лиц</w:t>
      </w:r>
      <w:r w:rsidRPr="00263766" w:rsidR="0031490A">
        <w:rPr>
          <w:rFonts w:ascii="Times New Roman" w:eastAsia="Times New Roman" w:hAnsi="Times New Roman" w:cs="Times New Roman"/>
          <w:sz w:val="28"/>
          <w:szCs w:val="28"/>
        </w:rPr>
        <w:t xml:space="preserve"> за 2016 г. (форма 2-НДФЛ).</w:t>
      </w:r>
    </w:p>
    <w:p w:rsidR="005F16D0" w:rsidP="00007C6F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6D0">
        <w:rPr>
          <w:rFonts w:ascii="Times New Roman" w:eastAsia="Times New Roman" w:hAnsi="Times New Roman" w:cs="Times New Roman"/>
          <w:sz w:val="28"/>
          <w:szCs w:val="28"/>
        </w:rPr>
        <w:t>В соответствии с п.2 ст.230 Налогового кодекса Российской Федерации,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соответствующим периодом, за год - не позднее 1 апреля года, следующего за истекшим налоговым периодом</w:t>
      </w:r>
      <w:r w:rsidRPr="005F16D0">
        <w:rPr>
          <w:rFonts w:ascii="Times New Roman" w:eastAsia="Times New Roman" w:hAnsi="Times New Roman" w:cs="Times New Roman"/>
          <w:sz w:val="28"/>
          <w:szCs w:val="28"/>
        </w:rPr>
        <w:t xml:space="preserve">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 </w:t>
      </w:r>
    </w:p>
    <w:p w:rsidR="005F16D0" w:rsidRPr="00E158EA" w:rsidP="005F16D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08">
        <w:rPr>
          <w:rFonts w:ascii="Times New Roman" w:eastAsia="Times New Roman" w:hAnsi="Times New Roman" w:cs="Times New Roman"/>
          <w:sz w:val="28"/>
          <w:szCs w:val="28"/>
        </w:rPr>
        <w:t>Согласно п.7 ст.6.1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5F16D0" w:rsidRPr="005F16D0" w:rsidP="005F16D0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6D0">
        <w:rPr>
          <w:rFonts w:ascii="Times New Roman" w:eastAsia="Times New Roman" w:hAnsi="Times New Roman" w:cs="Times New Roman"/>
          <w:sz w:val="28"/>
          <w:szCs w:val="28"/>
        </w:rPr>
        <w:t xml:space="preserve">Сведения о доходах физических лиц за 2016 год (форма 2-НДФЛ)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части деятельности </w:t>
      </w:r>
      <w:r w:rsidRPr="005F16D0">
        <w:rPr>
          <w:rFonts w:ascii="Times New Roman" w:eastAsia="Times New Roman" w:hAnsi="Times New Roman" w:cs="Times New Roman"/>
          <w:sz w:val="28"/>
          <w:szCs w:val="28"/>
        </w:rPr>
        <w:t>обособленно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F16D0">
        <w:rPr>
          <w:rFonts w:ascii="Times New Roman" w:eastAsia="Times New Roman" w:hAnsi="Times New Roman" w:cs="Times New Roman"/>
          <w:sz w:val="28"/>
          <w:szCs w:val="28"/>
        </w:rPr>
        <w:t xml:space="preserve"> подразделени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F16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автостанция Судак</w:t>
      </w:r>
      <w:r w:rsidRPr="005F16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13E2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27C6C" w:rsidR="00E27C6C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7113E2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E27C6C" w:rsidR="00E27C6C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E27C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13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16D0">
        <w:rPr>
          <w:rFonts w:ascii="Times New Roman" w:eastAsia="Times New Roman" w:hAnsi="Times New Roman" w:cs="Times New Roman"/>
          <w:sz w:val="28"/>
          <w:szCs w:val="28"/>
        </w:rPr>
        <w:t xml:space="preserve">поданы в </w:t>
      </w:r>
      <w:r>
        <w:rPr>
          <w:rFonts w:ascii="Times New Roman" w:eastAsia="Times New Roman" w:hAnsi="Times New Roman" w:cs="Times New Roman"/>
          <w:sz w:val="28"/>
          <w:szCs w:val="28"/>
        </w:rPr>
        <w:t>налоговый орган</w:t>
      </w:r>
      <w:r w:rsidRPr="005F16D0">
        <w:rPr>
          <w:rFonts w:ascii="Times New Roman" w:eastAsia="Times New Roman" w:hAnsi="Times New Roman" w:cs="Times New Roman"/>
          <w:sz w:val="28"/>
          <w:szCs w:val="28"/>
        </w:rPr>
        <w:t xml:space="preserve"> директором </w:t>
      </w:r>
      <w:r>
        <w:rPr>
          <w:rFonts w:ascii="Times New Roman" w:eastAsia="Times New Roman" w:hAnsi="Times New Roman" w:cs="Times New Roman"/>
          <w:sz w:val="28"/>
          <w:szCs w:val="28"/>
        </w:rPr>
        <w:t>ГУП РК «</w:t>
      </w:r>
      <w:r>
        <w:rPr>
          <w:rFonts w:ascii="Times New Roman" w:eastAsia="Times New Roman" w:hAnsi="Times New Roman" w:cs="Times New Roman"/>
          <w:sz w:val="28"/>
          <w:szCs w:val="28"/>
        </w:rPr>
        <w:t>Крымавтотранс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F16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- 07.04.2017</w:t>
      </w:r>
      <w:r w:rsidRPr="005F16D0">
        <w:rPr>
          <w:rFonts w:ascii="Times New Roman" w:eastAsia="Times New Roman" w:hAnsi="Times New Roman" w:cs="Times New Roman"/>
          <w:sz w:val="28"/>
          <w:szCs w:val="28"/>
        </w:rPr>
        <w:t xml:space="preserve"> года, предельный срок предоставления – 03.04.2017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5F16D0" w:rsidP="005F16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Таким образом,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Коробчуку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И.В. вменяется как должностному лицу совершение правонарушения, предусмотренного ч.1 ст. 15.6 КоАП РФ: </w:t>
      </w:r>
      <w:r>
        <w:rPr>
          <w:rFonts w:ascii="Times New Roman" w:eastAsia="Times New Roman" w:hAnsi="Times New Roman" w:cs="Times New Roman"/>
          <w:sz w:val="28"/>
          <w:szCs w:val="28"/>
        </w:rPr>
        <w:t>непредставление в установленный законодательством о налогах и сборах срок в налоговые органы, оформленных в установленном порядке сведений, необходимых для осуществления налогового контроля.</w:t>
      </w:r>
    </w:p>
    <w:p w:rsidR="005F16D0" w:rsidP="005F16D0">
      <w:pPr>
        <w:spacing w:after="1" w:line="200" w:lineRule="atLeast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Субъектами правонарушения, предусмотренного ч.1 ст. 15.6</w:t>
      </w:r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являются граждане и должностные лица (главный бухгалтер (бухгалтер) организации, а при их отсутствии в штате - руководитель, если обязанность по представлению сведений в налоговые органы не возложена на иных работников, которым поручены организационно-распорядительные и административно-хозяйственные функции в организации (финансового директора, налогового менеджера, налогового контролера и т.п.)).</w:t>
      </w:r>
    </w:p>
    <w:p w:rsidR="00007C6F" w:rsidP="00007C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263766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защитник </w:t>
      </w:r>
      <w:r w:rsidRPr="00263766">
        <w:rPr>
          <w:rFonts w:ascii="Times New Roman" w:eastAsia="Times New Roman" w:hAnsi="Times New Roman" w:cs="Times New Roman"/>
          <w:sz w:val="28"/>
          <w:szCs w:val="28"/>
        </w:rPr>
        <w:t>Коробчука</w:t>
      </w:r>
      <w:r w:rsidRPr="00263766">
        <w:rPr>
          <w:rFonts w:ascii="Times New Roman" w:eastAsia="Times New Roman" w:hAnsi="Times New Roman" w:cs="Times New Roman"/>
          <w:sz w:val="28"/>
          <w:szCs w:val="28"/>
        </w:rPr>
        <w:t xml:space="preserve"> И.В. – </w:t>
      </w:r>
      <w:r w:rsidRPr="00263766">
        <w:rPr>
          <w:rFonts w:ascii="Times New Roman" w:eastAsia="Times New Roman" w:hAnsi="Times New Roman" w:cs="Times New Roman"/>
          <w:sz w:val="28"/>
          <w:szCs w:val="28"/>
        </w:rPr>
        <w:t>Шеряко</w:t>
      </w:r>
      <w:r w:rsidRPr="00263766">
        <w:rPr>
          <w:rFonts w:ascii="Times New Roman" w:eastAsia="Times New Roman" w:hAnsi="Times New Roman" w:cs="Times New Roman"/>
          <w:sz w:val="28"/>
          <w:szCs w:val="28"/>
        </w:rPr>
        <w:t xml:space="preserve"> С.А.</w:t>
      </w:r>
      <w:r w:rsidRPr="00263766">
        <w:rPr>
          <w:rFonts w:ascii="Times New Roman" w:hAnsi="Times New Roman" w:cs="Times New Roman"/>
          <w:sz w:val="28"/>
          <w:szCs w:val="28"/>
        </w:rPr>
        <w:t xml:space="preserve"> </w:t>
      </w:r>
      <w:r w:rsidRPr="002637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просила прекратить производство по делу, ссылаясь на то, </w:t>
      </w:r>
      <w:r w:rsidRPr="00263766"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 w:rsidRPr="00263766">
        <w:rPr>
          <w:rFonts w:ascii="Times New Roman" w:eastAsia="Times New Roman" w:hAnsi="Times New Roman" w:cs="Times New Roman"/>
          <w:sz w:val="28"/>
          <w:szCs w:val="28"/>
        </w:rPr>
        <w:t>Коробчук</w:t>
      </w:r>
      <w:r w:rsidRPr="00263766">
        <w:rPr>
          <w:rFonts w:ascii="Times New Roman" w:eastAsia="Times New Roman" w:hAnsi="Times New Roman" w:cs="Times New Roman"/>
          <w:sz w:val="28"/>
          <w:szCs w:val="28"/>
        </w:rPr>
        <w:t xml:space="preserve"> И.В. </w:t>
      </w:r>
      <w:r w:rsidRPr="0026376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не является субъектом по вменяемому ему правонарушению, поскольку на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момент совершения правонарушения на </w:t>
      </w:r>
      <w:r w:rsidRPr="00263766">
        <w:rPr>
          <w:rFonts w:ascii="Times New Roman" w:hAnsi="Times New Roman" w:eastAsiaTheme="minorHAnsi" w:cs="Times New Roman"/>
          <w:sz w:val="28"/>
          <w:szCs w:val="28"/>
          <w:lang w:eastAsia="en-US"/>
        </w:rPr>
        <w:t>предприятии име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л</w:t>
      </w:r>
      <w:r w:rsidRPr="00263766">
        <w:rPr>
          <w:rFonts w:ascii="Times New Roman" w:hAnsi="Times New Roman" w:eastAsiaTheme="minorHAnsi" w:cs="Times New Roman"/>
          <w:sz w:val="28"/>
          <w:szCs w:val="28"/>
          <w:lang w:eastAsia="en-US"/>
        </w:rPr>
        <w:t>ся главный бухгалтер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 w:rsidRPr="0026376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 которого должностной инструкцией возложена обязанность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по </w:t>
      </w:r>
      <w:r w:rsidRPr="00263766">
        <w:rPr>
          <w:rFonts w:ascii="Times New Roman" w:hAnsi="Times New Roman" w:eastAsiaTheme="minorHAnsi" w:cs="Times New Roman"/>
          <w:sz w:val="28"/>
          <w:szCs w:val="28"/>
          <w:lang w:eastAsia="en-US"/>
        </w:rPr>
        <w:t>подготовк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е</w:t>
      </w:r>
      <w:r w:rsidRPr="0026376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бухгалтерской отчетности и сдачи её в установленном порядке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соответствующие органы. </w:t>
      </w:r>
    </w:p>
    <w:p w:rsidR="001E71B3" w:rsidRPr="00134F9E" w:rsidP="001E71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F9E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Pr="00134F9E">
        <w:rPr>
          <w:rFonts w:ascii="Times New Roman" w:eastAsia="Times New Roman" w:hAnsi="Times New Roman" w:cs="Times New Roman"/>
          <w:sz w:val="28"/>
          <w:szCs w:val="28"/>
        </w:rPr>
        <w:t xml:space="preserve">защитника </w:t>
      </w:r>
      <w:r>
        <w:rPr>
          <w:rFonts w:ascii="Times New Roman" w:eastAsia="Times New Roman" w:hAnsi="Times New Roman" w:cs="Times New Roman"/>
          <w:sz w:val="28"/>
          <w:szCs w:val="28"/>
        </w:rPr>
        <w:t>Коробчука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И.В.</w:t>
      </w:r>
      <w:r w:rsidRPr="00134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Шеряко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С.А</w:t>
      </w:r>
      <w:r w:rsidRPr="00134F9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34F9E">
        <w:rPr>
          <w:rFonts w:ascii="Times New Roman" w:hAnsi="Times New Roman" w:cs="Times New Roman"/>
          <w:sz w:val="28"/>
          <w:szCs w:val="28"/>
        </w:rPr>
        <w:t>, оценив доказательства, имеющиеся в деле об административном правонарушении, суд приходит к следующему.</w:t>
      </w:r>
    </w:p>
    <w:p w:rsidR="005F16D0" w:rsidRPr="001E71B3" w:rsidP="005F16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Задачами производства по делам об административных </w:t>
      </w:r>
      <w:r w:rsidRPr="005F16D0">
        <w:rPr>
          <w:rFonts w:ascii="Times New Roman" w:hAnsi="Times New Roman" w:cs="Times New Roman"/>
          <w:sz w:val="28"/>
          <w:szCs w:val="28"/>
        </w:rPr>
        <w:t xml:space="preserve">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</w:t>
      </w:r>
      <w:r w:rsidRPr="001E71B3">
        <w:rPr>
          <w:rFonts w:ascii="Times New Roman" w:hAnsi="Times New Roman" w:cs="Times New Roman"/>
          <w:sz w:val="28"/>
          <w:szCs w:val="28"/>
        </w:rPr>
        <w:t>правонарушений (</w:t>
      </w:r>
      <w:r>
        <w:fldChar w:fldCharType="begin"/>
      </w:r>
      <w:r>
        <w:instrText xml:space="preserve"> HYPERLINK "consultantplus://offline/ref=86A536F8AD5D581163D2496BF543D1A80C7A047B2B021B2E06C62EBB01FA48F6F575A6097DF7887Ef9l2L" </w:instrText>
      </w:r>
      <w:r>
        <w:fldChar w:fldCharType="separate"/>
      </w:r>
      <w:r w:rsidRPr="001E71B3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статья 24.1</w:t>
      </w:r>
      <w:r>
        <w:fldChar w:fldCharType="end"/>
      </w:r>
      <w:r w:rsidRPr="001E71B3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правонарушениях).</w:t>
      </w:r>
    </w:p>
    <w:p w:rsidR="00263766" w:rsidRPr="005F16D0" w:rsidP="002637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1B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>
        <w:fldChar w:fldCharType="begin"/>
      </w:r>
      <w:r>
        <w:instrText xml:space="preserve"> HYPERLINK "consultantplus://offline/ref=028B4B3B93F68A33962BF6E605DFD055B0A3EB8739FC92FA4E6461B10D48D9B3A048CB5158065200FAx4K" </w:instrText>
      </w:r>
      <w:r>
        <w:fldChar w:fldCharType="separate"/>
      </w:r>
      <w:r w:rsidRPr="001E71B3">
        <w:rPr>
          <w:rFonts w:ascii="Times New Roman" w:hAnsi="Times New Roman" w:cs="Times New Roman"/>
          <w:sz w:val="28"/>
          <w:szCs w:val="28"/>
        </w:rPr>
        <w:t>статьей 26.1</w:t>
      </w:r>
      <w:r>
        <w:fldChar w:fldCharType="end"/>
      </w:r>
      <w:r w:rsidRPr="001E71B3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по делу об административном правонарушении подлежат выяснению, в частности: лицо, </w:t>
      </w:r>
      <w:r w:rsidRPr="001E71B3">
        <w:rPr>
          <w:rFonts w:ascii="Times New Roman" w:hAnsi="Times New Roman" w:cs="Times New Roman"/>
          <w:sz w:val="28"/>
          <w:szCs w:val="28"/>
        </w:rPr>
        <w:t xml:space="preserve">совершившее противоправные действия (бездействие), за которые </w:t>
      </w:r>
      <w:r>
        <w:fldChar w:fldCharType="begin"/>
      </w:r>
      <w:r>
        <w:instrText xml:space="preserve"> HYPERLINK "consultantplus://offline/ref=028B4B3B93F68A33962BF6E605DFD055B0A3EB8739FC92FA4E6461B10DF4x8K" </w:instrText>
      </w:r>
      <w:r>
        <w:fldChar w:fldCharType="separate"/>
      </w:r>
      <w:r w:rsidRPr="001E71B3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1E71B3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или законом субъекта Российской Федерации предусмотрена административная ответственность</w:t>
      </w:r>
      <w:r w:rsidRPr="005F16D0">
        <w:rPr>
          <w:rFonts w:ascii="Times New Roman" w:hAnsi="Times New Roman" w:cs="Times New Roman"/>
          <w:sz w:val="28"/>
          <w:szCs w:val="28"/>
        </w:rPr>
        <w:t>, а также виновность лица в совершении административного правонарушения.</w:t>
      </w:r>
    </w:p>
    <w:p w:rsidR="00263766" w:rsidRPr="005F16D0" w:rsidP="002637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6D0">
        <w:rPr>
          <w:rFonts w:ascii="Times New Roman" w:hAnsi="Times New Roman" w:cs="Times New Roman"/>
          <w:sz w:val="28"/>
          <w:szCs w:val="28"/>
        </w:rPr>
        <w:t>Решение вопроса о лице, совершившем противоправное деяние, имеет основополагающее значение для всестороннего, полного и объективного рассмотрения дела и своевременного привлечения виновного к административной ответственности.</w:t>
      </w:r>
    </w:p>
    <w:p w:rsidR="00263766" w:rsidP="002637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1B3">
        <w:rPr>
          <w:rFonts w:ascii="Times New Roman" w:hAnsi="Times New Roman" w:cs="Times New Roman"/>
          <w:sz w:val="28"/>
          <w:szCs w:val="28"/>
        </w:rPr>
        <w:t>При этом установление виновности предполагает доказывание не только вины лица, но и его непосредственной причастности к совершению противоправного действия (бездействия), то есть объективной стороны деяния. Следовательно, необходимо доказать, что именно это лицо совершило данное административное правонарушение.</w:t>
      </w:r>
    </w:p>
    <w:p w:rsidR="00263766" w:rsidP="002637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"consultantplus://offline/ref=028B4B3B93F68A33962BF6E605DFD055B0A3EB8739FC92FA4E6461B10D48D9B3A048CB515804510CFAx0K" </w:instrText>
      </w:r>
      <w:r>
        <w:fldChar w:fldCharType="separate"/>
      </w:r>
      <w:r w:rsidRPr="001E71B3">
        <w:rPr>
          <w:rFonts w:ascii="Times New Roman" w:hAnsi="Times New Roman" w:cs="Times New Roman"/>
          <w:sz w:val="28"/>
          <w:szCs w:val="28"/>
        </w:rPr>
        <w:t>Статьей 2.4</w:t>
      </w:r>
      <w:r>
        <w:fldChar w:fldCharType="end"/>
      </w:r>
      <w:r w:rsidRPr="001E71B3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736FF6" w:rsidP="00736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1E71B3">
        <w:rPr>
          <w:rFonts w:ascii="Times New Roman" w:hAnsi="Times New Roman" w:cs="Times New Roman"/>
          <w:sz w:val="28"/>
          <w:szCs w:val="28"/>
        </w:rPr>
        <w:t>Как установлено судом и следует из материалов дела,</w:t>
      </w:r>
      <w:r w:rsidRPr="001E71B3" w:rsidR="00B37BB5">
        <w:rPr>
          <w:rFonts w:ascii="Times New Roman" w:hAnsi="Times New Roman" w:cs="Times New Roman"/>
          <w:sz w:val="28"/>
          <w:szCs w:val="28"/>
        </w:rPr>
        <w:t xml:space="preserve"> на предприятии ГУП РК «</w:t>
      </w:r>
      <w:r w:rsidRPr="001E71B3" w:rsidR="00B37BB5">
        <w:rPr>
          <w:rFonts w:ascii="Times New Roman" w:hAnsi="Times New Roman" w:cs="Times New Roman"/>
          <w:sz w:val="28"/>
          <w:szCs w:val="28"/>
        </w:rPr>
        <w:t>Крымавтотранс</w:t>
      </w:r>
      <w:r w:rsidRPr="001E71B3" w:rsidR="00B37BB5">
        <w:rPr>
          <w:rFonts w:ascii="Times New Roman" w:hAnsi="Times New Roman" w:cs="Times New Roman"/>
          <w:sz w:val="28"/>
          <w:szCs w:val="28"/>
        </w:rPr>
        <w:t xml:space="preserve">» предусмотрена должность главного бухгалтера, приказом № 552-ок </w:t>
      </w:r>
      <w:r w:rsidRPr="001E71B3">
        <w:rPr>
          <w:rFonts w:ascii="Times New Roman" w:hAnsi="Times New Roman" w:cs="Times New Roman"/>
          <w:sz w:val="28"/>
          <w:szCs w:val="28"/>
        </w:rPr>
        <w:t>П</w:t>
      </w:r>
      <w:r w:rsidRPr="001E71B3" w:rsidR="00B37BB5">
        <w:rPr>
          <w:rFonts w:ascii="Times New Roman" w:hAnsi="Times New Roman" w:cs="Times New Roman"/>
          <w:sz w:val="28"/>
          <w:szCs w:val="28"/>
        </w:rPr>
        <w:t xml:space="preserve">редприятия от 27.08.2015 г. Дубова Т.В. принята на должность главного бухгалтера. </w:t>
      </w:r>
      <w:r w:rsidRPr="001E71B3" w:rsidR="00B37BB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Должностная инструкция главного бухгалтера предприятия, </w:t>
      </w:r>
      <w:r w:rsidRPr="001E71B3" w:rsidR="00B37BB5">
        <w:rPr>
          <w:rFonts w:ascii="Times New Roman" w:hAnsi="Times New Roman" w:eastAsiaTheme="minorHAnsi" w:cs="Times New Roman"/>
          <w:sz w:val="28"/>
          <w:szCs w:val="28"/>
          <w:lang w:eastAsia="en-US"/>
        </w:rPr>
        <w:t>копия</w:t>
      </w:r>
      <w:r w:rsidRPr="001E71B3" w:rsidR="00B37BB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которой приобщена к материалам дела, к обязанностям главного бухгалтера, в том числе, относит составление необходимых отчетов, </w:t>
      </w:r>
      <w:r w:rsidRPr="001E71B3">
        <w:rPr>
          <w:rFonts w:ascii="Times New Roman" w:hAnsi="Times New Roman" w:eastAsiaTheme="minorHAnsi" w:cs="Times New Roman"/>
          <w:sz w:val="28"/>
          <w:szCs w:val="28"/>
          <w:lang w:eastAsia="en-US"/>
        </w:rPr>
        <w:t>подготовку</w:t>
      </w:r>
      <w:r w:rsidRPr="001E71B3" w:rsidR="00B37BB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бухгалтерск</w:t>
      </w:r>
      <w:r w:rsidRPr="001E71B3">
        <w:rPr>
          <w:rFonts w:ascii="Times New Roman" w:hAnsi="Times New Roman" w:eastAsiaTheme="minorHAnsi" w:cs="Times New Roman"/>
          <w:sz w:val="28"/>
          <w:szCs w:val="28"/>
          <w:lang w:eastAsia="en-US"/>
        </w:rPr>
        <w:t>ой</w:t>
      </w:r>
      <w:r w:rsidRPr="001E71B3" w:rsidR="00B37BB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и статистическ</w:t>
      </w:r>
      <w:r w:rsidRPr="001E71B3">
        <w:rPr>
          <w:rFonts w:ascii="Times New Roman" w:hAnsi="Times New Roman" w:eastAsiaTheme="minorHAnsi" w:cs="Times New Roman"/>
          <w:sz w:val="28"/>
          <w:szCs w:val="28"/>
          <w:lang w:eastAsia="en-US"/>
        </w:rPr>
        <w:t>ой</w:t>
      </w:r>
      <w:r w:rsidRPr="001E71B3" w:rsidR="00B37BB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отчетност</w:t>
      </w:r>
      <w:r w:rsidRPr="001E71B3">
        <w:rPr>
          <w:rFonts w:ascii="Times New Roman" w:hAnsi="Times New Roman" w:eastAsiaTheme="minorHAnsi" w:cs="Times New Roman"/>
          <w:sz w:val="28"/>
          <w:szCs w:val="28"/>
          <w:lang w:eastAsia="en-US"/>
        </w:rPr>
        <w:t>и</w:t>
      </w:r>
      <w:r w:rsidRPr="001E71B3" w:rsidR="00B37BB5">
        <w:rPr>
          <w:rFonts w:ascii="Times New Roman" w:hAnsi="Times New Roman" w:eastAsiaTheme="minorHAnsi" w:cs="Times New Roman"/>
          <w:sz w:val="28"/>
          <w:szCs w:val="28"/>
          <w:lang w:eastAsia="en-US"/>
        </w:rPr>
        <w:t>, представл</w:t>
      </w:r>
      <w:r w:rsidRPr="001E71B3">
        <w:rPr>
          <w:rFonts w:ascii="Times New Roman" w:hAnsi="Times New Roman" w:eastAsiaTheme="minorHAnsi" w:cs="Times New Roman"/>
          <w:sz w:val="28"/>
          <w:szCs w:val="28"/>
          <w:lang w:eastAsia="en-US"/>
        </w:rPr>
        <w:t>ение</w:t>
      </w:r>
      <w:r w:rsidRPr="001E71B3" w:rsidR="00B37BB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их в установленном порядке в соответствующие органы.</w:t>
      </w:r>
      <w:r w:rsidRPr="001E71B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1E71B3">
        <w:rPr>
          <w:rFonts w:ascii="Times New Roman" w:hAnsi="Times New Roman" w:eastAsiaTheme="minorHAnsi" w:cs="Times New Roman"/>
          <w:sz w:val="28"/>
          <w:szCs w:val="28"/>
          <w:lang w:eastAsia="en-US"/>
        </w:rPr>
        <w:t>Согласно справки</w:t>
      </w:r>
      <w:r w:rsidRPr="001E71B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1E71B3">
        <w:rPr>
          <w:rFonts w:ascii="Times New Roman" w:hAnsi="Times New Roman" w:cs="Times New Roman"/>
          <w:sz w:val="28"/>
          <w:szCs w:val="28"/>
        </w:rPr>
        <w:t>ГУП РК «</w:t>
      </w:r>
      <w:r w:rsidRPr="001E71B3">
        <w:rPr>
          <w:rFonts w:ascii="Times New Roman" w:hAnsi="Times New Roman" w:cs="Times New Roman"/>
          <w:sz w:val="28"/>
          <w:szCs w:val="28"/>
        </w:rPr>
        <w:t>Крымавтотранс</w:t>
      </w:r>
      <w:r w:rsidRPr="001E71B3">
        <w:rPr>
          <w:rFonts w:ascii="Times New Roman" w:hAnsi="Times New Roman" w:cs="Times New Roman"/>
          <w:sz w:val="28"/>
          <w:szCs w:val="28"/>
        </w:rPr>
        <w:t>»</w:t>
      </w:r>
      <w:r w:rsidRPr="001E71B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№</w:t>
      </w:r>
      <w:r w:rsidR="00530D9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5</w:t>
      </w:r>
      <w:r w:rsidR="00E05268">
        <w:rPr>
          <w:rFonts w:ascii="Times New Roman" w:hAnsi="Times New Roman" w:eastAsiaTheme="minorHAnsi" w:cs="Times New Roman"/>
          <w:sz w:val="28"/>
          <w:szCs w:val="28"/>
          <w:lang w:eastAsia="en-US"/>
        </w:rPr>
        <w:t>7</w:t>
      </w:r>
      <w:r w:rsidR="00530D9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1E71B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от </w:t>
      </w:r>
      <w:r w:rsidR="00530D92">
        <w:rPr>
          <w:rFonts w:ascii="Times New Roman" w:hAnsi="Times New Roman" w:eastAsiaTheme="minorHAnsi" w:cs="Times New Roman"/>
          <w:sz w:val="28"/>
          <w:szCs w:val="28"/>
          <w:lang w:eastAsia="en-US"/>
        </w:rPr>
        <w:t>08.11.2017 г.</w:t>
      </w:r>
      <w:r w:rsidRPr="001E71B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Дубова Т.В. работает в должности главного  бухгалтера с 27.08.2015 г. и по сегодняшний день, в том числе </w:t>
      </w:r>
      <w:r w:rsidR="00530D9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работала в период </w:t>
      </w:r>
      <w:r w:rsidRPr="001E71B3"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 xml:space="preserve">с 01.04.2017 г. по </w:t>
      </w:r>
      <w:r w:rsidR="00530D92"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>10</w:t>
      </w:r>
      <w:r w:rsidRPr="001E71B3"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>.04.2017 г.</w:t>
      </w:r>
      <w:r w:rsidR="00530D92"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>, то есть</w:t>
      </w:r>
      <w:r w:rsidRPr="001E71B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1E71B3" w:rsidR="00530D9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и на </w:t>
      </w:r>
      <w:r w:rsidRPr="001E71B3" w:rsidR="00530D92"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>момент</w:t>
      </w:r>
      <w:r w:rsidRPr="001E71B3" w:rsidR="00530D9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совершения указанного </w:t>
      </w:r>
      <w:r w:rsidR="00530D92"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>правонарушения.</w:t>
      </w:r>
    </w:p>
    <w:p w:rsidR="001E71B3" w:rsidRPr="00DD2AEF" w:rsidP="00DD2A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F822D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На основании </w:t>
      </w: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изложенного, мировой судья приходит к выводу, что обязанность по своевременному представлению в налоговый орган сведений </w:t>
      </w:r>
      <w:r w:rsidRPr="00DD2AEF">
        <w:rPr>
          <w:rFonts w:ascii="Times New Roman" w:eastAsia="Times New Roman" w:hAnsi="Times New Roman" w:cs="Times New Roman"/>
          <w:sz w:val="28"/>
          <w:szCs w:val="28"/>
        </w:rPr>
        <w:t xml:space="preserve">о доходах физических лиц за 2016 г. </w:t>
      </w: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>у директора ГУП РК «</w:t>
      </w: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>Крымавтотранс</w:t>
      </w: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» </w:t>
      </w: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>Коробчука</w:t>
      </w: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И.В. отсутствовала.</w:t>
      </w:r>
    </w:p>
    <w:p w:rsidR="00DD2AEF" w:rsidRPr="00DD2AEF" w:rsidP="00DD2A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силу положений </w:t>
      </w:r>
      <w:r>
        <w:fldChar w:fldCharType="begin"/>
      </w:r>
      <w:r>
        <w:instrText xml:space="preserve"> HYPERLINK "consultantplus://offline/ref=0C813A448A5BEEC062B5D47F61DDC25C19835435834411CE5885A0D84D3D8576C244B2ABD78B610D00i2I" </w:instrText>
      </w:r>
      <w:r>
        <w:fldChar w:fldCharType="separate"/>
      </w: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>частей 1</w:t>
      </w:r>
      <w:r>
        <w:fldChar w:fldCharType="end"/>
      </w: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и </w:t>
      </w:r>
      <w:r>
        <w:fldChar w:fldCharType="begin"/>
      </w:r>
      <w:r>
        <w:instrText xml:space="preserve"> HYPERLINK "consultantplus://offline/ref=0C813A448A5BEEC062B5D47F61DDC25C19835435834411CE5885A0D84D3D8576C244B2ABD78B610C00iBI" </w:instrText>
      </w:r>
      <w:r>
        <w:fldChar w:fldCharType="separate"/>
      </w: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>4 статьи 1.5</w:t>
      </w:r>
      <w:r>
        <w:fldChar w:fldCharType="end"/>
      </w: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DD2AEF" w:rsidRPr="00DD2AEF" w:rsidP="00DD2A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>Отсутствие состава административного правонарушения является обстоятельством, исключающим производство по делу об административном правонарушении (</w:t>
      </w:r>
      <w:r>
        <w:fldChar w:fldCharType="begin"/>
      </w:r>
      <w:r>
        <w:instrText xml:space="preserve"> HYPERLINK "consultantplus://offline/ref=0C813A448A5BEEC062B5D47F61DDC25C1A8B51318F4311CE5885A0D84D3D8576C244B2AFDE8206i9I" </w:instrText>
      </w:r>
      <w:r>
        <w:fldChar w:fldCharType="separate"/>
      </w: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>пункт 2 части 1 статьи 24.5</w:t>
      </w:r>
      <w:r>
        <w:fldChar w:fldCharType="end"/>
      </w: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Кодекса Российской Федерации об административных правонарушениях).</w:t>
      </w:r>
    </w:p>
    <w:p w:rsidR="001E71B3" w:rsidRPr="00DD2AEF" w:rsidP="00DD2A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AEF"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учитывая все вышеизложенные обстоятельства, мировой судья считает необходимым прекратить дело об административном правонарушении за отсутствием в действиях </w:t>
      </w:r>
      <w:r w:rsidRPr="00DD2AEF">
        <w:rPr>
          <w:rFonts w:ascii="Times New Roman" w:hAnsi="Times New Roman" w:cs="Times New Roman"/>
          <w:sz w:val="28"/>
          <w:szCs w:val="28"/>
        </w:rPr>
        <w:t>Коробчука</w:t>
      </w:r>
      <w:r w:rsidRPr="00DD2AEF">
        <w:rPr>
          <w:rFonts w:ascii="Times New Roman" w:hAnsi="Times New Roman" w:cs="Times New Roman"/>
          <w:sz w:val="28"/>
          <w:szCs w:val="28"/>
        </w:rPr>
        <w:t xml:space="preserve"> И.В.</w:t>
      </w:r>
      <w:r w:rsidRPr="00DD2AEF"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 1 ст. 15.6 КоАП РФ.</w:t>
      </w:r>
    </w:p>
    <w:p w:rsidR="00D76D9D" w:rsidP="00D76D9D">
      <w:pPr>
        <w:spacing w:after="0" w:line="240" w:lineRule="auto"/>
        <w:ind w:right="-12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 24.5, 29.9 Кодекса Российской Федерации об административных правонарушениях,  мировой судья, -</w:t>
      </w:r>
    </w:p>
    <w:p w:rsidR="00D76D9D" w:rsidP="00D76D9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6D9D" w:rsidP="00D76D9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ПОСТАНОВИЛ:</w:t>
      </w:r>
    </w:p>
    <w:p w:rsidR="00D76D9D" w:rsidP="00D76D9D">
      <w:pPr>
        <w:autoSpaceDE w:val="0"/>
        <w:autoSpaceDN w:val="0"/>
        <w:adjustRightInd w:val="0"/>
        <w:spacing w:after="0" w:line="240" w:lineRule="auto"/>
        <w:ind w:right="-12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правонарушении, предусмотренном ч.1 ст. 15.6 Кодекса Российской Федерации об административных правонарушениях, в отношении </w:t>
      </w:r>
      <w:r w:rsidR="00DD2AEF">
        <w:rPr>
          <w:rFonts w:ascii="Times New Roman" w:hAnsi="Times New Roman" w:cs="Times New Roman"/>
          <w:sz w:val="28"/>
          <w:szCs w:val="28"/>
        </w:rPr>
        <w:t>директора Государственного унитарного предприятия Республики Крым «</w:t>
      </w:r>
      <w:r w:rsidR="00DD2AEF">
        <w:rPr>
          <w:rFonts w:ascii="Times New Roman" w:hAnsi="Times New Roman" w:cs="Times New Roman"/>
          <w:sz w:val="28"/>
          <w:szCs w:val="28"/>
        </w:rPr>
        <w:t>Крымавтотранс</w:t>
      </w:r>
      <w:r w:rsidR="00DD2AEF">
        <w:rPr>
          <w:rFonts w:ascii="Times New Roman" w:hAnsi="Times New Roman" w:cs="Times New Roman"/>
          <w:sz w:val="28"/>
          <w:szCs w:val="28"/>
        </w:rPr>
        <w:t xml:space="preserve">»  </w:t>
      </w:r>
      <w:r w:rsidR="00DD2AEF">
        <w:rPr>
          <w:rFonts w:ascii="Times New Roman" w:hAnsi="Times New Roman" w:cs="Times New Roman"/>
          <w:sz w:val="28"/>
          <w:szCs w:val="28"/>
        </w:rPr>
        <w:t>Коробчука</w:t>
      </w:r>
      <w:r w:rsidR="00DD2AEF">
        <w:rPr>
          <w:rFonts w:ascii="Times New Roman" w:hAnsi="Times New Roman" w:cs="Times New Roman"/>
          <w:sz w:val="28"/>
          <w:szCs w:val="28"/>
        </w:rPr>
        <w:t xml:space="preserve"> Игоря Вячеславовича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прекратить, за отсутствием в его действиях состава административного правонарушения.</w:t>
      </w:r>
    </w:p>
    <w:p w:rsidR="00D76D9D" w:rsidP="00D76D9D">
      <w:pPr>
        <w:pStyle w:val="NoSpacing"/>
        <w:ind w:right="-143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D76D9D" w:rsidP="00D76D9D">
      <w:pPr>
        <w:spacing w:after="0" w:line="240" w:lineRule="auto"/>
        <w:ind w:right="-144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6D9D" w:rsidP="00D76D9D">
      <w:pPr>
        <w:spacing w:after="0" w:line="240" w:lineRule="auto"/>
        <w:ind w:right="-144" w:firstLine="54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76D9D" w:rsidP="00D76D9D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О.А. </w:t>
      </w:r>
      <w:r>
        <w:rPr>
          <w:rFonts w:ascii="Times New Roman" w:hAnsi="Times New Roman" w:cs="Times New Roman"/>
          <w:sz w:val="28"/>
          <w:szCs w:val="28"/>
        </w:rPr>
        <w:t>Чепиль</w:t>
      </w:r>
    </w:p>
    <w:p w:rsidR="00D76D9D" w:rsidP="00D76D9D">
      <w:pPr>
        <w:ind w:firstLine="540"/>
      </w:pPr>
    </w:p>
    <w:p w:rsidR="000612C9"/>
    <w:sectPr w:rsidSect="00DD2AEF">
      <w:headerReference w:type="default" r:id="rId4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15672676"/>
      <w:docPartObj>
        <w:docPartGallery w:val="Page Numbers (Top of Page)"/>
        <w:docPartUnique/>
      </w:docPartObj>
    </w:sdtPr>
    <w:sdtContent>
      <w:p w:rsidR="00156D75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C6C">
          <w:rPr>
            <w:noProof/>
          </w:rPr>
          <w:t>1</w:t>
        </w:r>
        <w:r>
          <w:fldChar w:fldCharType="end"/>
        </w:r>
      </w:p>
    </w:sdtContent>
  </w:sdt>
  <w:p w:rsidR="00156D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04"/>
    <w:rsid w:val="00007C6F"/>
    <w:rsid w:val="000612C9"/>
    <w:rsid w:val="00134F9E"/>
    <w:rsid w:val="00156D75"/>
    <w:rsid w:val="001E71B3"/>
    <w:rsid w:val="00220408"/>
    <w:rsid w:val="00252004"/>
    <w:rsid w:val="00263766"/>
    <w:rsid w:val="002C16F7"/>
    <w:rsid w:val="0031490A"/>
    <w:rsid w:val="00530D92"/>
    <w:rsid w:val="005F16D0"/>
    <w:rsid w:val="007113E2"/>
    <w:rsid w:val="00736FF6"/>
    <w:rsid w:val="0097606A"/>
    <w:rsid w:val="00B37BB5"/>
    <w:rsid w:val="00B61CD2"/>
    <w:rsid w:val="00C8773D"/>
    <w:rsid w:val="00D76D9D"/>
    <w:rsid w:val="00DD2AEF"/>
    <w:rsid w:val="00E05268"/>
    <w:rsid w:val="00E158EA"/>
    <w:rsid w:val="00E27C6C"/>
    <w:rsid w:val="00E8606C"/>
    <w:rsid w:val="00F822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D9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6D9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D76D9D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76D9D"/>
    <w:rPr>
      <w:color w:val="0000FF"/>
      <w:u w:val="single"/>
    </w:rPr>
  </w:style>
  <w:style w:type="paragraph" w:customStyle="1" w:styleId="ConsPlusNormal">
    <w:name w:val="ConsPlusNormal"/>
    <w:rsid w:val="002637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156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56D75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156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56D75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156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56D75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