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90986" w:rsidRPr="006E7AFF" w:rsidP="00E90986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515</w:t>
      </w: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E90986" w:rsidRPr="006E7AFF" w:rsidP="00E9098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986" w:rsidRPr="006E7AFF" w:rsidP="00E9098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E90986" w:rsidRPr="006E7AFF" w:rsidP="00E9098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декабря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 2017 года   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ab/>
      </w:r>
      <w:r w:rsidRPr="006E7AF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E90986" w:rsidRPr="006E7AFF" w:rsidP="00E90986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986" w:rsidP="00E90986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E7A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6E7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6E7AFF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 w:rsidRPr="006E7AF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6E7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6E7AFF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E90986" w:rsidRPr="006E7AFF" w:rsidP="00E90986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0986" w:rsidP="00E90986">
      <w:pPr>
        <w:spacing w:after="0" w:line="240" w:lineRule="auto"/>
        <w:ind w:left="2835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6E7AFF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 xml:space="preserve">«Двигатели прогресса» </w:t>
      </w:r>
      <w:r w:rsidRPr="006E7AF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Рыжевского</w:t>
      </w:r>
      <w:r>
        <w:rPr>
          <w:rFonts w:ascii="Times New Roman" w:hAnsi="Times New Roman" w:cs="Times New Roman"/>
          <w:sz w:val="28"/>
          <w:szCs w:val="28"/>
        </w:rPr>
        <w:t xml:space="preserve"> Александра Вячеславовича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6078" w:rsidR="0075607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</w:p>
    <w:p w:rsidR="00E90986" w:rsidRPr="006E7AFF" w:rsidP="00E90986">
      <w:pPr>
        <w:spacing w:after="0" w:line="240" w:lineRule="auto"/>
        <w:ind w:left="2835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0986" w:rsidRPr="006E7AFF" w:rsidP="00E9098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           по ст.15.33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6E7A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E90986" w:rsidRPr="006E7AFF" w:rsidP="00E9098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0986" w:rsidRPr="006E7AFF" w:rsidP="00E9098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E90986" w:rsidP="00E9098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Рыже</w:t>
      </w:r>
      <w:r>
        <w:rPr>
          <w:sz w:val="28"/>
          <w:szCs w:val="28"/>
        </w:rPr>
        <w:t xml:space="preserve">вский А.В., являясь генеральным </w:t>
      </w:r>
      <w:r w:rsidRPr="006E7AFF">
        <w:rPr>
          <w:sz w:val="28"/>
          <w:szCs w:val="28"/>
        </w:rPr>
        <w:t>директор</w:t>
      </w:r>
      <w:r>
        <w:rPr>
          <w:sz w:val="28"/>
          <w:szCs w:val="28"/>
        </w:rPr>
        <w:t>ом</w:t>
      </w:r>
      <w:r w:rsidRPr="006E7AFF">
        <w:rPr>
          <w:sz w:val="28"/>
          <w:szCs w:val="28"/>
        </w:rPr>
        <w:t xml:space="preserve"> Общества с ограниченной ответственностью </w:t>
      </w:r>
      <w:r>
        <w:rPr>
          <w:sz w:val="28"/>
          <w:szCs w:val="28"/>
        </w:rPr>
        <w:t>«Двигатели прогресса»</w:t>
      </w:r>
      <w:r w:rsidRPr="006E7AFF">
        <w:rPr>
          <w:sz w:val="28"/>
          <w:szCs w:val="28"/>
        </w:rPr>
        <w:t xml:space="preserve">, </w:t>
      </w:r>
      <w:r w:rsidRPr="00756078" w:rsidR="00756078">
        <w:rPr>
          <w:sz w:val="28"/>
          <w:szCs w:val="28"/>
        </w:rPr>
        <w:t>«данные изъяты»</w:t>
      </w:r>
      <w:r>
        <w:rPr>
          <w:sz w:val="28"/>
          <w:szCs w:val="28"/>
        </w:rPr>
        <w:t>,</w:t>
      </w:r>
      <w:r w:rsidRPr="007B1CA1">
        <w:rPr>
          <w:sz w:val="28"/>
          <w:szCs w:val="28"/>
        </w:rPr>
        <w:t xml:space="preserve"> не представил </w:t>
      </w:r>
      <w:r w:rsidRPr="007B1CA1">
        <w:rPr>
          <w:rFonts w:eastAsiaTheme="minorHAnsi"/>
          <w:sz w:val="28"/>
          <w:szCs w:val="28"/>
          <w:lang w:eastAsia="en-US"/>
        </w:rPr>
        <w:t xml:space="preserve">в установленный </w:t>
      </w:r>
      <w:r w:rsidRPr="007B1CA1">
        <w:rPr>
          <w:sz w:val="28"/>
          <w:szCs w:val="28"/>
        </w:rPr>
        <w:t xml:space="preserve">законодательством </w:t>
      </w:r>
      <w:r w:rsidRPr="007B1CA1">
        <w:rPr>
          <w:sz w:val="28"/>
          <w:szCs w:val="28"/>
        </w:rPr>
        <w:t>Российской Федерации об индивидуальном (</w:t>
      </w:r>
      <w:r w:rsidRPr="00A239D8">
        <w:rPr>
          <w:sz w:val="28"/>
          <w:szCs w:val="28"/>
        </w:rPr>
        <w:t>персонифицированном) учете в системе обязательного пенсионного страхования срок, необходимых сведений для ведения индивидуального (персонифицированного) учета в системе обязате</w:t>
      </w:r>
      <w:r>
        <w:rPr>
          <w:sz w:val="28"/>
          <w:szCs w:val="28"/>
        </w:rPr>
        <w:t xml:space="preserve">льного пенсионного страхования </w:t>
      </w:r>
      <w:r w:rsidRPr="00B55FFF">
        <w:rPr>
          <w:rStyle w:val="32"/>
          <w:sz w:val="28"/>
          <w:szCs w:val="28"/>
        </w:rPr>
        <w:t xml:space="preserve">за </w:t>
      </w:r>
      <w:r>
        <w:rPr>
          <w:rStyle w:val="32"/>
          <w:sz w:val="28"/>
          <w:szCs w:val="28"/>
        </w:rPr>
        <w:t>декабр</w:t>
      </w:r>
      <w:r>
        <w:rPr>
          <w:rStyle w:val="32"/>
          <w:sz w:val="28"/>
          <w:szCs w:val="28"/>
        </w:rPr>
        <w:t>ь</w:t>
      </w:r>
      <w:r w:rsidRPr="00B55FFF">
        <w:rPr>
          <w:rStyle w:val="32"/>
          <w:sz w:val="28"/>
          <w:szCs w:val="28"/>
        </w:rPr>
        <w:t xml:space="preserve"> 201</w:t>
      </w:r>
      <w:r>
        <w:rPr>
          <w:rStyle w:val="32"/>
          <w:sz w:val="28"/>
          <w:szCs w:val="28"/>
        </w:rPr>
        <w:t>6</w:t>
      </w:r>
      <w:r w:rsidRPr="00B55FFF">
        <w:rPr>
          <w:rStyle w:val="32"/>
          <w:sz w:val="28"/>
          <w:szCs w:val="28"/>
        </w:rPr>
        <w:t xml:space="preserve"> года, </w:t>
      </w:r>
      <w:r w:rsidRPr="00A239D8">
        <w:rPr>
          <w:sz w:val="28"/>
          <w:szCs w:val="28"/>
        </w:rPr>
        <w:t>в результате чего был нарушен пункт 2.2 статьи 11 Закона 27-ФЗ</w:t>
      </w:r>
      <w:r>
        <w:rPr>
          <w:sz w:val="28"/>
          <w:szCs w:val="28"/>
        </w:rPr>
        <w:t xml:space="preserve"> </w:t>
      </w:r>
      <w:r w:rsidRPr="00A239D8">
        <w:rPr>
          <w:rFonts w:eastAsiaTheme="minorHAnsi"/>
          <w:sz w:val="28"/>
          <w:szCs w:val="28"/>
          <w:lang w:eastAsia="en-US"/>
        </w:rPr>
        <w:t>"Об индивидуальном</w:t>
      </w:r>
      <w:r w:rsidRPr="00A239D8">
        <w:rPr>
          <w:rFonts w:eastAsiaTheme="minorHAnsi"/>
          <w:sz w:val="28"/>
          <w:szCs w:val="28"/>
          <w:lang w:eastAsia="en-US"/>
        </w:rPr>
        <w:t xml:space="preserve"> (персонифицированном) </w:t>
      </w:r>
      <w:r w:rsidRPr="00A239D8">
        <w:rPr>
          <w:rFonts w:eastAsiaTheme="minorHAnsi"/>
          <w:sz w:val="28"/>
          <w:szCs w:val="28"/>
          <w:lang w:eastAsia="en-US"/>
        </w:rPr>
        <w:t>учете</w:t>
      </w:r>
      <w:r w:rsidRPr="00A239D8">
        <w:rPr>
          <w:rFonts w:eastAsiaTheme="minorHAnsi"/>
          <w:sz w:val="28"/>
          <w:szCs w:val="28"/>
          <w:lang w:eastAsia="en-US"/>
        </w:rPr>
        <w:t xml:space="preserve"> в системе обязательного пенсионного страхования"</w:t>
      </w:r>
      <w:r w:rsidRPr="00A239D8">
        <w:rPr>
          <w:sz w:val="28"/>
          <w:szCs w:val="28"/>
        </w:rPr>
        <w:t xml:space="preserve">. </w:t>
      </w:r>
    </w:p>
    <w:p w:rsidR="00E90986" w:rsidRPr="0093177D" w:rsidP="00E90986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93177D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Рыжевский А.В.</w:t>
      </w:r>
      <w:r w:rsidRPr="0093177D">
        <w:rPr>
          <w:rFonts w:ascii="Times New Roman" w:hAnsi="Times New Roman" w:cs="Times New Roman"/>
          <w:sz w:val="28"/>
          <w:szCs w:val="28"/>
        </w:rPr>
        <w:t xml:space="preserve"> не явился, извещался надлежащим образом посред</w:t>
      </w:r>
      <w:r w:rsidRPr="0093177D">
        <w:rPr>
          <w:rFonts w:ascii="Times New Roman" w:hAnsi="Times New Roman" w:cs="Times New Roman"/>
          <w:sz w:val="28"/>
          <w:szCs w:val="28"/>
        </w:rPr>
        <w:t xml:space="preserve">ством заказной корреспонденции, </w:t>
      </w:r>
      <w:r w:rsidRPr="0093177D">
        <w:rPr>
          <w:rFonts w:ascii="Times New Roman" w:hAnsi="Times New Roman"/>
          <w:sz w:val="28"/>
          <w:szCs w:val="28"/>
        </w:rPr>
        <w:t>однако почтовый конверт возвращен в адрес мирового судьи с отметкой почтовой организации «истёк срок хранения».</w:t>
      </w:r>
    </w:p>
    <w:p w:rsidR="00E90986" w:rsidRPr="0093177D" w:rsidP="00E90986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3177D">
        <w:rPr>
          <w:rFonts w:ascii="Times New Roman" w:hAnsi="Times New Roman"/>
          <w:sz w:val="28"/>
          <w:szCs w:val="28"/>
        </w:rPr>
        <w:t>Согласно части 2 статьи 25.1 Кодекса Российской Федерации об административных правонарушениях дело</w:t>
      </w:r>
      <w:r w:rsidRPr="0093177D">
        <w:rPr>
          <w:rFonts w:ascii="Times New Roman" w:hAnsi="Times New Roman"/>
          <w:sz w:val="28"/>
          <w:szCs w:val="28"/>
        </w:rPr>
        <w:t xml:space="preserve">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</w:t>
      </w:r>
      <w:r w:rsidRPr="0093177D">
        <w:rPr>
          <w:rFonts w:ascii="Times New Roman" w:hAnsi="Times New Roman"/>
          <w:sz w:val="28"/>
          <w:szCs w:val="28"/>
        </w:rPr>
        <w:t>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90986" w:rsidRPr="0093177D" w:rsidP="00E90986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3177D">
        <w:rPr>
          <w:rFonts w:ascii="Times New Roman" w:hAnsi="Times New Roman"/>
          <w:sz w:val="28"/>
          <w:szCs w:val="28"/>
        </w:rPr>
        <w:t>Как разъя</w:t>
      </w:r>
      <w:r w:rsidRPr="0093177D">
        <w:rPr>
          <w:rFonts w:ascii="Times New Roman" w:hAnsi="Times New Roman"/>
          <w:sz w:val="28"/>
          <w:szCs w:val="28"/>
        </w:rPr>
        <w:t xml:space="preserve">снил Пленум Верховного Суда Российской Федерации в пункте 6 Постановления от 24 марта 2005 года </w:t>
      </w:r>
      <w:r>
        <w:rPr>
          <w:rFonts w:ascii="Times New Roman" w:hAnsi="Times New Roman"/>
          <w:sz w:val="28"/>
          <w:szCs w:val="28"/>
        </w:rPr>
        <w:t>№</w:t>
      </w:r>
      <w:r w:rsidRPr="0093177D">
        <w:rPr>
          <w:rFonts w:ascii="Times New Roman" w:hAnsi="Times New Roman"/>
          <w:sz w:val="28"/>
          <w:szCs w:val="28"/>
        </w:rPr>
        <w:t xml:space="preserve"> 5 "О некоторых </w:t>
      </w:r>
      <w:r w:rsidRPr="0093177D">
        <w:rPr>
          <w:rFonts w:ascii="Times New Roman" w:hAnsi="Times New Roman"/>
          <w:sz w:val="28"/>
          <w:szCs w:val="28"/>
        </w:rPr>
        <w:t>вопросах, возникающих у судов при применении Кодекса Российской Федерации об административных правонарушениях" в целях соблюдения установленных</w:t>
      </w:r>
      <w:r w:rsidRPr="0093177D">
        <w:rPr>
          <w:rFonts w:ascii="Times New Roman" w:hAnsi="Times New Roman"/>
          <w:sz w:val="28"/>
          <w:szCs w:val="28"/>
        </w:rPr>
        <w:t xml:space="preserve">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</w:t>
      </w:r>
      <w:r w:rsidRPr="0093177D">
        <w:rPr>
          <w:rFonts w:ascii="Times New Roman" w:hAnsi="Times New Roman"/>
          <w:sz w:val="28"/>
          <w:szCs w:val="28"/>
        </w:rPr>
        <w:t>я.</w:t>
      </w:r>
    </w:p>
    <w:p w:rsidR="00E90986" w:rsidRPr="0093177D" w:rsidP="00E90986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3177D">
        <w:rPr>
          <w:rFonts w:ascii="Times New Roman" w:hAnsi="Times New Roman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</w:t>
      </w:r>
      <w:r w:rsidRPr="0093177D">
        <w:rPr>
          <w:rFonts w:ascii="Times New Roman" w:hAnsi="Times New Roman"/>
          <w:sz w:val="28"/>
          <w:szCs w:val="28"/>
        </w:rPr>
        <w:t>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</w:t>
      </w:r>
      <w:r w:rsidRPr="0093177D">
        <w:rPr>
          <w:rFonts w:ascii="Times New Roman" w:hAnsi="Times New Roman"/>
          <w:sz w:val="28"/>
          <w:szCs w:val="28"/>
        </w:rPr>
        <w:t xml:space="preserve">я, хранения и возврата почтовых отправлений разряда "Судебное", утвержденных приказом ФГУП "Почта России" от 31 августа 2005 года </w:t>
      </w:r>
      <w:r>
        <w:rPr>
          <w:rFonts w:ascii="Times New Roman" w:hAnsi="Times New Roman"/>
          <w:sz w:val="28"/>
          <w:szCs w:val="28"/>
        </w:rPr>
        <w:t>№</w:t>
      </w:r>
      <w:r w:rsidRPr="0093177D">
        <w:rPr>
          <w:rFonts w:ascii="Times New Roman" w:hAnsi="Times New Roman"/>
          <w:sz w:val="28"/>
          <w:szCs w:val="28"/>
        </w:rPr>
        <w:t xml:space="preserve"> 343.</w:t>
      </w:r>
    </w:p>
    <w:p w:rsidR="00E90986" w:rsidP="00E909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77D">
        <w:rPr>
          <w:rFonts w:ascii="Times New Roman" w:hAnsi="Times New Roman"/>
          <w:sz w:val="28"/>
          <w:szCs w:val="28"/>
        </w:rPr>
        <w:t xml:space="preserve">При </w:t>
      </w:r>
      <w:r w:rsidRPr="00C53F34">
        <w:rPr>
          <w:rFonts w:ascii="Times New Roman" w:hAnsi="Times New Roman"/>
          <w:sz w:val="28"/>
          <w:szCs w:val="28"/>
        </w:rPr>
        <w:t xml:space="preserve">таких обстоятельствах, мировой судья считает возможным рассмотреть данное административное дело в отсутствие </w:t>
      </w:r>
      <w:r>
        <w:rPr>
          <w:rFonts w:ascii="Times New Roman" w:hAnsi="Times New Roman"/>
          <w:sz w:val="28"/>
          <w:szCs w:val="28"/>
        </w:rPr>
        <w:t>Рыжевс</w:t>
      </w:r>
      <w:r>
        <w:rPr>
          <w:rFonts w:ascii="Times New Roman" w:hAnsi="Times New Roman"/>
          <w:sz w:val="28"/>
          <w:szCs w:val="28"/>
        </w:rPr>
        <w:t>кого А.В.</w:t>
      </w:r>
    </w:p>
    <w:p w:rsidR="00E90986" w:rsidRPr="00A239D8" w:rsidP="00E909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Положениями </w:t>
      </w:r>
      <w:r>
        <w:fldChar w:fldCharType="begin"/>
      </w:r>
      <w:r>
        <w:instrText xml:space="preserve"> HYPERLINK "consultantplus://offline/ref=D1D03831BFBA641B9AFBB3BFE9AA6204F577B24582F860DEBFC4481AE097DBB7EAF7B13FD688r5JER"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ст. 15.33.2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едений в неполном объеме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или в искаженном виде.</w:t>
      </w:r>
    </w:p>
    <w:p w:rsidR="00E90986" w:rsidRPr="00A239D8" w:rsidP="00E909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страховании, устанавливаются Федеральным </w:t>
      </w:r>
      <w:r>
        <w:fldChar w:fldCharType="begin"/>
      </w:r>
      <w:r>
        <w:instrText xml:space="preserve"> HYPERLINK "consultantplus://offline/ref=D1D03831BFBA641B9AFBB3BFE9AA6204F576B64282F660DEBFC4481AE0r9J7R"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законом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от 01.04.1996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№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27-ФЗ "Об индивидуальном (персонифицированном) учете в системе обязательного пенси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онного страхования" (далее - Федеральный закон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№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27-ФЗ).</w:t>
      </w:r>
    </w:p>
    <w:p w:rsidR="00E90986" w:rsidRPr="00A239D8" w:rsidP="00E909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"consultantplus://offline/ref=D1D03831BFBA641B9AFBB3BFE9AA6204F576B64282F660DEBFC4481AE097DBB7EAF7B139DBr8J4R"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п. 1 ст. 11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указанного Закона страхователи представляют п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редусмотренные </w:t>
      </w:r>
      <w:r>
        <w:fldChar w:fldCharType="begin"/>
      </w:r>
      <w:r>
        <w:instrText xml:space="preserve"> HYPERLINK "consultantplus://offline/ref=D1D03831BFBA641B9AFBB3BFE9AA6204F576B64282F660DEBFC4481AE097DBB7EAF7B139DBr8J5R"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пунктами 2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- </w:t>
      </w:r>
      <w:r>
        <w:fldChar w:fldCharType="begin"/>
      </w:r>
      <w:r>
        <w:instrText xml:space="preserve"> HYPERLINK "consultantplus://offline/ref=D1D03831BFBA641B9AFBB3BFE9AA6204F576B64282F660DEBFC4481AE097DBB7EAF7B139DAr8J8R"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2.2 настоящей статьи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сведения для индивидуального (персонифицированного) учета в органы Пенсионного фонда Российской Федерации по месту их регистрации.</w:t>
      </w:r>
    </w:p>
    <w:p w:rsidR="00E90986" w:rsidP="00E909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"consultantplus://offline/ref=D1D03831BFBA641B9AFBB3BFE9AA6204F576B64282F660DEBFC4481AE097DBB7EAF7B139DAr8J8R"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п. 2.2 ст. 11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Закона указанные сведения страхователь предоставляет о каждом работающем у него застрахованном лице 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ежемесячно не позднее 15-го числа месяца, следующего за отчетным периодом - месяцем.</w:t>
      </w:r>
    </w:p>
    <w:p w:rsidR="00E90986" w:rsidRPr="00E158EA" w:rsidP="00E9098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>Согла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сно п.7 ст.6.1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я ближайший следующий за ним рабочий день.</w:t>
      </w:r>
    </w:p>
    <w:p w:rsidR="00E90986" w:rsidP="00E909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силу </w:t>
      </w:r>
      <w:r>
        <w:fldChar w:fldCharType="begin"/>
      </w:r>
      <w:r>
        <w:instrText xml:space="preserve"> HYPERLINK "consultantplus://offline/ref=D1D03831BFBA641B9AFBB3BFE9AA6204F576B64282F660DEBFC4481AE097DBB7EAF7B139D38C5CE7r8J3R"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ст. 1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№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27-ФЗ страхователями являются, в том числе, юри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дические лица.</w:t>
      </w:r>
    </w:p>
    <w:p w:rsidR="00E90986" w:rsidP="00E90986">
      <w:pPr>
        <w:pStyle w:val="ConsPlusNormal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При </w:t>
      </w:r>
      <w:r w:rsidRPr="00A239D8">
        <w:rPr>
          <w:rFonts w:eastAsiaTheme="minorHAnsi"/>
          <w:sz w:val="28"/>
          <w:szCs w:val="28"/>
          <w:lang w:eastAsia="en-US"/>
        </w:rPr>
        <w:t xml:space="preserve">рассмотрении дела установлено, что </w:t>
      </w:r>
      <w:r>
        <w:rPr>
          <w:sz w:val="28"/>
          <w:szCs w:val="28"/>
        </w:rPr>
        <w:t xml:space="preserve">Рыжевский А.В., являясь генеральным </w:t>
      </w:r>
      <w:r w:rsidRPr="006E7AFF">
        <w:rPr>
          <w:sz w:val="28"/>
          <w:szCs w:val="28"/>
        </w:rPr>
        <w:t>директор</w:t>
      </w:r>
      <w:r>
        <w:rPr>
          <w:sz w:val="28"/>
          <w:szCs w:val="28"/>
        </w:rPr>
        <w:t>ом</w:t>
      </w:r>
      <w:r w:rsidRPr="006E7AFF">
        <w:rPr>
          <w:sz w:val="28"/>
          <w:szCs w:val="28"/>
        </w:rPr>
        <w:t xml:space="preserve"> Общества с ограниченной ответственностью </w:t>
      </w:r>
      <w:r>
        <w:rPr>
          <w:sz w:val="28"/>
          <w:szCs w:val="28"/>
        </w:rPr>
        <w:t>«Двигатели прогресса»</w:t>
      </w:r>
      <w:r w:rsidRPr="006E7AFF">
        <w:rPr>
          <w:sz w:val="28"/>
          <w:szCs w:val="28"/>
        </w:rPr>
        <w:t xml:space="preserve">, </w:t>
      </w:r>
      <w:r w:rsidRPr="00756078" w:rsidR="00756078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A239D8">
        <w:rPr>
          <w:sz w:val="28"/>
          <w:szCs w:val="28"/>
        </w:rPr>
        <w:t xml:space="preserve">представил </w:t>
      </w:r>
      <w:r w:rsidRPr="00A239D8">
        <w:rPr>
          <w:rFonts w:eastAsiaTheme="minorHAnsi"/>
          <w:sz w:val="28"/>
          <w:szCs w:val="28"/>
          <w:lang w:eastAsia="en-US"/>
        </w:rPr>
        <w:t>в орган</w:t>
      </w:r>
      <w:r>
        <w:rPr>
          <w:rFonts w:eastAsiaTheme="minorHAnsi"/>
          <w:sz w:val="28"/>
          <w:szCs w:val="28"/>
          <w:lang w:eastAsia="en-US"/>
        </w:rPr>
        <w:t>ы</w:t>
      </w:r>
      <w:r w:rsidRPr="00A239D8">
        <w:rPr>
          <w:rFonts w:eastAsiaTheme="minorHAnsi"/>
          <w:sz w:val="28"/>
          <w:szCs w:val="28"/>
          <w:lang w:eastAsia="en-US"/>
        </w:rPr>
        <w:t xml:space="preserve"> Пенсионного фонда Росси</w:t>
      </w:r>
      <w:r>
        <w:rPr>
          <w:rFonts w:eastAsiaTheme="minorHAnsi"/>
          <w:sz w:val="28"/>
          <w:szCs w:val="28"/>
          <w:lang w:eastAsia="en-US"/>
        </w:rPr>
        <w:t>йской Федерации</w:t>
      </w:r>
      <w:r w:rsidRPr="00A239D8">
        <w:rPr>
          <w:rFonts w:eastAsiaTheme="minorHAnsi"/>
          <w:sz w:val="28"/>
          <w:szCs w:val="28"/>
          <w:lang w:eastAsia="en-US"/>
        </w:rPr>
        <w:t xml:space="preserve"> сведения </w:t>
      </w:r>
      <w:r>
        <w:rPr>
          <w:rFonts w:eastAsiaTheme="minorHAnsi"/>
          <w:sz w:val="28"/>
          <w:szCs w:val="28"/>
          <w:lang w:eastAsia="en-US"/>
        </w:rPr>
        <w:t xml:space="preserve">персонифицированного учета </w:t>
      </w:r>
      <w:r w:rsidRPr="00A239D8">
        <w:rPr>
          <w:rFonts w:eastAsiaTheme="minorHAnsi"/>
          <w:sz w:val="28"/>
          <w:szCs w:val="28"/>
          <w:lang w:eastAsia="en-US"/>
        </w:rPr>
        <w:t xml:space="preserve">о застрахованных лицах </w:t>
      </w:r>
      <w:r>
        <w:fldChar w:fldCharType="begin"/>
      </w:r>
      <w:r>
        <w:instrText xml:space="preserve"> HYPERLINK "consultantplus://offline/ref=7039F56E444731591CE3EB5D9D492BB5766BC3283E6C2D099EA64E60990FC5346D8D76EE0E2D269530KDR" </w:instrText>
      </w:r>
      <w:r>
        <w:fldChar w:fldCharType="separate"/>
      </w:r>
      <w:r w:rsidRPr="00A239D8">
        <w:rPr>
          <w:rFonts w:eastAsiaTheme="minorHAnsi"/>
          <w:sz w:val="28"/>
          <w:szCs w:val="28"/>
          <w:lang w:eastAsia="en-US"/>
        </w:rPr>
        <w:t>(форма СЗВ-М)</w:t>
      </w:r>
      <w:r>
        <w:fldChar w:fldCharType="end"/>
      </w:r>
      <w:r w:rsidRPr="00A239D8">
        <w:rPr>
          <w:rFonts w:eastAsiaTheme="minorHAnsi"/>
          <w:sz w:val="28"/>
          <w:szCs w:val="28"/>
          <w:lang w:eastAsia="en-US"/>
        </w:rPr>
        <w:t xml:space="preserve"> за </w:t>
      </w:r>
      <w:r>
        <w:rPr>
          <w:rFonts w:eastAsiaTheme="minorHAnsi"/>
          <w:sz w:val="28"/>
          <w:szCs w:val="28"/>
          <w:lang w:eastAsia="en-US"/>
        </w:rPr>
        <w:t>декабрь</w:t>
      </w:r>
      <w:r w:rsidRPr="00A239D8">
        <w:rPr>
          <w:rFonts w:eastAsiaTheme="minorHAnsi"/>
          <w:sz w:val="28"/>
          <w:szCs w:val="28"/>
          <w:lang w:eastAsia="en-US"/>
        </w:rPr>
        <w:t xml:space="preserve"> 201</w:t>
      </w:r>
      <w:r>
        <w:rPr>
          <w:rFonts w:eastAsiaTheme="minorHAnsi"/>
          <w:sz w:val="28"/>
          <w:szCs w:val="28"/>
          <w:lang w:eastAsia="en-US"/>
        </w:rPr>
        <w:t>6</w:t>
      </w:r>
      <w:r w:rsidRPr="00A239D8">
        <w:rPr>
          <w:rFonts w:eastAsiaTheme="minorHAnsi"/>
          <w:sz w:val="28"/>
          <w:szCs w:val="28"/>
          <w:lang w:eastAsia="en-US"/>
        </w:rPr>
        <w:t xml:space="preserve"> года</w:t>
      </w:r>
      <w:r>
        <w:rPr>
          <w:rFonts w:eastAsiaTheme="minorHAnsi"/>
          <w:sz w:val="28"/>
          <w:szCs w:val="28"/>
          <w:lang w:eastAsia="en-US"/>
        </w:rPr>
        <w:t xml:space="preserve"> в электронном виде по телекоммуникационным каналам связи –</w:t>
      </w:r>
      <w:r w:rsidRPr="00A239D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19.01.</w:t>
      </w:r>
      <w:r w:rsidRPr="00A239D8">
        <w:rPr>
          <w:rFonts w:eastAsiaTheme="minorHAnsi"/>
          <w:sz w:val="28"/>
          <w:szCs w:val="28"/>
          <w:lang w:eastAsia="en-US"/>
        </w:rPr>
        <w:t>2017 г.</w:t>
      </w:r>
      <w:r>
        <w:rPr>
          <w:rFonts w:eastAsiaTheme="minorHAnsi"/>
          <w:sz w:val="28"/>
          <w:szCs w:val="28"/>
          <w:lang w:eastAsia="en-US"/>
        </w:rPr>
        <w:t xml:space="preserve">, предельный срок </w:t>
      </w:r>
      <w:r w:rsidRPr="000A7035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которых – 16.01.2017 г.</w:t>
      </w:r>
    </w:p>
    <w:p w:rsidR="00E90986" w:rsidRPr="00E217E5" w:rsidP="00E90986">
      <w:pPr>
        <w:pStyle w:val="ConsPlusNormal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Оц</w:t>
      </w:r>
      <w:r w:rsidRPr="006E7AFF">
        <w:rPr>
          <w:sz w:val="28"/>
          <w:szCs w:val="28"/>
        </w:rPr>
        <w:t>енив доказательства, имеющиеся в деле об административном правонарушении, суд приход</w:t>
      </w:r>
      <w:r w:rsidRPr="006E7AFF">
        <w:rPr>
          <w:sz w:val="28"/>
          <w:szCs w:val="28"/>
        </w:rPr>
        <w:t xml:space="preserve">ит к выводу, что </w:t>
      </w:r>
      <w:r>
        <w:rPr>
          <w:sz w:val="28"/>
          <w:szCs w:val="28"/>
        </w:rPr>
        <w:t xml:space="preserve">генеральный </w:t>
      </w:r>
      <w:r w:rsidRPr="006E7AFF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ООО</w:t>
      </w:r>
      <w:r w:rsidRPr="006E7AFF">
        <w:rPr>
          <w:sz w:val="28"/>
          <w:szCs w:val="28"/>
        </w:rPr>
        <w:t xml:space="preserve"> </w:t>
      </w:r>
      <w:r>
        <w:rPr>
          <w:sz w:val="28"/>
          <w:szCs w:val="28"/>
        </w:rPr>
        <w:t>«Двигатели прогресса»</w:t>
      </w:r>
      <w:r w:rsidRPr="006E7AFF">
        <w:rPr>
          <w:sz w:val="28"/>
          <w:szCs w:val="28"/>
        </w:rPr>
        <w:t xml:space="preserve"> </w:t>
      </w:r>
      <w:r>
        <w:rPr>
          <w:sz w:val="28"/>
          <w:szCs w:val="28"/>
        </w:rPr>
        <w:t>Рыжевский А.В.</w:t>
      </w:r>
      <w:r w:rsidRPr="006E7AFF">
        <w:rPr>
          <w:sz w:val="28"/>
          <w:szCs w:val="28"/>
        </w:rPr>
        <w:t xml:space="preserve"> совершил правонарушение, предусмотренное ст.15.33</w:t>
      </w:r>
      <w:r>
        <w:rPr>
          <w:sz w:val="28"/>
          <w:szCs w:val="28"/>
        </w:rPr>
        <w:t>.2</w:t>
      </w:r>
      <w:r w:rsidRPr="006E7AFF">
        <w:rPr>
          <w:sz w:val="28"/>
          <w:szCs w:val="28"/>
        </w:rPr>
        <w:t xml:space="preserve"> КоАП РФ, а именно: </w:t>
      </w:r>
      <w:r w:rsidRPr="00A239D8">
        <w:rPr>
          <w:rFonts w:eastAsiaTheme="minorHAnsi"/>
          <w:sz w:val="28"/>
          <w:szCs w:val="28"/>
          <w:lang w:eastAsia="en-US"/>
        </w:rPr>
        <w:t>непредставление в установленный законодательством Российской Федерации об индивидуальном (персонифицирован</w:t>
      </w:r>
      <w:r w:rsidRPr="00A239D8">
        <w:rPr>
          <w:rFonts w:eastAsiaTheme="minorHAnsi"/>
          <w:sz w:val="28"/>
          <w:szCs w:val="28"/>
          <w:lang w:eastAsia="en-US"/>
        </w:rPr>
        <w:t xml:space="preserve">ном) учете в системе обязательного </w:t>
      </w:r>
      <w:r w:rsidRPr="00E217E5">
        <w:rPr>
          <w:rFonts w:eastAsiaTheme="minorHAnsi"/>
          <w:sz w:val="28"/>
          <w:szCs w:val="28"/>
          <w:lang w:eastAsia="en-US"/>
        </w:rPr>
        <w:t>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</w:t>
      </w:r>
      <w:r w:rsidRPr="00E217E5">
        <w:rPr>
          <w:rFonts w:eastAsiaTheme="minorHAnsi"/>
          <w:sz w:val="28"/>
          <w:szCs w:val="28"/>
          <w:lang w:eastAsia="en-US"/>
        </w:rPr>
        <w:t>ельного пенсионного страхования, а равно представление таких сведений в неполном объеме или в искаженном виде.</w:t>
      </w:r>
    </w:p>
    <w:p w:rsidR="00E90986" w:rsidRPr="006E7AFF" w:rsidP="00E909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986">
        <w:rPr>
          <w:rFonts w:ascii="Times New Roman" w:hAnsi="Times New Roman" w:cs="Times New Roman"/>
          <w:sz w:val="28"/>
          <w:szCs w:val="28"/>
        </w:rPr>
        <w:t>Вина генерального директора ООО «Двигатели прогресса» Рыжевского А.В. при обстоятельствах, изложенных в протоколе об административном</w:t>
      </w:r>
      <w:r w:rsidRPr="00E217E5">
        <w:rPr>
          <w:rFonts w:ascii="Times New Roman" w:hAnsi="Times New Roman" w:cs="Times New Roman"/>
          <w:sz w:val="28"/>
          <w:szCs w:val="28"/>
        </w:rPr>
        <w:t xml:space="preserve"> правонарушении, подтверждается совокупностью исследованных в судебном заседании доказательств, а именно: протоколом об администрати</w:t>
      </w:r>
      <w:r w:rsidRPr="00EF585A">
        <w:rPr>
          <w:rFonts w:ascii="Times New Roman" w:hAnsi="Times New Roman" w:cs="Times New Roman"/>
          <w:sz w:val="28"/>
          <w:szCs w:val="28"/>
        </w:rPr>
        <w:t>вном правонарушении №</w:t>
      </w:r>
      <w:r>
        <w:rPr>
          <w:rFonts w:ascii="Times New Roman" w:hAnsi="Times New Roman" w:cs="Times New Roman"/>
          <w:sz w:val="28"/>
          <w:szCs w:val="28"/>
        </w:rPr>
        <w:t xml:space="preserve"> 455</w:t>
      </w:r>
      <w:r w:rsidRPr="00EF585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17.11.</w:t>
      </w:r>
      <w:r w:rsidRPr="00EF585A">
        <w:rPr>
          <w:rFonts w:ascii="Times New Roman" w:hAnsi="Times New Roman" w:cs="Times New Roman"/>
          <w:sz w:val="28"/>
          <w:szCs w:val="28"/>
        </w:rPr>
        <w:t>2017г. (л.д.1-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F585A">
        <w:rPr>
          <w:rFonts w:ascii="Times New Roman" w:hAnsi="Times New Roman" w:cs="Times New Roman"/>
          <w:sz w:val="28"/>
          <w:szCs w:val="28"/>
        </w:rPr>
        <w:t xml:space="preserve">), </w:t>
      </w:r>
      <w:r w:rsidRPr="006E7AFF">
        <w:rPr>
          <w:rFonts w:ascii="Times New Roman" w:hAnsi="Times New Roman" w:cs="Times New Roman"/>
          <w:sz w:val="28"/>
          <w:szCs w:val="28"/>
        </w:rPr>
        <w:t>выпиской из ЕГРЮЛ (л.д.</w:t>
      </w:r>
      <w:r>
        <w:rPr>
          <w:rFonts w:ascii="Times New Roman" w:hAnsi="Times New Roman" w:cs="Times New Roman"/>
          <w:sz w:val="28"/>
          <w:szCs w:val="28"/>
        </w:rPr>
        <w:t>6-7</w:t>
      </w:r>
      <w:r w:rsidRPr="006E7AFF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извещением о доставке (л.д. 9), реестром д</w:t>
      </w:r>
      <w:r>
        <w:rPr>
          <w:rFonts w:ascii="Times New Roman" w:hAnsi="Times New Roman" w:cs="Times New Roman"/>
          <w:sz w:val="28"/>
          <w:szCs w:val="28"/>
        </w:rPr>
        <w:t xml:space="preserve">окументов (л.д. 8). </w:t>
      </w:r>
    </w:p>
    <w:p w:rsidR="00E90986" w:rsidRPr="006E7AFF" w:rsidP="00E9098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данному делу, не установлено.  </w:t>
      </w:r>
    </w:p>
    <w:p w:rsidR="00E90986" w:rsidRPr="006E7AFF" w:rsidP="00E909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6E7AFF">
        <w:rPr>
          <w:rFonts w:ascii="Times New Roman" w:hAnsi="Times New Roman" w:cs="Times New Roman"/>
          <w:sz w:val="28"/>
          <w:szCs w:val="28"/>
        </w:rPr>
        <w:t xml:space="preserve"> наказания за административное правонарушение, суд, в соответствии с требованиями ст.4.1 КРФ об АП, учитывает характер совер</w:t>
      </w:r>
      <w:r w:rsidRPr="006E7AFF">
        <w:rPr>
          <w:rFonts w:ascii="Times New Roman" w:hAnsi="Times New Roman" w:cs="Times New Roman"/>
          <w:sz w:val="28"/>
          <w:szCs w:val="28"/>
        </w:rPr>
        <w:t>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E90986" w:rsidRPr="006E7AFF" w:rsidP="00E909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sz w:val="28"/>
          <w:szCs w:val="28"/>
        </w:rPr>
        <w:t>Обстоятельств, смягчающих ответственность правонарушителя, как и отягчающих её, –</w:t>
      </w:r>
      <w:r w:rsidRPr="006E7AFF">
        <w:rPr>
          <w:rFonts w:ascii="Times New Roman" w:hAnsi="Times New Roman" w:cs="Times New Roman"/>
          <w:sz w:val="28"/>
          <w:szCs w:val="28"/>
        </w:rPr>
        <w:t xml:space="preserve"> судом не усматривается. </w:t>
      </w:r>
    </w:p>
    <w:p w:rsidR="00E90986" w:rsidP="00E90986">
      <w:pPr>
        <w:pStyle w:val="Style18"/>
        <w:widowControl/>
        <w:spacing w:line="240" w:lineRule="auto"/>
        <w:ind w:firstLine="567"/>
        <w:rPr>
          <w:color w:val="000000"/>
          <w:sz w:val="28"/>
          <w:szCs w:val="28"/>
        </w:rPr>
      </w:pPr>
      <w:r w:rsidRPr="00AC51B3">
        <w:rPr>
          <w:rFonts w:eastAsia="Calibri"/>
          <w:sz w:val="28"/>
          <w:szCs w:val="28"/>
          <w:lang w:eastAsia="en-US"/>
        </w:rPr>
        <w:t>Учитывая обстоятельства совершенного правонарушения</w:t>
      </w:r>
      <w:r w:rsidRPr="006E7AFF">
        <w:rPr>
          <w:sz w:val="28"/>
          <w:szCs w:val="28"/>
        </w:rPr>
        <w:t xml:space="preserve">, суд считает необходимым подвергнуть </w:t>
      </w:r>
      <w:r w:rsidRPr="00E90986">
        <w:rPr>
          <w:sz w:val="28"/>
          <w:szCs w:val="28"/>
        </w:rPr>
        <w:t xml:space="preserve">генерального директора ООО «Двигатели прогресса» Рыжевского А.В. </w:t>
      </w:r>
      <w:r w:rsidRPr="006E7AFF">
        <w:rPr>
          <w:sz w:val="28"/>
          <w:szCs w:val="28"/>
        </w:rPr>
        <w:t xml:space="preserve"> административному наказанию в виде штрафа, </w:t>
      </w:r>
      <w:r w:rsidRPr="006E7AFF">
        <w:rPr>
          <w:color w:val="000000"/>
          <w:sz w:val="28"/>
          <w:szCs w:val="28"/>
        </w:rPr>
        <w:t xml:space="preserve">однако, в минимально </w:t>
      </w:r>
      <w:r w:rsidRPr="006E7AFF">
        <w:rPr>
          <w:color w:val="000000"/>
          <w:sz w:val="28"/>
          <w:szCs w:val="28"/>
        </w:rPr>
        <w:t>предусмотренном санкцией данной части статьи размере.</w:t>
      </w:r>
    </w:p>
    <w:p w:rsidR="00E90986" w:rsidRPr="00431B2A" w:rsidP="00E909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90986" w:rsidRPr="001B298E" w:rsidP="00E909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требованиям ч. 2 ст. 3.4.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</w:t>
      </w:r>
      <w:r w:rsidRPr="001B298E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</w:t>
      </w:r>
      <w:r w:rsidRPr="001B298E">
        <w:rPr>
          <w:rFonts w:ascii="Times New Roman" w:eastAsia="Calibri" w:hAnsi="Times New Roman" w:cs="Times New Roman"/>
          <w:sz w:val="28"/>
          <w:szCs w:val="28"/>
          <w:lang w:eastAsia="en-US"/>
        </w:rPr>
        <w:t>вии имущественного ущерба.</w:t>
      </w:r>
    </w:p>
    <w:p w:rsidR="00E90986" w:rsidRPr="00E217E5" w:rsidP="00E909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298E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сведений из Единого реестра субъектов малого и </w:t>
      </w:r>
      <w:r w:rsidRPr="00E217E5">
        <w:rPr>
          <w:rFonts w:ascii="Times New Roman" w:eastAsia="Times New Roman" w:hAnsi="Times New Roman" w:cs="Times New Roman"/>
          <w:sz w:val="28"/>
          <w:szCs w:val="28"/>
        </w:rPr>
        <w:t xml:space="preserve">среднего предпринимательства </w:t>
      </w:r>
      <w:r w:rsidRPr="00E217E5">
        <w:rPr>
          <w:rFonts w:ascii="Times New Roman" w:hAnsi="Times New Roman" w:cs="Times New Roman"/>
          <w:sz w:val="28"/>
          <w:szCs w:val="28"/>
        </w:rPr>
        <w:t xml:space="preserve">ООО </w:t>
      </w:r>
      <w:r w:rsidRPr="00E90986">
        <w:rPr>
          <w:rFonts w:ascii="Times New Roman" w:hAnsi="Times New Roman" w:cs="Times New Roman"/>
          <w:sz w:val="28"/>
          <w:szCs w:val="28"/>
        </w:rPr>
        <w:t xml:space="preserve">«Двигатели прогресса» </w:t>
      </w:r>
      <w:r w:rsidRPr="00E217E5">
        <w:rPr>
          <w:rFonts w:ascii="Times New Roman" w:eastAsia="Times New Roman" w:hAnsi="Times New Roman" w:cs="Times New Roman"/>
          <w:sz w:val="28"/>
          <w:szCs w:val="28"/>
        </w:rPr>
        <w:t>является микропредприятием.</w:t>
      </w:r>
    </w:p>
    <w:p w:rsidR="00E90986" w:rsidRPr="00E217E5" w:rsidP="00E909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1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учитывая вышеизложенное, а также отсутствие сведений о привлечении </w:t>
      </w:r>
      <w:r w:rsidRPr="00E90986">
        <w:rPr>
          <w:rFonts w:ascii="Times New Roman" w:hAnsi="Times New Roman" w:cs="Times New Roman"/>
          <w:sz w:val="28"/>
          <w:szCs w:val="28"/>
        </w:rPr>
        <w:t>генераль</w:t>
      </w:r>
      <w:r w:rsidRPr="00E90986">
        <w:rPr>
          <w:rFonts w:ascii="Times New Roman" w:hAnsi="Times New Roman" w:cs="Times New Roman"/>
          <w:sz w:val="28"/>
          <w:szCs w:val="28"/>
        </w:rPr>
        <w:t xml:space="preserve">ного директора ООО «Двигатели прогресса» Рыжевского А.В. </w:t>
      </w:r>
      <w:r w:rsidRPr="00E21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административной ответственности за нарушения законодательства </w:t>
      </w:r>
      <w:r w:rsidRPr="00E217E5">
        <w:rPr>
          <w:rFonts w:ascii="Times New Roman" w:hAnsi="Times New Roman" w:eastAsiaTheme="minorHAnsi" w:cs="Times New Roman"/>
          <w:sz w:val="28"/>
          <w:szCs w:val="28"/>
          <w:lang w:eastAsia="en-US"/>
        </w:rPr>
        <w:t>об индивидуальном (персонифицированном) учете в системе обязательного пенсионного страхования р</w:t>
      </w:r>
      <w:r w:rsidRPr="00E21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анее, отсутствие вреда жизни, здоровью </w:t>
      </w:r>
      <w:r w:rsidRPr="00E21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Pr="00E217E5"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  <w:r w:rsidRPr="00E90986">
        <w:rPr>
          <w:rFonts w:ascii="Times New Roman" w:hAnsi="Times New Roman" w:cs="Times New Roman"/>
          <w:sz w:val="28"/>
          <w:szCs w:val="28"/>
        </w:rPr>
        <w:t>ООО «Двигатели прогресса» Рыжевско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90986">
        <w:rPr>
          <w:rFonts w:ascii="Times New Roman" w:hAnsi="Times New Roman" w:cs="Times New Roman"/>
          <w:sz w:val="28"/>
          <w:szCs w:val="28"/>
        </w:rPr>
        <w:t xml:space="preserve"> А.В. </w:t>
      </w:r>
      <w:r w:rsidRPr="00E217E5">
        <w:rPr>
          <w:rFonts w:ascii="Times New Roman" w:hAnsi="Times New Roman" w:cs="Times New Roman"/>
          <w:sz w:val="28"/>
          <w:szCs w:val="28"/>
        </w:rPr>
        <w:t xml:space="preserve"> </w:t>
      </w:r>
      <w:r w:rsidRPr="00E217E5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наказание, в виде минимального админ</w:t>
      </w:r>
      <w:r w:rsidRPr="00E217E5">
        <w:rPr>
          <w:rFonts w:ascii="Times New Roman" w:eastAsia="Calibri" w:hAnsi="Times New Roman" w:cs="Times New Roman"/>
          <w:sz w:val="28"/>
          <w:szCs w:val="28"/>
          <w:lang w:eastAsia="en-US"/>
        </w:rPr>
        <w:t>истративного штрафа, предусмотренного санкцией данной статьи, на предупреждение.</w:t>
      </w:r>
    </w:p>
    <w:p w:rsidR="00E90986" w:rsidRPr="006E7AFF" w:rsidP="00E90986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8E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1B2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ст.15.33.2, ст.ст. </w:t>
      </w:r>
      <w:r w:rsidRPr="001B298E">
        <w:rPr>
          <w:rFonts w:ascii="Times New Roman" w:hAnsi="Times New Roman" w:cs="Times New Roman"/>
          <w:sz w:val="28"/>
          <w:szCs w:val="28"/>
        </w:rPr>
        <w:t xml:space="preserve">4.1.1, </w:t>
      </w:r>
      <w:r w:rsidRPr="001B2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29.9, 29.10, 29.11 </w:t>
      </w:r>
      <w:r w:rsidRPr="001B298E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</w:t>
      </w:r>
      <w:r w:rsidRPr="006E7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E90986" w:rsidRPr="006E7AFF" w:rsidP="00E90986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0986" w:rsidRPr="006E7AFF" w:rsidP="00E90986">
      <w:pPr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E90986" w:rsidP="00E90986">
      <w:pPr>
        <w:spacing w:after="0" w:line="240" w:lineRule="auto"/>
        <w:ind w:right="-144"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6E7AFF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 xml:space="preserve">«Двигатели прогресса» </w:t>
      </w:r>
      <w:r w:rsidRPr="006E7AF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Рыжевского Александра Вячеславовича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ст.15.33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6E7A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назначить 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Pr="006E7A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административное наказание в виде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штрафа в размере 300  (триста) рублей.</w:t>
      </w:r>
    </w:p>
    <w:p w:rsidR="00E90986" w:rsidRPr="00431B2A" w:rsidP="00E90986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В соответствии со ст. 4.1.1 Кодекса Российской Федерации об административных правонарушениях, заменит</w:t>
      </w:r>
      <w:r w:rsidRPr="00431B2A">
        <w:rPr>
          <w:rFonts w:ascii="Times New Roman" w:hAnsi="Times New Roman"/>
          <w:sz w:val="28"/>
          <w:szCs w:val="28"/>
        </w:rPr>
        <w:t xml:space="preserve">ь назначенное наказание на предупреждение. </w:t>
      </w:r>
    </w:p>
    <w:p w:rsidR="00E90986" w:rsidRPr="006E7AFF" w:rsidP="00E90986">
      <w:pPr>
        <w:pStyle w:val="NoSpacing"/>
        <w:ind w:right="-143" w:firstLine="539"/>
        <w:jc w:val="both"/>
        <w:rPr>
          <w:rFonts w:ascii="Times New Roman" w:hAnsi="Times New Roman"/>
          <w:sz w:val="28"/>
          <w:szCs w:val="28"/>
        </w:rPr>
      </w:pPr>
      <w:r w:rsidRPr="006E7AFF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</w:t>
      </w:r>
      <w:r w:rsidRPr="006E7AFF">
        <w:rPr>
          <w:rFonts w:ascii="Times New Roman" w:hAnsi="Times New Roman"/>
          <w:sz w:val="28"/>
          <w:szCs w:val="28"/>
        </w:rPr>
        <w:t>рополя) в течение 10 суток со дня вручения или получения копии постановления.</w:t>
      </w:r>
    </w:p>
    <w:p w:rsidR="00E90986" w:rsidRPr="006E7AFF" w:rsidP="00E90986">
      <w:pPr>
        <w:spacing w:after="0" w:line="240" w:lineRule="auto"/>
        <w:ind w:right="-144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B5207" w:rsidP="00D536CA">
      <w:pPr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  <w:r w:rsidRPr="006E7AFF">
        <w:rPr>
          <w:rFonts w:ascii="Times New Roman" w:hAnsi="Times New Roman" w:cs="Times New Roman"/>
          <w:b/>
          <w:sz w:val="28"/>
          <w:szCs w:val="28"/>
        </w:rPr>
        <w:t xml:space="preserve">Мировой судья                                            </w:t>
      </w:r>
      <w:r w:rsidRPr="006E7AFF">
        <w:rPr>
          <w:rFonts w:ascii="Times New Roman" w:hAnsi="Times New Roman" w:cs="Times New Roman"/>
          <w:b/>
          <w:sz w:val="28"/>
          <w:szCs w:val="28"/>
        </w:rPr>
        <w:tab/>
      </w:r>
      <w:r w:rsidRPr="006E7AFF">
        <w:rPr>
          <w:rFonts w:ascii="Times New Roman" w:hAnsi="Times New Roman" w:cs="Times New Roman"/>
          <w:b/>
          <w:sz w:val="28"/>
          <w:szCs w:val="28"/>
        </w:rPr>
        <w:tab/>
        <w:t xml:space="preserve">  О.А. </w:t>
      </w:r>
      <w:r w:rsidRPr="006E7AFF">
        <w:rPr>
          <w:rFonts w:ascii="Times New Roman" w:hAnsi="Times New Roman" w:cs="Times New Roman"/>
          <w:b/>
          <w:sz w:val="28"/>
          <w:szCs w:val="28"/>
        </w:rPr>
        <w:t>Чепиль</w:t>
      </w:r>
    </w:p>
    <w:p w:rsidR="00756078" w:rsidP="00D536CA">
      <w:pPr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</w:p>
    <w:p w:rsidR="00756078" w:rsidP="00756078"/>
    <w:p w:rsidR="00756078" w:rsidRPr="00057A87" w:rsidP="00756078"/>
    <w:p w:rsidR="00756078" w:rsidP="00D536CA">
      <w:pPr>
        <w:spacing w:after="0" w:line="240" w:lineRule="auto"/>
        <w:ind w:firstLine="539"/>
      </w:pPr>
    </w:p>
    <w:sectPr w:rsidSect="00756078">
      <w:headerReference w:type="default" r:id="rId5"/>
      <w:pgSz w:w="11906" w:h="16838"/>
      <w:pgMar w:top="709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6121438"/>
      <w:docPartObj>
        <w:docPartGallery w:val="Page Numbers (Top of Page)"/>
        <w:docPartUnique/>
      </w:docPartObj>
    </w:sdtPr>
    <w:sdtContent>
      <w:p w:rsidR="001123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40B">
          <w:rPr>
            <w:noProof/>
          </w:rPr>
          <w:t>5</w:t>
        </w:r>
        <w:r>
          <w:fldChar w:fldCharType="end"/>
        </w:r>
      </w:p>
    </w:sdtContent>
  </w:sdt>
  <w:p w:rsidR="0011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78"/>
    <w:rsid w:val="00057A87"/>
    <w:rsid w:val="000A7035"/>
    <w:rsid w:val="001123DC"/>
    <w:rsid w:val="001B298E"/>
    <w:rsid w:val="00220408"/>
    <w:rsid w:val="00431B2A"/>
    <w:rsid w:val="006749D3"/>
    <w:rsid w:val="006B540B"/>
    <w:rsid w:val="006E7AFF"/>
    <w:rsid w:val="00756078"/>
    <w:rsid w:val="007B1CA1"/>
    <w:rsid w:val="0093177D"/>
    <w:rsid w:val="00A239D8"/>
    <w:rsid w:val="00AC51B3"/>
    <w:rsid w:val="00B55FFF"/>
    <w:rsid w:val="00C53F34"/>
    <w:rsid w:val="00D536CA"/>
    <w:rsid w:val="00E158EA"/>
    <w:rsid w:val="00E217E5"/>
    <w:rsid w:val="00E90986"/>
    <w:rsid w:val="00EB5207"/>
    <w:rsid w:val="00EF58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98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098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E90986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E909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2"/>
    <w:basedOn w:val="DefaultParagraphFont"/>
    <w:uiPriority w:val="99"/>
    <w:rsid w:val="00E90986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Header">
    <w:name w:val="header"/>
    <w:basedOn w:val="Normal"/>
    <w:link w:val="a"/>
    <w:uiPriority w:val="99"/>
    <w:unhideWhenUsed/>
    <w:rsid w:val="00E90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90986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5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536CA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2">
    <w:name w:val="Основной текст (2)"/>
    <w:basedOn w:val="DefaultParagraphFont"/>
    <w:rsid w:val="007560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8766A-9D9C-4722-BA71-3639BA32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