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4DA3" w:rsidRPr="00A763F9" w:rsidP="000A4DA3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0002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/17/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0A4DA3" w:rsidRPr="00A763F9" w:rsidP="000A4DA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A4DA3" w:rsidRPr="00A763F9" w:rsidP="000326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</w:t>
      </w:r>
      <w:r w:rsidR="0003269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65FAD" w:rsidRPr="000B4D77" w:rsidP="00465FAD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</w:t>
      </w:r>
      <w:r w:rsidRPr="00061F82">
        <w:rPr>
          <w:rFonts w:ascii="Times New Roman" w:hAnsi="Times New Roman"/>
          <w:sz w:val="27"/>
          <w:szCs w:val="27"/>
        </w:rPr>
        <w:t>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Тоскина А.Л.,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763F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A763F9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судебного района города Симферополь, по адресу: </w:t>
      </w:r>
      <w:r w:rsidRPr="00A763F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763F9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отношении:</w:t>
      </w:r>
    </w:p>
    <w:p w:rsidR="000A4DA3" w:rsidRPr="00A763F9" w:rsidP="00B424C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615A">
        <w:rPr>
          <w:rFonts w:ascii="Times New Roman" w:hAnsi="Times New Roman" w:cs="Times New Roman"/>
          <w:sz w:val="27"/>
          <w:szCs w:val="27"/>
        </w:rPr>
        <w:t xml:space="preserve">должностного лица – директора </w:t>
      </w:r>
      <w:r w:rsidR="00B424C2">
        <w:rPr>
          <w:sz w:val="27"/>
          <w:szCs w:val="27"/>
        </w:rPr>
        <w:t>данные изъяты</w:t>
      </w:r>
      <w:r w:rsidRPr="007A615A" w:rsidR="00B424C2">
        <w:rPr>
          <w:rFonts w:ascii="Times New Roman" w:hAnsi="Times New Roman" w:cs="Times New Roman"/>
          <w:sz w:val="27"/>
          <w:szCs w:val="27"/>
        </w:rPr>
        <w:t xml:space="preserve"> </w:t>
      </w:r>
      <w:r w:rsidRPr="007A615A">
        <w:rPr>
          <w:rFonts w:ascii="Times New Roman" w:hAnsi="Times New Roman" w:cs="Times New Roman"/>
          <w:sz w:val="27"/>
          <w:szCs w:val="27"/>
        </w:rPr>
        <w:t>«</w:t>
      </w:r>
      <w:r w:rsidRPr="007A615A">
        <w:rPr>
          <w:rFonts w:ascii="Times New Roman" w:hAnsi="Times New Roman" w:cs="Times New Roman"/>
          <w:sz w:val="27"/>
          <w:szCs w:val="27"/>
        </w:rPr>
        <w:t xml:space="preserve"> Шкурко </w:t>
      </w:r>
      <w:r w:rsidR="00B424C2">
        <w:rPr>
          <w:rFonts w:ascii="Times New Roman" w:hAnsi="Times New Roman" w:cs="Times New Roman"/>
          <w:sz w:val="27"/>
          <w:szCs w:val="27"/>
        </w:rPr>
        <w:t>Т.Н.</w:t>
      </w:r>
      <w:r w:rsidRPr="007A615A">
        <w:rPr>
          <w:rFonts w:ascii="Times New Roman" w:hAnsi="Times New Roman" w:cs="Times New Roman"/>
          <w:sz w:val="27"/>
          <w:szCs w:val="27"/>
        </w:rPr>
        <w:t xml:space="preserve">, </w:t>
      </w:r>
      <w:r w:rsidR="00B424C2">
        <w:rPr>
          <w:sz w:val="27"/>
          <w:szCs w:val="27"/>
        </w:rPr>
        <w:t>данные изъяты</w:t>
      </w:r>
      <w:r w:rsidRPr="007A615A" w:rsidR="00B424C2">
        <w:rPr>
          <w:rFonts w:ascii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ч.1 ст.15.6</w:t>
      </w:r>
      <w:r w:rsidRPr="00A763F9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ации об административных правонарушениях,</w:t>
      </w:r>
    </w:p>
    <w:p w:rsidR="000A4DA3" w:rsidRPr="00A763F9" w:rsidP="000A4DA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615A">
        <w:rPr>
          <w:rFonts w:ascii="Times New Roman" w:hAnsi="Times New Roman" w:cs="Times New Roman"/>
          <w:sz w:val="27"/>
          <w:szCs w:val="27"/>
        </w:rPr>
        <w:t xml:space="preserve">Шкурко Т.Н., будучи должностным лицом – руководителем </w:t>
      </w:r>
      <w:r w:rsidR="00B424C2">
        <w:rPr>
          <w:sz w:val="27"/>
          <w:szCs w:val="27"/>
        </w:rPr>
        <w:t>данные изъяты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налоговую декларацию по налогу на прибыль за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квартал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года по сроку предоставления – 25.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04.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. Фактически декларация представлена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79B0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="00465FAD">
        <w:rPr>
          <w:rFonts w:ascii="Times New Roman" w:eastAsia="Times New Roman" w:hAnsi="Times New Roman" w:cs="Times New Roman"/>
          <w:sz w:val="27"/>
          <w:szCs w:val="27"/>
        </w:rPr>
        <w:t>Шкурко Т.Н.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 не явил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>, о дате, времени и месте рассмотрения дела уведомлен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рассмотрении дела мировому судье не направил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я производство по делу об административном правонарушении, считаю возможным рассмотреть дело в 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ее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отсутствие.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Порядок и сроки предоставления налоговых деклараций по нал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огу на прибыль регулируется главой 25 Налогового кодекса Российской Федерации.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В силу п. 1 ст.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соответствующие налоговые декларации в порядке, определенном настоящей статьей.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В соответствии с п. 1 ст. 285 Налогового кодекса Российской Федерации налоговым периодом по налогу признается календарный год.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Пунктом 2 ст. 285 Налогового кодекса Российской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Федерации предусмотрено, что отчетными периодами по налогу признаются первый квартал, полугодие и девять месяцев календарного года.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Согласно п. 3 ст. 289 Налогового кодекса Российской Федерации, налогоплательщики (налоговые агенты) представляют налоговые д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днее 25-го числа месяца, следующего за последним месяцем отчетного периода, по итогам которого производится исчисление авансового платежа. 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Налоговые декларации (налоговые расчеты) по итогам налогового периода представляются налогоплательщиками (налоговыми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агентами) не позднее 25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года, следующего за истекшим налоговым периодом (п.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ст. 289 Налогового кодекса Российской Федерации).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п.7 ст.6.1 Налогового кодекса Российской Федерации в случаях, когда последний день срока приходится на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днем срока предоставления декларации по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налогу на прибыль  за 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1 квартал 2025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года является 25.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04.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2025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налоговая декларация на пологу на прибыль за 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1 квартал 2025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года подана в ИФНС России по г. Симферополю юридическим лицом посредством телекоммуникационной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связи –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26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.0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4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, граничный срок предоставления налоговой декларации – 25.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04.202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, то есть  документ представлен с нарушением граничного срока предоставления.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Российской Федерации об административных правонарушен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7779B0" w:rsidRPr="007779B0" w:rsidP="00777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лиц, 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юридического лица является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Шкурко Т.Н.</w:t>
      </w:r>
    </w:p>
    <w:p w:rsidR="007779B0" w:rsidRPr="007779B0" w:rsidP="00777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является именно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Шкурко Т.Н.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06AD4" w:rsidRPr="00F06AD4" w:rsidP="00777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Шкурко Т.Н.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подтверждается протоколом об административном правонарушении №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91022530300048900002/17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о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т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04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.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.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2025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, копией квитанции о приеме налоговой декларации (расчета) в электронном виде, сведениями  из ЕГРЮЛ.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я достаточными для вывода о виновности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Шкурко Т.Н.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Шкурко Т.Н.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ие, предусмотренное ч. 1 ст. 15.6 Кодекса Российской Федерации об административных правонарушениях, а именно: не представил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мые для осуществления налогового контроля.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Согласно п. 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ановлен в один год со дня совершения административного правонарушения. 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у делу не установлено.  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Шкурко Т.Н.</w:t>
      </w:r>
      <w:r w:rsidRPr="004F065E" w:rsidR="004F06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дминистративных правонарушениях, учитывает характер совершенного административного правонарушения, личность виновной, ее имущественное положение, а также наличие обстоятельств, смягчающих или отягчающих административную ответственность.</w:t>
      </w:r>
    </w:p>
    <w:p w:rsidR="00AE1575" w:rsidRPr="00AE1575" w:rsidP="004F06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и отягчающих ответственность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Шкурко Т.Н.,</w:t>
      </w:r>
      <w:r w:rsidR="004F065E">
        <w:rPr>
          <w:rFonts w:ascii="Times New Roman" w:eastAsia="Times New Roman" w:hAnsi="Times New Roman" w:cs="Times New Roman"/>
          <w:sz w:val="27"/>
          <w:szCs w:val="27"/>
        </w:rPr>
        <w:t xml:space="preserve"> по делу не установлено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065E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>правонарушениях, принимая во внимание обстоятельства дела, данные о личности виновной, которая ранее (на момент совершения вмененного правонарушения) к административной ответственности не привлекалась (иные данные в материалах дела отсутствуют), отсутствие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обстоятельств, отягчающих и смягчающих ответственность, то обстоятельство, что допущенные ею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 xml:space="preserve">ачить </w:t>
      </w:r>
      <w:r w:rsidR="00DF3F44">
        <w:rPr>
          <w:rFonts w:ascii="Times New Roman" w:eastAsia="Times New Roman" w:hAnsi="Times New Roman" w:cs="Times New Roman"/>
          <w:sz w:val="27"/>
          <w:szCs w:val="27"/>
        </w:rPr>
        <w:t>Шкурко Т.Н.</w:t>
      </w:r>
      <w:r w:rsidR="00A6385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065E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4F065E" w:rsidRPr="004F065E" w:rsidP="00A63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F065E">
        <w:rPr>
          <w:rFonts w:ascii="Times New Roman" w:eastAsia="Times New Roman" w:hAnsi="Times New Roman" w:cs="Times New Roman"/>
          <w:sz w:val="27"/>
          <w:szCs w:val="27"/>
        </w:rPr>
        <w:t>ПОСТАНОВ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>ИЛ:</w:t>
      </w: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Шкурко </w:t>
      </w:r>
      <w:r w:rsidR="00B424C2">
        <w:rPr>
          <w:rFonts w:ascii="Times New Roman" w:eastAsia="Times New Roman" w:hAnsi="Times New Roman" w:cs="Times New Roman"/>
          <w:sz w:val="27"/>
          <w:szCs w:val="27"/>
        </w:rPr>
        <w:t>Т.Н.</w:t>
      </w:r>
      <w:r w:rsidRPr="00A63859" w:rsidR="00A6385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>признать виновной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ей наказание в виде штрафа в размере 300 рублей.</w:t>
      </w: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065E">
        <w:rPr>
          <w:rFonts w:ascii="Times New Roman" w:eastAsia="Times New Roman" w:hAnsi="Times New Roman" w:cs="Times New Roman"/>
          <w:sz w:val="27"/>
          <w:szCs w:val="27"/>
        </w:rPr>
        <w:t>В соо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>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065E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>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F065E" w:rsidRPr="004F065E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065E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</w:t>
      </w:r>
      <w:r w:rsidRPr="004F065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А.Л. Тоскина</w:t>
      </w:r>
    </w:p>
    <w:p w:rsidR="002C5A43" w:rsidRPr="00A763F9" w:rsidP="004F065E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7"/>
          <w:szCs w:val="27"/>
        </w:rPr>
      </w:pPr>
    </w:p>
    <w:sectPr w:rsidSect="00A763F9">
      <w:footerReference w:type="default" r:id="rId4"/>
      <w:pgSz w:w="11906" w:h="16838"/>
      <w:pgMar w:top="567" w:right="707" w:bottom="709" w:left="1701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C2">
          <w:rPr>
            <w:noProof/>
          </w:rPr>
          <w:t>4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A3"/>
    <w:rsid w:val="000302EF"/>
    <w:rsid w:val="0003269C"/>
    <w:rsid w:val="0005143C"/>
    <w:rsid w:val="00061F82"/>
    <w:rsid w:val="000705C7"/>
    <w:rsid w:val="000A4DA3"/>
    <w:rsid w:val="000B4D77"/>
    <w:rsid w:val="00213211"/>
    <w:rsid w:val="002C5A43"/>
    <w:rsid w:val="002D7504"/>
    <w:rsid w:val="00326552"/>
    <w:rsid w:val="00465FAD"/>
    <w:rsid w:val="0047084E"/>
    <w:rsid w:val="004F065E"/>
    <w:rsid w:val="006810E1"/>
    <w:rsid w:val="00742292"/>
    <w:rsid w:val="00753C27"/>
    <w:rsid w:val="007779B0"/>
    <w:rsid w:val="00782D2F"/>
    <w:rsid w:val="007A615A"/>
    <w:rsid w:val="008568E4"/>
    <w:rsid w:val="00883247"/>
    <w:rsid w:val="008F03F5"/>
    <w:rsid w:val="00913580"/>
    <w:rsid w:val="00927BA6"/>
    <w:rsid w:val="0096383B"/>
    <w:rsid w:val="009946C5"/>
    <w:rsid w:val="009F0F1D"/>
    <w:rsid w:val="00A63859"/>
    <w:rsid w:val="00A763F9"/>
    <w:rsid w:val="00AE1575"/>
    <w:rsid w:val="00B424C2"/>
    <w:rsid w:val="00BB06F7"/>
    <w:rsid w:val="00C545F8"/>
    <w:rsid w:val="00C848CF"/>
    <w:rsid w:val="00DF3F44"/>
    <w:rsid w:val="00E24B41"/>
    <w:rsid w:val="00F06AD4"/>
    <w:rsid w:val="00F3235C"/>
    <w:rsid w:val="00FC1E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A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0A4DA3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a"/>
    <w:uiPriority w:val="99"/>
    <w:unhideWhenUsed/>
    <w:rsid w:val="000A4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A4DA3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6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6383B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