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0006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="000939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Pr="000B4D77">
        <w:rPr>
          <w:rFonts w:ascii="Times New Roman" w:hAnsi="Times New Roman"/>
          <w:sz w:val="27"/>
          <w:szCs w:val="27"/>
        </w:rPr>
        <w:t>Тоскина</w:t>
      </w:r>
      <w:r w:rsidRPr="000B4D77">
        <w:rPr>
          <w:rFonts w:ascii="Times New Roman" w:hAnsi="Times New Roman"/>
          <w:sz w:val="27"/>
          <w:szCs w:val="27"/>
        </w:rPr>
        <w:t xml:space="preserve">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hAnsi="Times New Roman" w:cs="Times New Roman"/>
          <w:sz w:val="27"/>
          <w:szCs w:val="27"/>
        </w:rPr>
        <w:t>«</w:t>
      </w:r>
      <w:r w:rsidR="00C474DD">
        <w:rPr>
          <w:sz w:val="27"/>
          <w:szCs w:val="27"/>
        </w:rPr>
        <w:t>данные изъяты»</w:t>
      </w:r>
      <w:r w:rsidR="00C474DD"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F51">
        <w:rPr>
          <w:rFonts w:ascii="Times New Roman" w:hAnsi="Times New Roman" w:cs="Times New Roman"/>
          <w:sz w:val="27"/>
          <w:szCs w:val="27"/>
        </w:rPr>
        <w:t>Пасконной</w:t>
      </w:r>
      <w:r w:rsidR="00034F51"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hAnsi="Times New Roman" w:cs="Times New Roman"/>
          <w:sz w:val="27"/>
          <w:szCs w:val="27"/>
        </w:rPr>
        <w:t xml:space="preserve">Н.И., </w:t>
      </w:r>
      <w:r w:rsidR="00C474DD">
        <w:rPr>
          <w:rFonts w:ascii="Times New Roman" w:hAnsi="Times New Roman" w:cs="Times New Roman"/>
          <w:sz w:val="27"/>
          <w:szCs w:val="27"/>
        </w:rPr>
        <w:t>«</w:t>
      </w:r>
      <w:r w:rsidR="00C474DD">
        <w:rPr>
          <w:sz w:val="27"/>
          <w:szCs w:val="27"/>
        </w:rPr>
        <w:t>данные изъяты»</w:t>
      </w:r>
      <w:r w:rsidR="00C474DD"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Пасконная</w:t>
      </w:r>
      <w:r>
        <w:rPr>
          <w:rFonts w:ascii="Times New Roman" w:hAnsi="Times New Roman" w:cs="Times New Roman"/>
          <w:sz w:val="27"/>
          <w:szCs w:val="27"/>
        </w:rPr>
        <w:t xml:space="preserve"> Н.И.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BD08F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BD08FB"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 w:rsidR="00BD08FB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</w:t>
      </w:r>
      <w:r w:rsidR="00C474DD">
        <w:rPr>
          <w:rFonts w:ascii="Times New Roman" w:hAnsi="Times New Roman" w:cs="Times New Roman"/>
          <w:sz w:val="27"/>
          <w:szCs w:val="27"/>
        </w:rPr>
        <w:t>«</w:t>
      </w:r>
      <w:r w:rsidR="00C474DD">
        <w:rPr>
          <w:sz w:val="27"/>
          <w:szCs w:val="27"/>
        </w:rPr>
        <w:t>данные изъяты»</w:t>
      </w:r>
      <w:r w:rsidR="00C474DD"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</w:t>
      </w:r>
      <w:r w:rsidRPr="00661437">
        <w:rPr>
          <w:rFonts w:ascii="Times New Roman" w:hAnsi="Times New Roman" w:cs="Times New Roman"/>
          <w:sz w:val="27"/>
          <w:szCs w:val="27"/>
        </w:rPr>
        <w:t xml:space="preserve">нта, в отношении 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10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3930AE">
        <w:rPr>
          <w:rFonts w:ascii="Times New Roman" w:hAnsi="Times New Roman" w:cs="Times New Roman"/>
          <w:sz w:val="27"/>
          <w:szCs w:val="27"/>
        </w:rPr>
        <w:t>17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3930AE">
        <w:rPr>
          <w:rFonts w:ascii="Times New Roman" w:hAnsi="Times New Roman" w:cs="Times New Roman"/>
          <w:sz w:val="27"/>
          <w:szCs w:val="27"/>
        </w:rPr>
        <w:t>6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4839AA">
        <w:rPr>
          <w:rFonts w:ascii="Times New Roman" w:hAnsi="Times New Roman" w:cs="Times New Roman"/>
          <w:sz w:val="27"/>
          <w:szCs w:val="27"/>
        </w:rPr>
        <w:t>20.</w:t>
      </w:r>
      <w:r w:rsidR="003930AE">
        <w:rPr>
          <w:rFonts w:ascii="Times New Roman" w:hAnsi="Times New Roman" w:cs="Times New Roman"/>
          <w:sz w:val="27"/>
          <w:szCs w:val="27"/>
        </w:rPr>
        <w:t>06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034F51">
        <w:rPr>
          <w:rFonts w:ascii="Times New Roman" w:hAnsi="Times New Roman" w:cs="Times New Roman"/>
          <w:sz w:val="27"/>
          <w:szCs w:val="27"/>
        </w:rPr>
        <w:t>Пасконная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</w:t>
      </w:r>
      <w:r w:rsidRPr="00EE7B85">
        <w:rPr>
          <w:rFonts w:ascii="Times New Roman" w:hAnsi="Times New Roman" w:cs="Times New Roman"/>
          <w:sz w:val="27"/>
          <w:szCs w:val="27"/>
        </w:rPr>
        <w:t>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</w:t>
      </w:r>
      <w:r w:rsidRPr="00B57DE0">
        <w:rPr>
          <w:rFonts w:ascii="Times New Roman" w:hAnsi="Times New Roman" w:cs="Times New Roman"/>
          <w:sz w:val="27"/>
          <w:szCs w:val="27"/>
        </w:rPr>
        <w:t xml:space="preserve">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</w:t>
      </w:r>
      <w:r w:rsidRPr="00B57DE0">
        <w:rPr>
          <w:rFonts w:ascii="Times New Roman" w:hAnsi="Times New Roman" w:cs="Times New Roman"/>
          <w:sz w:val="27"/>
          <w:szCs w:val="27"/>
        </w:rPr>
        <w:t>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</w:t>
      </w:r>
      <w:r w:rsidRPr="00B57DE0">
        <w:rPr>
          <w:rFonts w:ascii="Times New Roman" w:hAnsi="Times New Roman" w:cs="Times New Roman"/>
          <w:sz w:val="27"/>
          <w:szCs w:val="27"/>
        </w:rPr>
        <w:t>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034F51">
        <w:rPr>
          <w:rFonts w:ascii="Times New Roman" w:hAnsi="Times New Roman" w:cs="Times New Roman"/>
          <w:sz w:val="27"/>
          <w:szCs w:val="27"/>
        </w:rPr>
        <w:t>Пасконная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3930AE">
        <w:rPr>
          <w:rFonts w:ascii="Times New Roman" w:hAnsi="Times New Roman" w:cs="Times New Roman"/>
          <w:sz w:val="27"/>
          <w:szCs w:val="27"/>
        </w:rPr>
        <w:t>10.06</w:t>
      </w:r>
      <w:r w:rsidRPr="00661437" w:rsidR="003930AE">
        <w:rPr>
          <w:rFonts w:ascii="Times New Roman" w:hAnsi="Times New Roman" w:cs="Times New Roman"/>
          <w:sz w:val="27"/>
          <w:szCs w:val="27"/>
        </w:rPr>
        <w:t>.202</w:t>
      </w:r>
      <w:r w:rsidR="003930AE">
        <w:rPr>
          <w:rFonts w:ascii="Times New Roman" w:hAnsi="Times New Roman" w:cs="Times New Roman"/>
          <w:sz w:val="27"/>
          <w:szCs w:val="27"/>
        </w:rPr>
        <w:t>5</w:t>
      </w:r>
      <w:r w:rsidRPr="00661437" w:rsidR="003930AE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3930AE">
        <w:rPr>
          <w:rFonts w:ascii="Times New Roman" w:hAnsi="Times New Roman" w:cs="Times New Roman"/>
          <w:sz w:val="27"/>
          <w:szCs w:val="27"/>
        </w:rPr>
        <w:t xml:space="preserve">по сроку представления - по 17.06.2025 включительно, </w:t>
      </w:r>
      <w:r w:rsidRPr="00661437" w:rsidR="003930AE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3930AE">
        <w:rPr>
          <w:rFonts w:ascii="Times New Roman" w:hAnsi="Times New Roman" w:cs="Times New Roman"/>
          <w:sz w:val="27"/>
          <w:szCs w:val="27"/>
        </w:rPr>
        <w:t>20.06.2025.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</w:t>
      </w:r>
      <w:r w:rsidRPr="00B57DE0">
        <w:rPr>
          <w:rFonts w:ascii="Times New Roman" w:hAnsi="Times New Roman" w:cs="Times New Roman"/>
          <w:sz w:val="27"/>
          <w:szCs w:val="27"/>
        </w:rPr>
        <w:t>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</w:t>
      </w:r>
      <w:r w:rsidRPr="00B57DE0">
        <w:rPr>
          <w:rFonts w:ascii="Times New Roman" w:hAnsi="Times New Roman" w:cs="Times New Roman"/>
          <w:sz w:val="27"/>
          <w:szCs w:val="27"/>
        </w:rPr>
        <w:t>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</w:t>
      </w:r>
      <w:r w:rsidRPr="00B57DE0">
        <w:rPr>
          <w:rFonts w:ascii="Times New Roman" w:hAnsi="Times New Roman" w:cs="Times New Roman"/>
          <w:sz w:val="27"/>
          <w:szCs w:val="27"/>
        </w:rPr>
        <w:t>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</w:t>
      </w:r>
      <w:r w:rsidRPr="00B57DE0">
        <w:rPr>
          <w:rFonts w:ascii="Times New Roman" w:hAnsi="Times New Roman" w:cs="Times New Roman"/>
          <w:sz w:val="27"/>
          <w:szCs w:val="27"/>
        </w:rPr>
        <w:t xml:space="preserve">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</w:t>
      </w:r>
      <w:r w:rsidRPr="00B57DE0">
        <w:rPr>
          <w:rFonts w:ascii="Times New Roman" w:hAnsi="Times New Roman" w:cs="Times New Roman"/>
          <w:sz w:val="27"/>
          <w:szCs w:val="27"/>
        </w:rPr>
        <w:t>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034F51">
        <w:rPr>
          <w:rFonts w:ascii="Times New Roman" w:hAnsi="Times New Roman" w:cs="Times New Roman"/>
          <w:sz w:val="27"/>
          <w:szCs w:val="27"/>
        </w:rPr>
        <w:t>Пасконная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034F51">
        <w:rPr>
          <w:rFonts w:ascii="Times New Roman" w:hAnsi="Times New Roman" w:cs="Times New Roman"/>
          <w:sz w:val="27"/>
          <w:szCs w:val="27"/>
        </w:rPr>
        <w:t>Пасконной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34F51">
        <w:rPr>
          <w:rFonts w:ascii="Times New Roman" w:hAnsi="Times New Roman" w:cs="Times New Roman"/>
          <w:sz w:val="27"/>
          <w:szCs w:val="27"/>
        </w:rPr>
        <w:t>1158366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034F51">
        <w:rPr>
          <w:rFonts w:ascii="Times New Roman" w:hAnsi="Times New Roman" w:cs="Times New Roman"/>
          <w:sz w:val="27"/>
          <w:szCs w:val="27"/>
        </w:rPr>
        <w:t>27</w:t>
      </w:r>
      <w:r w:rsidR="004839AA">
        <w:rPr>
          <w:rFonts w:ascii="Times New Roman" w:hAnsi="Times New Roman" w:cs="Times New Roman"/>
          <w:sz w:val="27"/>
          <w:szCs w:val="27"/>
        </w:rPr>
        <w:t>.11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034F51">
        <w:rPr>
          <w:rFonts w:ascii="Times New Roman" w:hAnsi="Times New Roman" w:cs="Times New Roman"/>
          <w:sz w:val="27"/>
          <w:szCs w:val="27"/>
        </w:rPr>
        <w:t>Пасконная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</w:t>
      </w:r>
      <w:r w:rsidRPr="00EE7B85">
        <w:rPr>
          <w:rFonts w:ascii="Times New Roman" w:hAnsi="Times New Roman" w:cs="Times New Roman"/>
          <w:sz w:val="27"/>
          <w:szCs w:val="27"/>
        </w:rPr>
        <w:t xml:space="preserve">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</w:t>
      </w:r>
      <w:r w:rsidRPr="006E4828" w:rsidR="006E4828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</w:t>
      </w:r>
      <w:r w:rsidRPr="00EE7B85">
        <w:rPr>
          <w:rFonts w:ascii="Times New Roman" w:hAnsi="Times New Roman" w:cs="Times New Roman"/>
          <w:sz w:val="27"/>
          <w:szCs w:val="27"/>
        </w:rPr>
        <w:t>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ием требований закона, противоречий не содержит. Права и законные интересы </w:t>
      </w:r>
      <w:r w:rsidR="00034F51">
        <w:rPr>
          <w:rFonts w:ascii="Times New Roman" w:hAnsi="Times New Roman" w:cs="Times New Roman"/>
          <w:sz w:val="27"/>
          <w:szCs w:val="27"/>
        </w:rPr>
        <w:t>Пасконной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</w:t>
      </w:r>
      <w:r w:rsidRPr="00EE7B85">
        <w:rPr>
          <w:rFonts w:ascii="Times New Roman" w:hAnsi="Times New Roman" w:cs="Times New Roman"/>
          <w:sz w:val="27"/>
          <w:szCs w:val="27"/>
        </w:rPr>
        <w:t>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</w:t>
      </w:r>
      <w:r w:rsidRPr="00EE7B85">
        <w:rPr>
          <w:rFonts w:ascii="Times New Roman" w:hAnsi="Times New Roman" w:cs="Times New Roman"/>
          <w:sz w:val="27"/>
          <w:szCs w:val="27"/>
        </w:rPr>
        <w:t>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</w:t>
      </w:r>
      <w:r w:rsidRPr="00EE7B85">
        <w:rPr>
          <w:rFonts w:ascii="Times New Roman" w:hAnsi="Times New Roman" w:cs="Times New Roman"/>
          <w:sz w:val="27"/>
          <w:szCs w:val="27"/>
        </w:rPr>
        <w:t>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</w:t>
      </w:r>
      <w:r w:rsidRPr="00EE7B85">
        <w:rPr>
          <w:rFonts w:ascii="Times New Roman" w:hAnsi="Times New Roman" w:cs="Times New Roman"/>
          <w:sz w:val="27"/>
          <w:szCs w:val="27"/>
        </w:rPr>
        <w:t>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</w:t>
      </w:r>
      <w:r w:rsidRPr="00EE7B85">
        <w:rPr>
          <w:rFonts w:ascii="Times New Roman" w:hAnsi="Times New Roman" w:cs="Times New Roman"/>
          <w:sz w:val="27"/>
          <w:szCs w:val="27"/>
        </w:rPr>
        <w:t>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</w:t>
      </w:r>
      <w:r w:rsidRPr="00EE7B85">
        <w:rPr>
          <w:rFonts w:ascii="Times New Roman" w:hAnsi="Times New Roman" w:cs="Times New Roman"/>
          <w:sz w:val="27"/>
          <w:szCs w:val="27"/>
        </w:rPr>
        <w:t>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</w:t>
      </w:r>
      <w:r w:rsidRPr="00EE7B85">
        <w:rPr>
          <w:rFonts w:ascii="Times New Roman" w:hAnsi="Times New Roman" w:cs="Times New Roman"/>
          <w:sz w:val="27"/>
          <w:szCs w:val="27"/>
        </w:rPr>
        <w:t>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</w:t>
      </w:r>
      <w:r w:rsidRPr="00EE7B85">
        <w:rPr>
          <w:rFonts w:ascii="Times New Roman" w:hAnsi="Times New Roman" w:cs="Times New Roman"/>
          <w:sz w:val="27"/>
          <w:szCs w:val="27"/>
        </w:rPr>
        <w:t>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тельств, указанных в </w:t>
      </w:r>
      <w:r w:rsidRPr="00EE7B85">
        <w:rPr>
          <w:rFonts w:ascii="Times New Roman" w:hAnsi="Times New Roman" w:cs="Times New Roman"/>
          <w:sz w:val="27"/>
          <w:szCs w:val="27"/>
        </w:rPr>
        <w:t>ч.ч</w:t>
      </w:r>
      <w:r w:rsidRPr="00EE7B85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034F51">
        <w:rPr>
          <w:rFonts w:ascii="Times New Roman" w:hAnsi="Times New Roman" w:cs="Times New Roman"/>
          <w:sz w:val="27"/>
          <w:szCs w:val="27"/>
        </w:rPr>
        <w:t>Пасконной</w:t>
      </w:r>
      <w:r w:rsidR="00034F51">
        <w:rPr>
          <w:rFonts w:ascii="Times New Roman" w:hAnsi="Times New Roman" w:cs="Times New Roman"/>
          <w:sz w:val="27"/>
          <w:szCs w:val="27"/>
        </w:rPr>
        <w:t xml:space="preserve"> Н.И.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EE7B85">
        <w:rPr>
          <w:rFonts w:ascii="Times New Roman" w:hAnsi="Times New Roman" w:cs="Times New Roman"/>
          <w:sz w:val="27"/>
          <w:szCs w:val="27"/>
        </w:rPr>
        <w:t>ст.ст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Пасконную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474DD">
        <w:rPr>
          <w:rFonts w:ascii="Times New Roman" w:hAnsi="Times New Roman" w:cs="Times New Roman"/>
          <w:sz w:val="27"/>
          <w:szCs w:val="27"/>
        </w:rPr>
        <w:t>Н.И.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D17394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D1739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>административных правонарушениях назначенное наказание заменить на предупреждение.</w:t>
      </w:r>
    </w:p>
    <w:p w:rsidR="004C25E1" w:rsidRPr="00F5081C" w:rsidP="00F5081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F5081C">
        <w:rPr>
          <w:rFonts w:ascii="Times New Roman" w:hAnsi="Times New Roman"/>
          <w:sz w:val="27"/>
          <w:szCs w:val="27"/>
        </w:rPr>
        <w:t>мирового</w:t>
      </w:r>
      <w:r w:rsidRPr="000B4D77" w:rsidR="00F5081C">
        <w:rPr>
          <w:rFonts w:ascii="Times New Roman" w:hAnsi="Times New Roman"/>
          <w:sz w:val="27"/>
          <w:szCs w:val="27"/>
        </w:rPr>
        <w:t xml:space="preserve"> </w:t>
      </w:r>
      <w:r w:rsidR="00F5081C">
        <w:rPr>
          <w:rFonts w:ascii="Times New Roman" w:hAnsi="Times New Roman"/>
          <w:sz w:val="27"/>
          <w:szCs w:val="27"/>
        </w:rPr>
        <w:t>судью</w:t>
      </w:r>
      <w:r w:rsidRPr="000B4D77" w:rsidR="00F5081C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F5081C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 А.Л. </w:t>
      </w:r>
      <w:r w:rsidRPr="00EE7B85">
        <w:rPr>
          <w:rFonts w:ascii="Times New Roman" w:hAnsi="Times New Roman" w:cs="Times New Roman"/>
          <w:sz w:val="27"/>
          <w:szCs w:val="27"/>
        </w:rPr>
        <w:t>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4D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5C6C58"/>
    <w:rsid w:val="005D07EB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474DD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