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61D85" w:rsidRPr="00091755" w:rsidP="00561D85">
      <w:pPr>
        <w:spacing w:after="0" w:line="240" w:lineRule="auto"/>
        <w:ind w:firstLine="709"/>
        <w:jc w:val="right"/>
        <w:rPr>
          <w:rFonts w:ascii="Times New Roman" w:eastAsia="Times New Roman" w:hAnsi="Times New Roman" w:cs="Times New Roman"/>
          <w:b/>
          <w:sz w:val="18"/>
          <w:szCs w:val="18"/>
        </w:rPr>
      </w:pPr>
    </w:p>
    <w:p w:rsidR="00561D85" w:rsidRPr="00091755" w:rsidP="00561D85">
      <w:pPr>
        <w:spacing w:after="0" w:line="240" w:lineRule="auto"/>
        <w:ind w:firstLine="709"/>
        <w:jc w:val="right"/>
        <w:rPr>
          <w:rFonts w:ascii="Times New Roman" w:eastAsia="Times New Roman" w:hAnsi="Times New Roman" w:cs="Times New Roman"/>
          <w:b/>
          <w:sz w:val="18"/>
          <w:szCs w:val="18"/>
        </w:rPr>
      </w:pPr>
      <w:r w:rsidRPr="00091755">
        <w:rPr>
          <w:rFonts w:ascii="Times New Roman" w:eastAsia="Times New Roman" w:hAnsi="Times New Roman" w:cs="Times New Roman"/>
          <w:b/>
          <w:sz w:val="18"/>
          <w:szCs w:val="18"/>
        </w:rPr>
        <w:t>Дело №05-0024/17/2017</w:t>
      </w:r>
    </w:p>
    <w:p w:rsidR="00561D85" w:rsidRPr="00091755" w:rsidP="00561D85">
      <w:pPr>
        <w:spacing w:after="0" w:line="240" w:lineRule="auto"/>
        <w:ind w:firstLine="709"/>
        <w:jc w:val="right"/>
        <w:rPr>
          <w:rFonts w:ascii="Times New Roman" w:eastAsia="Times New Roman" w:hAnsi="Times New Roman" w:cs="Times New Roman"/>
          <w:b/>
          <w:sz w:val="18"/>
          <w:szCs w:val="18"/>
        </w:rPr>
      </w:pPr>
    </w:p>
    <w:p w:rsidR="00561D85" w:rsidRPr="00091755" w:rsidP="00561D85">
      <w:pPr>
        <w:spacing w:after="0" w:line="240" w:lineRule="auto"/>
        <w:ind w:firstLine="709"/>
        <w:jc w:val="center"/>
        <w:rPr>
          <w:rFonts w:ascii="Times New Roman" w:eastAsia="Times New Roman" w:hAnsi="Times New Roman" w:cs="Times New Roman"/>
          <w:b/>
          <w:sz w:val="18"/>
          <w:szCs w:val="18"/>
        </w:rPr>
      </w:pPr>
      <w:r w:rsidRPr="00091755">
        <w:rPr>
          <w:rFonts w:ascii="Times New Roman" w:eastAsia="Times New Roman" w:hAnsi="Times New Roman" w:cs="Times New Roman"/>
          <w:b/>
          <w:sz w:val="18"/>
          <w:szCs w:val="18"/>
        </w:rPr>
        <w:t>ПОСТАНОВЛЕНИЕ</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21 февраля  2017 года                                               г. Симферополь</w:t>
      </w:r>
    </w:p>
    <w:p w:rsidR="00561D85" w:rsidRPr="00091755" w:rsidP="00561D85">
      <w:pPr>
        <w:spacing w:after="0" w:line="240" w:lineRule="auto"/>
        <w:ind w:firstLine="709"/>
        <w:jc w:val="both"/>
        <w:rPr>
          <w:rFonts w:ascii="Times New Roman" w:eastAsia="Times New Roman" w:hAnsi="Times New Roman" w:cs="Times New Roman"/>
          <w:sz w:val="18"/>
          <w:szCs w:val="18"/>
        </w:rPr>
      </w:pPr>
    </w:p>
    <w:p w:rsidR="00561D85" w:rsidRPr="00091755" w:rsidP="00561D85">
      <w:pPr>
        <w:spacing w:after="0" w:line="240" w:lineRule="auto"/>
        <w:ind w:firstLine="709"/>
        <w:jc w:val="both"/>
        <w:rPr>
          <w:rFonts w:ascii="Times New Roman" w:eastAsia="Times New Roman" w:hAnsi="Times New Roman" w:cs="Times New Roman"/>
          <w:b/>
          <w:i/>
          <w:sz w:val="18"/>
          <w:szCs w:val="18"/>
        </w:rPr>
      </w:pPr>
      <w:r w:rsidRPr="00091755">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091755">
        <w:rPr>
          <w:rFonts w:ascii="Times New Roman" w:hAnsi="Times New Roman" w:cs="Times New Roman"/>
          <w:sz w:val="18"/>
          <w:szCs w:val="18"/>
        </w:rPr>
        <w:t>Тоскина</w:t>
      </w:r>
      <w:r w:rsidRPr="00091755">
        <w:rPr>
          <w:rFonts w:ascii="Times New Roman" w:hAnsi="Times New Roman" w:cs="Times New Roman"/>
          <w:sz w:val="18"/>
          <w:szCs w:val="18"/>
        </w:rPr>
        <w:t xml:space="preserve"> А.Л.</w:t>
      </w:r>
      <w:r w:rsidRPr="00091755">
        <w:rPr>
          <w:rFonts w:ascii="Times New Roman" w:eastAsia="Times New Roman" w:hAnsi="Times New Roman" w:cs="Times New Roman"/>
          <w:b/>
          <w:i/>
          <w:sz w:val="18"/>
          <w:szCs w:val="18"/>
        </w:rPr>
        <w:t xml:space="preserve">, </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 xml:space="preserve">с участием: </w:t>
      </w:r>
      <w:r w:rsidRPr="00091755" w:rsidR="000D6D62">
        <w:rPr>
          <w:rFonts w:ascii="Times New Roman" w:eastAsia="Times New Roman" w:hAnsi="Times New Roman" w:cs="Times New Roman"/>
          <w:sz w:val="18"/>
          <w:szCs w:val="18"/>
        </w:rPr>
        <w:t>Палаженко</w:t>
      </w:r>
      <w:r w:rsidRPr="00091755" w:rsidR="000D6D62">
        <w:rPr>
          <w:rFonts w:ascii="Times New Roman" w:eastAsia="Times New Roman" w:hAnsi="Times New Roman" w:cs="Times New Roman"/>
          <w:sz w:val="18"/>
          <w:szCs w:val="18"/>
        </w:rPr>
        <w:t xml:space="preserve"> Н.Н. (личность удостоверена паспортом)</w:t>
      </w:r>
      <w:r w:rsidRPr="00091755">
        <w:rPr>
          <w:rFonts w:ascii="Times New Roman" w:eastAsia="Times New Roman" w:hAnsi="Times New Roman" w:cs="Times New Roman"/>
          <w:sz w:val="18"/>
          <w:szCs w:val="18"/>
        </w:rPr>
        <w:t xml:space="preserve">, </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 xml:space="preserve">рассмотрев в </w:t>
      </w:r>
      <w:r w:rsidRPr="00091755">
        <w:rPr>
          <w:rFonts w:ascii="Times New Roman" w:hAnsi="Times New Roman" w:cs="Times New Roman"/>
          <w:bCs/>
          <w:color w:val="000000"/>
          <w:sz w:val="18"/>
          <w:szCs w:val="18"/>
        </w:rPr>
        <w:t xml:space="preserve">помещении </w:t>
      </w:r>
      <w:r w:rsidRPr="00091755">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091755">
        <w:rPr>
          <w:rFonts w:ascii="Times New Roman" w:hAnsi="Times New Roman" w:cs="Times New Roman"/>
          <w:bCs/>
          <w:color w:val="000000"/>
          <w:sz w:val="18"/>
          <w:szCs w:val="18"/>
        </w:rPr>
        <w:t xml:space="preserve">г. Симферополь, ул. Крымских Партизан, 3а, </w:t>
      </w:r>
      <w:r w:rsidRPr="00091755">
        <w:rPr>
          <w:rFonts w:ascii="Times New Roman" w:hAnsi="Times New Roman"/>
          <w:sz w:val="18"/>
          <w:szCs w:val="18"/>
        </w:rPr>
        <w:t>дело об административном правонарушении</w:t>
      </w:r>
      <w:r w:rsidRPr="00091755">
        <w:rPr>
          <w:rFonts w:ascii="Times New Roman" w:eastAsia="Times New Roman" w:hAnsi="Times New Roman" w:cs="Times New Roman"/>
          <w:sz w:val="18"/>
          <w:szCs w:val="18"/>
        </w:rPr>
        <w:t xml:space="preserve"> в отношении:</w:t>
      </w:r>
    </w:p>
    <w:p w:rsidR="00561D85" w:rsidRPr="00091755" w:rsidP="00091755">
      <w:pPr>
        <w:spacing w:after="0" w:line="240" w:lineRule="auto"/>
        <w:jc w:val="both"/>
        <w:rPr>
          <w:rFonts w:ascii="Times New Roman" w:eastAsia="Times New Roman" w:hAnsi="Times New Roman" w:cs="Times New Roman"/>
          <w:sz w:val="18"/>
          <w:szCs w:val="18"/>
        </w:rPr>
      </w:pPr>
      <w:r w:rsidRPr="00091755">
        <w:rPr>
          <w:rFonts w:ascii="Times New Roman" w:hAnsi="Times New Roman" w:cs="Times New Roman"/>
          <w:sz w:val="18"/>
          <w:szCs w:val="18"/>
        </w:rPr>
        <w:t xml:space="preserve">директора </w:t>
      </w:r>
      <w:r w:rsidRPr="00091755" w:rsidR="00091755">
        <w:rPr>
          <w:rFonts w:ascii="Times New Roman" w:hAnsi="Times New Roman" w:cs="Times New Roman"/>
          <w:sz w:val="18"/>
          <w:szCs w:val="18"/>
        </w:rPr>
        <w:t xml:space="preserve">&lt;данные изъяты&gt; </w:t>
      </w:r>
      <w:r w:rsidRPr="00091755">
        <w:rPr>
          <w:rFonts w:ascii="Times New Roman" w:hAnsi="Times New Roman" w:cs="Times New Roman"/>
          <w:sz w:val="18"/>
          <w:szCs w:val="18"/>
        </w:rPr>
        <w:t>Палаженко</w:t>
      </w:r>
      <w:r w:rsidRPr="00091755">
        <w:rPr>
          <w:rFonts w:ascii="Times New Roman" w:hAnsi="Times New Roman" w:cs="Times New Roman"/>
          <w:sz w:val="18"/>
          <w:szCs w:val="18"/>
        </w:rPr>
        <w:t xml:space="preserve"> </w:t>
      </w:r>
      <w:r w:rsidRPr="00091755" w:rsidR="00091755">
        <w:rPr>
          <w:rFonts w:ascii="Times New Roman" w:hAnsi="Times New Roman" w:cs="Times New Roman"/>
          <w:sz w:val="18"/>
          <w:szCs w:val="18"/>
        </w:rPr>
        <w:t>Н.А.</w:t>
      </w:r>
      <w:r w:rsidRPr="00091755">
        <w:rPr>
          <w:rFonts w:ascii="Times New Roman" w:eastAsia="Times New Roman" w:hAnsi="Times New Roman" w:cs="Times New Roman"/>
          <w:sz w:val="18"/>
          <w:szCs w:val="18"/>
        </w:rPr>
        <w:t>,</w:t>
      </w:r>
      <w:r w:rsidRPr="00091755">
        <w:rPr>
          <w:rFonts w:ascii="Times New Roman" w:eastAsia="Times New Roman" w:hAnsi="Times New Roman" w:cs="Times New Roman"/>
          <w:b/>
          <w:sz w:val="18"/>
          <w:szCs w:val="18"/>
        </w:rPr>
        <w:t xml:space="preserve"> </w:t>
      </w:r>
      <w:r w:rsidRPr="00091755" w:rsidR="00091755">
        <w:rPr>
          <w:rFonts w:ascii="Times New Roman" w:hAnsi="Times New Roman" w:cs="Times New Roman"/>
          <w:sz w:val="18"/>
          <w:szCs w:val="18"/>
        </w:rPr>
        <w:t>&lt;данные изъяты&gt;</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по признакам правонарушения, предусмотренного ст.15.5</w:t>
      </w:r>
      <w:r w:rsidRPr="00091755">
        <w:rPr>
          <w:rFonts w:ascii="Times New Roman" w:eastAsia="Times New Roman" w:hAnsi="Times New Roman" w:cs="Times New Roman"/>
          <w:b/>
          <w:i/>
          <w:sz w:val="18"/>
          <w:szCs w:val="18"/>
        </w:rPr>
        <w:t xml:space="preserve"> </w:t>
      </w:r>
      <w:r w:rsidRPr="00091755">
        <w:rPr>
          <w:rFonts w:ascii="Times New Roman" w:eastAsia="Times New Roman" w:hAnsi="Times New Roman" w:cs="Times New Roman"/>
          <w:sz w:val="18"/>
          <w:szCs w:val="18"/>
        </w:rPr>
        <w:t>Кодекса Российской Федерации об административных правонарушениях,</w:t>
      </w:r>
    </w:p>
    <w:p w:rsidR="00561D85" w:rsidRPr="00091755" w:rsidP="00561D85">
      <w:pPr>
        <w:spacing w:after="0" w:line="240" w:lineRule="auto"/>
        <w:ind w:firstLine="709"/>
        <w:jc w:val="both"/>
        <w:rPr>
          <w:rFonts w:ascii="Times New Roman" w:eastAsia="Times New Roman" w:hAnsi="Times New Roman" w:cs="Times New Roman"/>
          <w:sz w:val="18"/>
          <w:szCs w:val="18"/>
        </w:rPr>
      </w:pPr>
    </w:p>
    <w:p w:rsidR="00561D85" w:rsidRPr="00091755" w:rsidP="00561D85">
      <w:pPr>
        <w:spacing w:after="0" w:line="240" w:lineRule="auto"/>
        <w:ind w:firstLine="709"/>
        <w:jc w:val="center"/>
        <w:rPr>
          <w:rFonts w:ascii="Times New Roman" w:eastAsia="Times New Roman" w:hAnsi="Times New Roman" w:cs="Times New Roman"/>
          <w:b/>
          <w:sz w:val="18"/>
          <w:szCs w:val="18"/>
        </w:rPr>
      </w:pPr>
      <w:r w:rsidRPr="00091755">
        <w:rPr>
          <w:rFonts w:ascii="Times New Roman" w:eastAsia="Times New Roman" w:hAnsi="Times New Roman" w:cs="Times New Roman"/>
          <w:b/>
          <w:sz w:val="18"/>
          <w:szCs w:val="18"/>
        </w:rPr>
        <w:t>УСТАНОВИЛ:</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Палаженко</w:t>
      </w:r>
      <w:r w:rsidRPr="00091755">
        <w:rPr>
          <w:rFonts w:ascii="Times New Roman" w:eastAsia="Times New Roman" w:hAnsi="Times New Roman" w:cs="Times New Roman"/>
          <w:sz w:val="18"/>
          <w:szCs w:val="18"/>
        </w:rPr>
        <w:t xml:space="preserve"> Н.А.,</w:t>
      </w:r>
      <w:r w:rsidRPr="00091755">
        <w:rPr>
          <w:rFonts w:ascii="Times New Roman" w:eastAsia="Times New Roman" w:hAnsi="Times New Roman" w:cs="Times New Roman"/>
          <w:b/>
          <w:sz w:val="18"/>
          <w:szCs w:val="18"/>
        </w:rPr>
        <w:t xml:space="preserve"> </w:t>
      </w:r>
      <w:r w:rsidRPr="00091755">
        <w:rPr>
          <w:rFonts w:ascii="Times New Roman" w:eastAsia="Times New Roman" w:hAnsi="Times New Roman" w:cs="Times New Roman"/>
          <w:sz w:val="18"/>
          <w:szCs w:val="18"/>
        </w:rPr>
        <w:t xml:space="preserve">являясь </w:t>
      </w:r>
      <w:r w:rsidRPr="00091755">
        <w:rPr>
          <w:rFonts w:ascii="Times New Roman" w:hAnsi="Times New Roman" w:cs="Times New Roman"/>
          <w:sz w:val="18"/>
          <w:szCs w:val="18"/>
        </w:rPr>
        <w:t xml:space="preserve">директором </w:t>
      </w:r>
      <w:r w:rsidRPr="00091755" w:rsidR="00091755">
        <w:rPr>
          <w:rFonts w:ascii="Times New Roman" w:hAnsi="Times New Roman" w:cs="Times New Roman"/>
          <w:sz w:val="18"/>
          <w:szCs w:val="18"/>
        </w:rPr>
        <w:t>&lt;данные изъяты&gt;</w:t>
      </w:r>
      <w:r w:rsidRPr="00091755">
        <w:rPr>
          <w:rFonts w:ascii="Times New Roman" w:eastAsia="Times New Roman" w:hAnsi="Times New Roman" w:cs="Times New Roman"/>
          <w:sz w:val="18"/>
          <w:szCs w:val="18"/>
        </w:rPr>
        <w:t xml:space="preserve">, расположенного по адресу: </w:t>
      </w:r>
      <w:r w:rsidRPr="00091755" w:rsidR="00091755">
        <w:rPr>
          <w:rFonts w:ascii="Times New Roman" w:hAnsi="Times New Roman" w:cs="Times New Roman"/>
          <w:sz w:val="18"/>
          <w:szCs w:val="18"/>
        </w:rPr>
        <w:t>&lt;данные изъяты&gt;</w:t>
      </w:r>
      <w:r w:rsidRPr="00091755">
        <w:rPr>
          <w:rFonts w:ascii="Times New Roman" w:eastAsia="Times New Roman" w:hAnsi="Times New Roman" w:cs="Times New Roman"/>
          <w:sz w:val="18"/>
          <w:szCs w:val="18"/>
        </w:rPr>
        <w:t xml:space="preserve">, нарушив требования  п.3 ст.386 Налогового Кодекса Российской Федерации, не представила в ИФНС России по г. Симферополю, в установленный законодательством о налогах и сборах срок, налоговую декларацию по налогу на имущество организаций за 2015 год. </w:t>
      </w:r>
    </w:p>
    <w:p w:rsidR="00561D85" w:rsidRPr="00091755" w:rsidP="00561D85">
      <w:pPr>
        <w:shd w:val="clear" w:color="auto" w:fill="FFFFFF"/>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color w:val="000000"/>
          <w:sz w:val="18"/>
          <w:szCs w:val="18"/>
        </w:rPr>
        <w:t xml:space="preserve">В судебном заседании </w:t>
      </w:r>
      <w:r w:rsidRPr="00091755">
        <w:rPr>
          <w:rFonts w:ascii="Times New Roman" w:eastAsia="Times New Roman" w:hAnsi="Times New Roman" w:cs="Times New Roman"/>
          <w:sz w:val="18"/>
          <w:szCs w:val="18"/>
        </w:rPr>
        <w:t>Палаженко</w:t>
      </w:r>
      <w:r w:rsidRPr="00091755">
        <w:rPr>
          <w:rFonts w:ascii="Times New Roman" w:eastAsia="Times New Roman" w:hAnsi="Times New Roman" w:cs="Times New Roman"/>
          <w:sz w:val="18"/>
          <w:szCs w:val="18"/>
        </w:rPr>
        <w:t xml:space="preserve"> Н.А.</w:t>
      </w:r>
      <w:r w:rsidRPr="00091755">
        <w:rPr>
          <w:rFonts w:ascii="Times New Roman" w:eastAsia="Times New Roman" w:hAnsi="Times New Roman" w:cs="Times New Roman"/>
          <w:color w:val="000000"/>
          <w:sz w:val="18"/>
          <w:szCs w:val="18"/>
        </w:rPr>
        <w:t xml:space="preserve"> свою вину в совершенном правонарушении признала, </w:t>
      </w:r>
      <w:r w:rsidRPr="00091755">
        <w:rPr>
          <w:rFonts w:ascii="Times New Roman" w:eastAsia="Times New Roman" w:hAnsi="Times New Roman" w:cs="Times New Roman"/>
          <w:sz w:val="18"/>
          <w:szCs w:val="18"/>
        </w:rPr>
        <w:t>в</w:t>
      </w:r>
      <w:r w:rsidRPr="00091755">
        <w:rPr>
          <w:rFonts w:ascii="Times New Roman" w:eastAsia="Times New Roman" w:hAnsi="Times New Roman" w:cs="Times New Roman"/>
          <w:color w:val="000000"/>
          <w:sz w:val="18"/>
          <w:szCs w:val="18"/>
        </w:rPr>
        <w:t xml:space="preserve"> содеянном раскаялась.</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61D85" w:rsidRPr="00091755" w:rsidP="00561D85">
      <w:pPr>
        <w:shd w:val="clear" w:color="auto" w:fill="FFFFFF"/>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61D85" w:rsidRPr="00091755" w:rsidP="00561D85">
      <w:pPr>
        <w:shd w:val="clear" w:color="auto" w:fill="FFFFFF"/>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В соответствии с п. 1 ст.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w:t>
      </w:r>
      <w:r w:rsidRPr="00091755">
        <w:rPr>
          <w:rFonts w:ascii="Times New Roman" w:eastAsia="Times New Roman" w:hAnsi="Times New Roman" w:cs="Times New Roman"/>
          <w:sz w:val="18"/>
          <w:szCs w:val="18"/>
        </w:rPr>
        <w:t xml:space="preserve"> состав Единой системы газоснабжения, если иное не предусмотрено настоящим пунктом, налоговые расчеты по авансовым платежам по налогу и налоговую декларацию по налогу (налоговую декларацию по налогу на имущество организаций).</w:t>
      </w:r>
    </w:p>
    <w:p w:rsidR="00561D85" w:rsidRPr="00091755" w:rsidP="00561D85">
      <w:pPr>
        <w:shd w:val="clear" w:color="auto" w:fill="FFFFFF"/>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В силу п. 3 ст. 386  Налогового кодекса Российской Федерации 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561D85" w:rsidRPr="00091755" w:rsidP="00561D85">
      <w:pPr>
        <w:shd w:val="clear" w:color="auto" w:fill="FFFFFF"/>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561D85" w:rsidRPr="00091755" w:rsidP="00561D85">
      <w:pPr>
        <w:shd w:val="clear" w:color="auto" w:fill="FFFFFF"/>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 xml:space="preserve">Налоговая декларация по налогу на имущество организаций за 2015 год подана в ИФНС России по г. Симферополю </w:t>
      </w:r>
      <w:r w:rsidRPr="00091755">
        <w:rPr>
          <w:rFonts w:ascii="Times New Roman" w:hAnsi="Times New Roman" w:cs="Times New Roman"/>
          <w:sz w:val="18"/>
          <w:szCs w:val="18"/>
        </w:rPr>
        <w:t xml:space="preserve">директором </w:t>
      </w:r>
      <w:r w:rsidRPr="00091755" w:rsidR="00091755">
        <w:rPr>
          <w:rFonts w:ascii="Times New Roman" w:hAnsi="Times New Roman" w:cs="Times New Roman"/>
          <w:sz w:val="18"/>
          <w:szCs w:val="18"/>
        </w:rPr>
        <w:t>&lt;данные изъяты&gt;</w:t>
      </w:r>
      <w:r w:rsidRPr="00091755" w:rsidR="00091755">
        <w:rPr>
          <w:rFonts w:ascii="Times New Roman" w:hAnsi="Times New Roman" w:cs="Times New Roman"/>
          <w:sz w:val="18"/>
          <w:szCs w:val="18"/>
        </w:rPr>
        <w:t xml:space="preserve"> </w:t>
      </w:r>
      <w:r w:rsidRPr="00091755">
        <w:rPr>
          <w:rFonts w:ascii="Times New Roman" w:eastAsia="Times New Roman" w:hAnsi="Times New Roman" w:cs="Times New Roman"/>
          <w:sz w:val="18"/>
          <w:szCs w:val="18"/>
        </w:rPr>
        <w:t>13.05.2016 (</w:t>
      </w:r>
      <w:r w:rsidRPr="00091755">
        <w:rPr>
          <w:rFonts w:ascii="Times New Roman" w:eastAsia="Times New Roman" w:hAnsi="Times New Roman" w:cs="Times New Roman"/>
          <w:sz w:val="18"/>
          <w:szCs w:val="18"/>
        </w:rPr>
        <w:t>вх</w:t>
      </w:r>
      <w:r w:rsidRPr="00091755">
        <w:rPr>
          <w:rFonts w:ascii="Times New Roman" w:eastAsia="Times New Roman" w:hAnsi="Times New Roman" w:cs="Times New Roman"/>
          <w:sz w:val="18"/>
          <w:szCs w:val="18"/>
        </w:rPr>
        <w:t>. № 3164653 от 13.05.2016), предельный срок предоставления налоговой декларации – 30.03.2016, т.е. документ был предоставлен на 44 календарный день после предельного срока  предоставления.</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Ответственность по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561D85" w:rsidRPr="00091755" w:rsidP="00561D85">
      <w:pPr>
        <w:spacing w:after="0" w:line="240" w:lineRule="auto"/>
        <w:ind w:firstLine="709"/>
        <w:jc w:val="both"/>
        <w:rPr>
          <w:rFonts w:ascii="Times New Roman" w:hAnsi="Times New Roman" w:cs="Times New Roman"/>
          <w:sz w:val="18"/>
          <w:szCs w:val="18"/>
        </w:rPr>
      </w:pPr>
      <w:r w:rsidRPr="00091755">
        <w:rPr>
          <w:rFonts w:ascii="Times New Roman" w:eastAsia="Times New Roman" w:hAnsi="Times New Roman" w:cs="Times New Roman"/>
          <w:sz w:val="18"/>
          <w:szCs w:val="18"/>
        </w:rPr>
        <w:t xml:space="preserve">Согласно приказу №11-Л от 26.01.2015 (л.д.12) </w:t>
      </w:r>
      <w:r w:rsidRPr="00091755">
        <w:rPr>
          <w:rFonts w:ascii="Times New Roman" w:hAnsi="Times New Roman" w:cs="Times New Roman"/>
          <w:sz w:val="18"/>
          <w:szCs w:val="18"/>
        </w:rPr>
        <w:t>на основани</w:t>
      </w:r>
      <w:r w:rsidRPr="00091755" w:rsidR="000D6D62">
        <w:rPr>
          <w:rFonts w:ascii="Times New Roman" w:hAnsi="Times New Roman" w:cs="Times New Roman"/>
          <w:sz w:val="18"/>
          <w:szCs w:val="18"/>
        </w:rPr>
        <w:t>и</w:t>
      </w:r>
      <w:r w:rsidRPr="00091755">
        <w:rPr>
          <w:rFonts w:ascii="Times New Roman" w:hAnsi="Times New Roman" w:cs="Times New Roman"/>
          <w:sz w:val="18"/>
          <w:szCs w:val="18"/>
        </w:rPr>
        <w:t xml:space="preserve"> решения №3 единственного участника </w:t>
      </w:r>
      <w:r w:rsidRPr="00091755" w:rsidR="00091755">
        <w:rPr>
          <w:rFonts w:ascii="Times New Roman" w:hAnsi="Times New Roman" w:cs="Times New Roman"/>
          <w:sz w:val="18"/>
          <w:szCs w:val="18"/>
        </w:rPr>
        <w:t xml:space="preserve">&lt;данные </w:t>
      </w:r>
      <w:r w:rsidRPr="00091755" w:rsidR="00091755">
        <w:rPr>
          <w:rFonts w:ascii="Times New Roman" w:hAnsi="Times New Roman" w:cs="Times New Roman"/>
          <w:sz w:val="18"/>
          <w:szCs w:val="18"/>
        </w:rPr>
        <w:t>изъяты&gt;</w:t>
      </w:r>
      <w:r w:rsidRPr="00091755">
        <w:rPr>
          <w:rFonts w:ascii="Times New Roman" w:hAnsi="Times New Roman" w:cs="Times New Roman"/>
          <w:sz w:val="18"/>
          <w:szCs w:val="18"/>
        </w:rPr>
        <w:t xml:space="preserve"> от 23.01.2015 </w:t>
      </w:r>
      <w:r w:rsidRPr="00091755" w:rsidR="00D554C2">
        <w:rPr>
          <w:rFonts w:ascii="Times New Roman" w:hAnsi="Times New Roman" w:cs="Times New Roman"/>
          <w:sz w:val="18"/>
          <w:szCs w:val="18"/>
        </w:rPr>
        <w:t>Палаженко</w:t>
      </w:r>
      <w:r w:rsidRPr="00091755" w:rsidR="00D554C2">
        <w:rPr>
          <w:rFonts w:ascii="Times New Roman" w:hAnsi="Times New Roman" w:cs="Times New Roman"/>
          <w:sz w:val="18"/>
          <w:szCs w:val="18"/>
        </w:rPr>
        <w:t xml:space="preserve"> Н.А. приступила</w:t>
      </w:r>
      <w:r w:rsidRPr="00091755" w:rsidR="00D554C2">
        <w:rPr>
          <w:rFonts w:ascii="Times New Roman" w:hAnsi="Times New Roman" w:cs="Times New Roman"/>
          <w:sz w:val="18"/>
          <w:szCs w:val="18"/>
        </w:rPr>
        <w:t xml:space="preserve"> </w:t>
      </w:r>
      <w:r w:rsidRPr="00091755">
        <w:rPr>
          <w:rFonts w:ascii="Times New Roman" w:hAnsi="Times New Roman" w:cs="Times New Roman"/>
          <w:sz w:val="18"/>
          <w:szCs w:val="18"/>
        </w:rPr>
        <w:t>к исполнению обязанностей директора с 26.01.2015</w:t>
      </w:r>
      <w:r w:rsidRPr="00091755" w:rsidR="00D554C2">
        <w:rPr>
          <w:rFonts w:ascii="Times New Roman" w:hAnsi="Times New Roman" w:cs="Times New Roman"/>
          <w:sz w:val="18"/>
          <w:szCs w:val="18"/>
        </w:rPr>
        <w:t>.</w:t>
      </w:r>
    </w:p>
    <w:p w:rsidR="00D554C2"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hAnsi="Times New Roman" w:cs="Times New Roman"/>
          <w:sz w:val="18"/>
          <w:szCs w:val="18"/>
        </w:rPr>
        <w:t>Данн</w:t>
      </w:r>
      <w:r w:rsidRPr="00091755" w:rsidR="000D6D62">
        <w:rPr>
          <w:rFonts w:ascii="Times New Roman" w:hAnsi="Times New Roman" w:cs="Times New Roman"/>
          <w:sz w:val="18"/>
          <w:szCs w:val="18"/>
        </w:rPr>
        <w:t>ы</w:t>
      </w:r>
      <w:r w:rsidRPr="00091755">
        <w:rPr>
          <w:rFonts w:ascii="Times New Roman" w:hAnsi="Times New Roman" w:cs="Times New Roman"/>
          <w:sz w:val="18"/>
          <w:szCs w:val="18"/>
        </w:rPr>
        <w:t>м приказом также предусмотрено, что ведение бухгалтерского учета и права подписи на финансовых и бухг</w:t>
      </w:r>
      <w:r w:rsidRPr="00091755" w:rsidR="000D6D62">
        <w:rPr>
          <w:rFonts w:ascii="Times New Roman" w:hAnsi="Times New Roman" w:cs="Times New Roman"/>
          <w:sz w:val="18"/>
          <w:szCs w:val="18"/>
        </w:rPr>
        <w:t>а</w:t>
      </w:r>
      <w:r w:rsidRPr="00091755">
        <w:rPr>
          <w:rFonts w:ascii="Times New Roman" w:hAnsi="Times New Roman" w:cs="Times New Roman"/>
          <w:sz w:val="18"/>
          <w:szCs w:val="18"/>
        </w:rPr>
        <w:t xml:space="preserve">лтерских документах имеет </w:t>
      </w:r>
      <w:r w:rsidRPr="00091755">
        <w:rPr>
          <w:rFonts w:ascii="Times New Roman" w:hAnsi="Times New Roman" w:cs="Times New Roman"/>
          <w:sz w:val="18"/>
          <w:szCs w:val="18"/>
        </w:rPr>
        <w:t>директор</w:t>
      </w:r>
      <w:r w:rsidRPr="00091755">
        <w:rPr>
          <w:rFonts w:ascii="Times New Roman" w:hAnsi="Times New Roman" w:cs="Times New Roman"/>
          <w:sz w:val="18"/>
          <w:szCs w:val="18"/>
        </w:rPr>
        <w:t xml:space="preserve"> </w:t>
      </w:r>
      <w:r w:rsidRPr="00091755" w:rsidR="00091755">
        <w:rPr>
          <w:rFonts w:ascii="Times New Roman" w:hAnsi="Times New Roman" w:cs="Times New Roman"/>
          <w:sz w:val="18"/>
          <w:szCs w:val="18"/>
        </w:rPr>
        <w:t>&lt;данные изъяты&gt;</w:t>
      </w:r>
      <w:r w:rsidRPr="00091755">
        <w:rPr>
          <w:rFonts w:ascii="Times New Roman" w:hAnsi="Times New Roman" w:cs="Times New Roman"/>
          <w:sz w:val="18"/>
          <w:szCs w:val="18"/>
        </w:rPr>
        <w:t xml:space="preserve">  - </w:t>
      </w:r>
      <w:r w:rsidRPr="00091755">
        <w:rPr>
          <w:rFonts w:ascii="Times New Roman" w:hAnsi="Times New Roman" w:cs="Times New Roman"/>
          <w:sz w:val="18"/>
          <w:szCs w:val="18"/>
        </w:rPr>
        <w:t>Палаженко</w:t>
      </w:r>
      <w:r w:rsidRPr="00091755">
        <w:rPr>
          <w:rFonts w:ascii="Times New Roman" w:hAnsi="Times New Roman" w:cs="Times New Roman"/>
          <w:sz w:val="18"/>
          <w:szCs w:val="18"/>
        </w:rPr>
        <w:t xml:space="preserve"> Н.А. </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Pr="00091755" w:rsidR="00D554C2">
        <w:rPr>
          <w:rFonts w:ascii="Times New Roman" w:eastAsia="Times New Roman" w:hAnsi="Times New Roman" w:cs="Times New Roman"/>
          <w:sz w:val="18"/>
          <w:szCs w:val="18"/>
        </w:rPr>
        <w:t>Палаженко</w:t>
      </w:r>
      <w:r w:rsidRPr="00091755" w:rsidR="00D554C2">
        <w:rPr>
          <w:rFonts w:ascii="Times New Roman" w:eastAsia="Times New Roman" w:hAnsi="Times New Roman" w:cs="Times New Roman"/>
          <w:sz w:val="18"/>
          <w:szCs w:val="18"/>
        </w:rPr>
        <w:t xml:space="preserve"> Н.А.</w:t>
      </w:r>
      <w:r w:rsidRPr="00091755">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091755" w:rsidR="00D554C2">
        <w:rPr>
          <w:rFonts w:ascii="Times New Roman" w:hAnsi="Times New Roman" w:cs="Times New Roman"/>
          <w:sz w:val="18"/>
          <w:szCs w:val="18"/>
        </w:rPr>
        <w:t>директор</w:t>
      </w:r>
      <w:r w:rsidRPr="00091755">
        <w:rPr>
          <w:rFonts w:ascii="Times New Roman" w:hAnsi="Times New Roman" w:cs="Times New Roman"/>
          <w:sz w:val="18"/>
          <w:szCs w:val="18"/>
        </w:rPr>
        <w:t xml:space="preserve"> </w:t>
      </w:r>
      <w:r w:rsidRPr="00091755" w:rsidR="00091755">
        <w:rPr>
          <w:rFonts w:ascii="Times New Roman" w:hAnsi="Times New Roman" w:cs="Times New Roman"/>
          <w:sz w:val="18"/>
          <w:szCs w:val="18"/>
        </w:rPr>
        <w:t>&lt;данные изъяты&gt;</w:t>
      </w:r>
      <w:r w:rsidRPr="00091755" w:rsidR="00D554C2">
        <w:rPr>
          <w:rFonts w:ascii="Times New Roman" w:hAnsi="Times New Roman" w:cs="Times New Roman"/>
          <w:sz w:val="18"/>
          <w:szCs w:val="18"/>
        </w:rPr>
        <w:t xml:space="preserve"> - </w:t>
      </w:r>
      <w:r w:rsidRPr="00091755" w:rsidR="00D554C2">
        <w:rPr>
          <w:rFonts w:ascii="Times New Roman" w:hAnsi="Times New Roman" w:cs="Times New Roman"/>
          <w:sz w:val="18"/>
          <w:szCs w:val="18"/>
        </w:rPr>
        <w:t>Палаженко</w:t>
      </w:r>
      <w:r w:rsidRPr="00091755" w:rsidR="00D554C2">
        <w:rPr>
          <w:rFonts w:ascii="Times New Roman" w:hAnsi="Times New Roman" w:cs="Times New Roman"/>
          <w:sz w:val="18"/>
          <w:szCs w:val="18"/>
        </w:rPr>
        <w:t xml:space="preserve"> Н.А.</w:t>
      </w:r>
      <w:r w:rsidRPr="00091755">
        <w:rPr>
          <w:rFonts w:ascii="Times New Roman" w:eastAsia="Times New Roman" w:hAnsi="Times New Roman" w:cs="Times New Roman"/>
          <w:sz w:val="18"/>
          <w:szCs w:val="18"/>
        </w:rPr>
        <w:t xml:space="preserve"> совершила правонарушение, предусмотренное ст.15.5 Кодекса Российской Федерации об административных правонарушениях.</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color w:val="000000"/>
          <w:sz w:val="18"/>
          <w:szCs w:val="18"/>
          <w:shd w:val="clear" w:color="auto" w:fill="FFFFFF"/>
        </w:rPr>
        <w:t xml:space="preserve">Виновность </w:t>
      </w:r>
      <w:r w:rsidRPr="00091755" w:rsidR="00D554C2">
        <w:rPr>
          <w:rFonts w:ascii="Times New Roman" w:eastAsia="Times New Roman" w:hAnsi="Times New Roman" w:cs="Times New Roman"/>
          <w:color w:val="000000"/>
          <w:sz w:val="18"/>
          <w:szCs w:val="18"/>
          <w:shd w:val="clear" w:color="auto" w:fill="FFFFFF"/>
        </w:rPr>
        <w:t>Палаженко</w:t>
      </w:r>
      <w:r w:rsidRPr="00091755" w:rsidR="00D554C2">
        <w:rPr>
          <w:rFonts w:ascii="Times New Roman" w:eastAsia="Times New Roman" w:hAnsi="Times New Roman" w:cs="Times New Roman"/>
          <w:color w:val="000000"/>
          <w:sz w:val="18"/>
          <w:szCs w:val="18"/>
          <w:shd w:val="clear" w:color="auto" w:fill="FFFFFF"/>
        </w:rPr>
        <w:t xml:space="preserve"> Н.А.</w:t>
      </w:r>
      <w:r w:rsidRPr="00091755">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w:t>
      </w:r>
      <w:r w:rsidRPr="00091755">
        <w:rPr>
          <w:rFonts w:ascii="Times New Roman" w:eastAsia="Times New Roman" w:hAnsi="Times New Roman" w:cs="Times New Roman"/>
          <w:color w:val="000000"/>
          <w:sz w:val="18"/>
          <w:szCs w:val="18"/>
          <w:shd w:val="clear" w:color="auto" w:fill="FFFFFF"/>
        </w:rPr>
        <w:t xml:space="preserve">подтверждается протоколом об административном правонарушении </w:t>
      </w:r>
      <w:r w:rsidRPr="00091755" w:rsidR="00091755">
        <w:rPr>
          <w:rFonts w:ascii="Times New Roman" w:hAnsi="Times New Roman" w:cs="Times New Roman"/>
          <w:sz w:val="18"/>
          <w:szCs w:val="18"/>
        </w:rPr>
        <w:t>&lt;данные изъяты</w:t>
      </w:r>
      <w:r w:rsidRPr="00091755" w:rsidR="00091755">
        <w:rPr>
          <w:rFonts w:ascii="Times New Roman" w:hAnsi="Times New Roman" w:cs="Times New Roman"/>
          <w:sz w:val="18"/>
          <w:szCs w:val="18"/>
        </w:rPr>
        <w:t>&gt;</w:t>
      </w:r>
      <w:r w:rsidRPr="00091755" w:rsidR="00091755">
        <w:rPr>
          <w:rFonts w:ascii="Times New Roman" w:eastAsia="Times New Roman" w:hAnsi="Times New Roman" w:cs="Times New Roman"/>
          <w:color w:val="000000"/>
          <w:sz w:val="18"/>
          <w:szCs w:val="18"/>
          <w:shd w:val="clear" w:color="auto" w:fill="FFFFFF"/>
        </w:rPr>
        <w:t xml:space="preserve"> </w:t>
      </w:r>
      <w:r w:rsidRPr="00091755">
        <w:rPr>
          <w:rFonts w:ascii="Times New Roman" w:eastAsia="Times New Roman" w:hAnsi="Times New Roman" w:cs="Times New Roman"/>
          <w:color w:val="000000"/>
          <w:sz w:val="18"/>
          <w:szCs w:val="18"/>
          <w:shd w:val="clear" w:color="auto" w:fill="FFFFFF"/>
        </w:rPr>
        <w:t xml:space="preserve">(л.д.1-3), </w:t>
      </w:r>
      <w:r w:rsidRPr="00091755" w:rsidR="00D554C2">
        <w:rPr>
          <w:rFonts w:ascii="Times New Roman" w:eastAsia="Times New Roman" w:hAnsi="Times New Roman" w:cs="Times New Roman"/>
          <w:color w:val="000000"/>
          <w:sz w:val="18"/>
          <w:szCs w:val="18"/>
          <w:shd w:val="clear" w:color="auto" w:fill="FFFFFF"/>
        </w:rPr>
        <w:t xml:space="preserve">копией </w:t>
      </w:r>
      <w:r w:rsidRPr="00091755">
        <w:rPr>
          <w:rFonts w:ascii="Times New Roman" w:eastAsia="Times New Roman" w:hAnsi="Times New Roman" w:cs="Times New Roman"/>
          <w:sz w:val="18"/>
          <w:szCs w:val="18"/>
        </w:rPr>
        <w:t>акт</w:t>
      </w:r>
      <w:r w:rsidRPr="00091755" w:rsidR="00D554C2">
        <w:rPr>
          <w:rFonts w:ascii="Times New Roman" w:eastAsia="Times New Roman" w:hAnsi="Times New Roman" w:cs="Times New Roman"/>
          <w:sz w:val="18"/>
          <w:szCs w:val="18"/>
        </w:rPr>
        <w:t>а</w:t>
      </w:r>
      <w:r w:rsidRPr="00091755">
        <w:rPr>
          <w:rFonts w:ascii="Times New Roman" w:eastAsia="Times New Roman" w:hAnsi="Times New Roman" w:cs="Times New Roman"/>
          <w:sz w:val="18"/>
          <w:szCs w:val="18"/>
        </w:rPr>
        <w:t xml:space="preserve"> </w:t>
      </w:r>
      <w:r w:rsidRPr="00091755" w:rsidR="00091755">
        <w:rPr>
          <w:rFonts w:ascii="Times New Roman" w:hAnsi="Times New Roman" w:cs="Times New Roman"/>
          <w:sz w:val="18"/>
          <w:szCs w:val="18"/>
        </w:rPr>
        <w:t>&lt;данные изъяты&gt;</w:t>
      </w:r>
      <w:r w:rsidRPr="00091755" w:rsidR="00091755">
        <w:rPr>
          <w:rFonts w:ascii="Times New Roman" w:eastAsia="Times New Roman" w:hAnsi="Times New Roman" w:cs="Times New Roman"/>
          <w:sz w:val="18"/>
          <w:szCs w:val="18"/>
        </w:rPr>
        <w:t xml:space="preserve"> </w:t>
      </w:r>
      <w:r w:rsidRPr="00091755">
        <w:rPr>
          <w:rFonts w:ascii="Times New Roman" w:eastAsia="Times New Roman" w:hAnsi="Times New Roman" w:cs="Times New Roman"/>
          <w:sz w:val="18"/>
          <w:szCs w:val="18"/>
        </w:rPr>
        <w:t>(л.д.</w:t>
      </w:r>
      <w:r w:rsidRPr="00091755" w:rsidR="00D554C2">
        <w:rPr>
          <w:rFonts w:ascii="Times New Roman" w:eastAsia="Times New Roman" w:hAnsi="Times New Roman" w:cs="Times New Roman"/>
          <w:sz w:val="18"/>
          <w:szCs w:val="18"/>
        </w:rPr>
        <w:t>7</w:t>
      </w:r>
      <w:r w:rsidRPr="00091755">
        <w:rPr>
          <w:rFonts w:ascii="Times New Roman" w:eastAsia="Times New Roman" w:hAnsi="Times New Roman" w:cs="Times New Roman"/>
          <w:sz w:val="18"/>
          <w:szCs w:val="18"/>
        </w:rPr>
        <w:t xml:space="preserve">-9), </w:t>
      </w:r>
      <w:r w:rsidRPr="00091755" w:rsidR="00D554C2">
        <w:rPr>
          <w:rFonts w:ascii="Times New Roman" w:eastAsia="Times New Roman" w:hAnsi="Times New Roman" w:cs="Times New Roman"/>
          <w:sz w:val="18"/>
          <w:szCs w:val="18"/>
        </w:rPr>
        <w:t xml:space="preserve">копией приказа </w:t>
      </w:r>
      <w:r w:rsidRPr="00091755">
        <w:rPr>
          <w:rFonts w:ascii="Times New Roman" w:eastAsia="Times New Roman" w:hAnsi="Times New Roman" w:cs="Times New Roman"/>
          <w:sz w:val="18"/>
          <w:szCs w:val="18"/>
        </w:rPr>
        <w:t>(</w:t>
      </w:r>
      <w:r w:rsidRPr="00091755">
        <w:rPr>
          <w:rFonts w:ascii="Times New Roman" w:eastAsia="Times New Roman" w:hAnsi="Times New Roman" w:cs="Times New Roman"/>
          <w:sz w:val="18"/>
          <w:szCs w:val="18"/>
        </w:rPr>
        <w:t>л.д</w:t>
      </w:r>
      <w:r w:rsidRPr="00091755">
        <w:rPr>
          <w:rFonts w:ascii="Times New Roman" w:eastAsia="Times New Roman" w:hAnsi="Times New Roman" w:cs="Times New Roman"/>
          <w:sz w:val="18"/>
          <w:szCs w:val="18"/>
        </w:rPr>
        <w:t>. 12).</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561D85" w:rsidRPr="00091755" w:rsidP="00561D85">
      <w:pPr>
        <w:spacing w:after="0" w:line="240" w:lineRule="auto"/>
        <w:ind w:firstLine="709"/>
        <w:jc w:val="both"/>
        <w:rPr>
          <w:rFonts w:ascii="Times New Roman" w:eastAsia="Times New Roman" w:hAnsi="Times New Roman" w:cs="Times New Roman"/>
          <w:color w:val="000000"/>
          <w:sz w:val="18"/>
          <w:szCs w:val="18"/>
        </w:rPr>
      </w:pPr>
      <w:r w:rsidRPr="00091755">
        <w:rPr>
          <w:rFonts w:ascii="Times New Roman" w:eastAsia="Times New Roman" w:hAnsi="Times New Roman" w:cs="Times New Roman"/>
          <w:color w:val="000000"/>
          <w:sz w:val="18"/>
          <w:szCs w:val="18"/>
        </w:rPr>
        <w:t xml:space="preserve">Оснований для освобождения </w:t>
      </w:r>
      <w:r w:rsidRPr="00091755" w:rsidR="00D554C2">
        <w:rPr>
          <w:rFonts w:ascii="Times New Roman" w:eastAsia="Times New Roman" w:hAnsi="Times New Roman" w:cs="Times New Roman"/>
          <w:color w:val="000000"/>
          <w:sz w:val="18"/>
          <w:szCs w:val="18"/>
        </w:rPr>
        <w:t>Палаженко</w:t>
      </w:r>
      <w:r w:rsidRPr="00091755" w:rsidR="00D554C2">
        <w:rPr>
          <w:rFonts w:ascii="Times New Roman" w:eastAsia="Times New Roman" w:hAnsi="Times New Roman" w:cs="Times New Roman"/>
          <w:color w:val="000000"/>
          <w:sz w:val="18"/>
          <w:szCs w:val="18"/>
        </w:rPr>
        <w:t xml:space="preserve"> Н.А.</w:t>
      </w:r>
      <w:r w:rsidRPr="00091755">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091755">
        <w:rPr>
          <w:rFonts w:ascii="Times New Roman" w:eastAsia="Times New Roman" w:hAnsi="Times New Roman" w:cs="Times New Roman"/>
          <w:color w:val="000000"/>
          <w:sz w:val="18"/>
          <w:szCs w:val="18"/>
        </w:rPr>
        <w:t>ст.ст</w:t>
      </w:r>
      <w:r w:rsidRPr="00091755">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561D85" w:rsidRPr="00091755" w:rsidP="00561D85">
      <w:pPr>
        <w:spacing w:after="0" w:line="240" w:lineRule="auto"/>
        <w:ind w:firstLine="709"/>
        <w:jc w:val="both"/>
        <w:rPr>
          <w:rFonts w:ascii="Times New Roman" w:eastAsia="Times New Roman" w:hAnsi="Times New Roman" w:cs="Times New Roman"/>
          <w:color w:val="000000"/>
          <w:sz w:val="18"/>
          <w:szCs w:val="18"/>
        </w:rPr>
      </w:pPr>
      <w:r w:rsidRPr="00091755">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91755" w:rsidR="00D554C2">
        <w:rPr>
          <w:rFonts w:ascii="Times New Roman" w:eastAsia="Times New Roman" w:hAnsi="Times New Roman" w:cs="Times New Roman"/>
          <w:color w:val="000000"/>
          <w:sz w:val="18"/>
          <w:szCs w:val="18"/>
        </w:rPr>
        <w:t>Палаженко</w:t>
      </w:r>
      <w:r w:rsidRPr="00091755" w:rsidR="00D554C2">
        <w:rPr>
          <w:rFonts w:ascii="Times New Roman" w:eastAsia="Times New Roman" w:hAnsi="Times New Roman" w:cs="Times New Roman"/>
          <w:color w:val="000000"/>
          <w:sz w:val="18"/>
          <w:szCs w:val="18"/>
        </w:rPr>
        <w:t xml:space="preserve"> Н.А.</w:t>
      </w:r>
      <w:r w:rsidRPr="00091755">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561D85" w:rsidRPr="00091755" w:rsidP="00561D85">
      <w:pPr>
        <w:spacing w:after="0" w:line="240" w:lineRule="auto"/>
        <w:ind w:firstLine="709"/>
        <w:jc w:val="both"/>
        <w:rPr>
          <w:rFonts w:ascii="Times New Roman" w:eastAsia="Times New Roman" w:hAnsi="Times New Roman" w:cs="Times New Roman"/>
          <w:sz w:val="18"/>
          <w:szCs w:val="18"/>
        </w:rPr>
      </w:pPr>
      <w:r w:rsidRPr="00091755">
        <w:rPr>
          <w:rFonts w:ascii="Times New Roman" w:eastAsia="Times New Roman" w:hAnsi="Times New Roman" w:cs="Times New Roman"/>
          <w:color w:val="000000"/>
          <w:sz w:val="18"/>
          <w:szCs w:val="18"/>
        </w:rPr>
        <w:t>При назначении меры административного</w:t>
      </w:r>
      <w:r w:rsidRPr="00091755">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w:t>
      </w:r>
      <w:r w:rsidRPr="00091755">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91755">
        <w:rPr>
          <w:rFonts w:ascii="Times New Roman" w:eastAsia="Times New Roman" w:hAnsi="Times New Roman" w:cs="Times New Roman"/>
          <w:sz w:val="18"/>
          <w:szCs w:val="18"/>
        </w:rPr>
        <w:t>,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61D85" w:rsidRPr="00091755" w:rsidP="00561D85">
      <w:pPr>
        <w:spacing w:after="0" w:line="240" w:lineRule="auto"/>
        <w:ind w:firstLine="709"/>
        <w:contextualSpacing/>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 xml:space="preserve">В соответствии со ст. 4.2 </w:t>
      </w:r>
      <w:r w:rsidRPr="00091755">
        <w:rPr>
          <w:rFonts w:ascii="Times New Roman" w:eastAsia="Times New Roman" w:hAnsi="Times New Roman" w:cs="Times New Roman"/>
          <w:color w:val="000000"/>
          <w:sz w:val="18"/>
          <w:szCs w:val="18"/>
        </w:rPr>
        <w:t xml:space="preserve">Кодекса Российской Федерации об административных правонарушениях </w:t>
      </w:r>
      <w:r w:rsidRPr="00091755">
        <w:rPr>
          <w:rFonts w:ascii="Times New Roman" w:eastAsia="Times New Roman" w:hAnsi="Times New Roman" w:cs="Times New Roman"/>
          <w:sz w:val="18"/>
          <w:szCs w:val="18"/>
        </w:rPr>
        <w:t xml:space="preserve">обстоятельствами, смягчающими ответственность лица, в отношении которого ведется производство об административном правонарушении, мировой судья признает его чистосердечное раскаяние, </w:t>
      </w:r>
      <w:r w:rsidRPr="00091755" w:rsidR="000D6D62">
        <w:rPr>
          <w:rFonts w:ascii="Times New Roman" w:eastAsia="Times New Roman" w:hAnsi="Times New Roman" w:cs="Times New Roman"/>
          <w:sz w:val="18"/>
          <w:szCs w:val="18"/>
        </w:rPr>
        <w:t>признание вины</w:t>
      </w:r>
      <w:r w:rsidRPr="00091755">
        <w:rPr>
          <w:rFonts w:ascii="Times New Roman" w:eastAsia="Times New Roman" w:hAnsi="Times New Roman" w:cs="Times New Roman"/>
          <w:sz w:val="18"/>
          <w:szCs w:val="18"/>
        </w:rPr>
        <w:t>.</w:t>
      </w:r>
      <w:r w:rsidRPr="00091755" w:rsidR="00D554C2">
        <w:rPr>
          <w:rFonts w:ascii="Times New Roman" w:eastAsia="Times New Roman" w:hAnsi="Times New Roman" w:cs="Times New Roman"/>
          <w:sz w:val="18"/>
          <w:szCs w:val="18"/>
        </w:rPr>
        <w:t xml:space="preserve"> Обстоятельств, отягчающих ответственность, предусмотренных ст. 4.3 </w:t>
      </w:r>
      <w:r w:rsidRPr="00091755" w:rsidR="00D554C2">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91755" w:rsidR="00D554C2">
        <w:rPr>
          <w:rFonts w:ascii="Times New Roman" w:eastAsia="Times New Roman" w:hAnsi="Times New Roman" w:cs="Times New Roman"/>
          <w:sz w:val="18"/>
          <w:szCs w:val="18"/>
        </w:rPr>
        <w:t xml:space="preserve"> по делу не установлено.</w:t>
      </w:r>
    </w:p>
    <w:p w:rsidR="00561D85" w:rsidRPr="00091755" w:rsidP="00561D85">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w:t>
      </w:r>
      <w:r w:rsidRPr="00091755" w:rsidR="00D554C2">
        <w:rPr>
          <w:rFonts w:ascii="Times New Roman" w:eastAsia="Times New Roman" w:hAnsi="Times New Roman" w:cs="Times New Roman"/>
          <w:sz w:val="18"/>
          <w:szCs w:val="18"/>
        </w:rPr>
        <w:t>Палаженко</w:t>
      </w:r>
      <w:r w:rsidRPr="00091755" w:rsidR="00D554C2">
        <w:rPr>
          <w:rFonts w:ascii="Times New Roman" w:eastAsia="Times New Roman" w:hAnsi="Times New Roman" w:cs="Times New Roman"/>
          <w:sz w:val="18"/>
          <w:szCs w:val="18"/>
        </w:rPr>
        <w:t xml:space="preserve"> </w:t>
      </w:r>
      <w:r w:rsidRPr="00091755" w:rsidR="00091755">
        <w:rPr>
          <w:rFonts w:ascii="Times New Roman" w:eastAsia="Times New Roman" w:hAnsi="Times New Roman" w:cs="Times New Roman"/>
          <w:sz w:val="18"/>
          <w:szCs w:val="18"/>
        </w:rPr>
        <w:t>Н.А.</w:t>
      </w:r>
      <w:r w:rsidRPr="00091755">
        <w:rPr>
          <w:rFonts w:ascii="Times New Roman" w:eastAsia="Times New Roman" w:hAnsi="Times New Roman" w:cs="Times New Roman"/>
          <w:sz w:val="18"/>
          <w:szCs w:val="18"/>
        </w:rPr>
        <w:t xml:space="preserve"> </w:t>
      </w:r>
      <w:r w:rsidRPr="00091755" w:rsidR="00D554C2">
        <w:rPr>
          <w:rFonts w:ascii="Times New Roman" w:eastAsia="Times New Roman" w:hAnsi="Times New Roman" w:cs="Times New Roman"/>
          <w:sz w:val="18"/>
          <w:szCs w:val="18"/>
        </w:rPr>
        <w:t xml:space="preserve">– директора </w:t>
      </w:r>
      <w:r w:rsidRPr="00091755">
        <w:rPr>
          <w:rFonts w:ascii="Times New Roman" w:eastAsia="Times New Roman" w:hAnsi="Times New Roman" w:cs="Times New Roman"/>
          <w:sz w:val="18"/>
          <w:szCs w:val="18"/>
        </w:rPr>
        <w:t xml:space="preserve"> </w:t>
      </w:r>
      <w:r w:rsidRPr="00091755" w:rsidR="00091755">
        <w:rPr>
          <w:rFonts w:ascii="Times New Roman" w:hAnsi="Times New Roman" w:cs="Times New Roman"/>
          <w:sz w:val="18"/>
          <w:szCs w:val="18"/>
        </w:rPr>
        <w:t>&lt;данные изъяты&gt;</w:t>
      </w:r>
      <w:r w:rsidRPr="00091755" w:rsidR="00585B31">
        <w:rPr>
          <w:rFonts w:ascii="Times New Roman" w:hAnsi="Times New Roman" w:cs="Times New Roman"/>
          <w:sz w:val="18"/>
          <w:szCs w:val="18"/>
        </w:rPr>
        <w:t>,</w:t>
      </w:r>
      <w:r w:rsidRPr="00091755">
        <w:rPr>
          <w:rFonts w:ascii="Times New Roman" w:eastAsia="Times New Roman" w:hAnsi="Times New Roman" w:cs="Times New Roman"/>
          <w:sz w:val="18"/>
          <w:szCs w:val="18"/>
        </w:rPr>
        <w:t xml:space="preserve"> наказанию в виде </w:t>
      </w:r>
      <w:r w:rsidRPr="00091755" w:rsidR="00585B31">
        <w:rPr>
          <w:rFonts w:ascii="Times New Roman" w:eastAsia="Times New Roman" w:hAnsi="Times New Roman" w:cs="Times New Roman"/>
          <w:sz w:val="18"/>
          <w:szCs w:val="18"/>
        </w:rPr>
        <w:t xml:space="preserve">административного </w:t>
      </w:r>
      <w:r w:rsidRPr="00091755">
        <w:rPr>
          <w:rFonts w:ascii="Times New Roman" w:eastAsia="Times New Roman" w:hAnsi="Times New Roman" w:cs="Times New Roman"/>
          <w:sz w:val="18"/>
          <w:szCs w:val="18"/>
        </w:rPr>
        <w:t xml:space="preserve">штрафа </w:t>
      </w:r>
      <w:r w:rsidRPr="00091755">
        <w:rPr>
          <w:rFonts w:ascii="Times New Roman" w:eastAsia="Times New Roman" w:hAnsi="Times New Roman" w:cs="Times New Roman"/>
          <w:color w:val="000000"/>
          <w:sz w:val="18"/>
          <w:szCs w:val="18"/>
        </w:rPr>
        <w:t>в минимальном размере, предусмотренном санкцией ст. 15.5 Кодекса Российской Федерации об административных правонарушениях.</w:t>
      </w:r>
    </w:p>
    <w:p w:rsidR="00561D85" w:rsidRPr="00091755" w:rsidP="00561D85">
      <w:pPr>
        <w:spacing w:after="0" w:line="240" w:lineRule="auto"/>
        <w:ind w:firstLine="709"/>
        <w:jc w:val="both"/>
        <w:rPr>
          <w:rFonts w:ascii="Times New Roman" w:eastAsia="Times New Roman" w:hAnsi="Times New Roman" w:cs="Times New Roman"/>
          <w:color w:val="000000"/>
          <w:sz w:val="18"/>
          <w:szCs w:val="18"/>
        </w:rPr>
      </w:pPr>
      <w:r w:rsidRPr="00091755">
        <w:rPr>
          <w:rFonts w:ascii="Times New Roman" w:eastAsia="Times New Roman" w:hAnsi="Times New Roman" w:cs="Times New Roman"/>
          <w:sz w:val="18"/>
          <w:szCs w:val="18"/>
        </w:rPr>
        <w:t>Руководствуясь</w:t>
      </w:r>
      <w:r w:rsidRPr="00091755">
        <w:rPr>
          <w:rFonts w:ascii="Times New Roman" w:eastAsia="Times New Roman" w:hAnsi="Times New Roman" w:cs="Times New Roman"/>
          <w:color w:val="000000"/>
          <w:sz w:val="18"/>
          <w:szCs w:val="18"/>
        </w:rPr>
        <w:t xml:space="preserve"> </w:t>
      </w:r>
      <w:r w:rsidRPr="00091755">
        <w:rPr>
          <w:rFonts w:ascii="Times New Roman" w:eastAsia="Times New Roman" w:hAnsi="Times New Roman" w:cs="Times New Roman"/>
          <w:color w:val="000000"/>
          <w:sz w:val="18"/>
          <w:szCs w:val="18"/>
        </w:rPr>
        <w:t>ст.ст</w:t>
      </w:r>
      <w:r w:rsidRPr="00091755">
        <w:rPr>
          <w:rFonts w:ascii="Times New Roman" w:eastAsia="Times New Roman" w:hAnsi="Times New Roman" w:cs="Times New Roman"/>
          <w:color w:val="000000"/>
          <w:sz w:val="18"/>
          <w:szCs w:val="18"/>
        </w:rPr>
        <w:t xml:space="preserve">. 29.9, 29.10, 29.11 </w:t>
      </w:r>
      <w:r w:rsidRPr="00091755">
        <w:rPr>
          <w:rFonts w:ascii="Times New Roman" w:eastAsia="Times New Roman" w:hAnsi="Times New Roman" w:cs="Times New Roman"/>
          <w:sz w:val="18"/>
          <w:szCs w:val="18"/>
        </w:rPr>
        <w:t>Кодекса Российской Федерации об административных правонарушениях</w:t>
      </w:r>
      <w:r w:rsidRPr="00091755">
        <w:rPr>
          <w:rFonts w:ascii="Times New Roman" w:eastAsia="Times New Roman" w:hAnsi="Times New Roman" w:cs="Times New Roman"/>
          <w:color w:val="000000"/>
          <w:sz w:val="18"/>
          <w:szCs w:val="18"/>
        </w:rPr>
        <w:t xml:space="preserve">, мировой судья – </w:t>
      </w:r>
    </w:p>
    <w:p w:rsidR="00561D85" w:rsidRPr="00091755" w:rsidP="00561D85">
      <w:pPr>
        <w:spacing w:after="0" w:line="240" w:lineRule="auto"/>
        <w:rPr>
          <w:rFonts w:ascii="Times New Roman" w:eastAsia="Times New Roman" w:hAnsi="Times New Roman" w:cs="Times New Roman"/>
          <w:b/>
          <w:color w:val="000000"/>
          <w:sz w:val="18"/>
          <w:szCs w:val="18"/>
        </w:rPr>
      </w:pPr>
      <w:r w:rsidRPr="00091755">
        <w:rPr>
          <w:rFonts w:ascii="Times New Roman" w:eastAsia="Times New Roman" w:hAnsi="Times New Roman" w:cs="Times New Roman"/>
          <w:b/>
          <w:color w:val="000000"/>
          <w:sz w:val="18"/>
          <w:szCs w:val="18"/>
        </w:rPr>
        <w:t xml:space="preserve">                                                  ПОСТАНОВИЛ:</w:t>
      </w:r>
    </w:p>
    <w:p w:rsidR="00561D85" w:rsidRPr="00091755" w:rsidP="00561D85">
      <w:pPr>
        <w:spacing w:after="0" w:line="240" w:lineRule="auto"/>
        <w:ind w:firstLine="709"/>
        <w:contextualSpacing/>
        <w:jc w:val="both"/>
        <w:rPr>
          <w:rFonts w:ascii="Times New Roman" w:eastAsia="Times New Roman" w:hAnsi="Times New Roman" w:cs="Times New Roman"/>
          <w:sz w:val="18"/>
          <w:szCs w:val="18"/>
        </w:rPr>
      </w:pPr>
      <w:r w:rsidRPr="00091755">
        <w:rPr>
          <w:rFonts w:ascii="Times New Roman" w:eastAsia="Times New Roman" w:hAnsi="Times New Roman" w:cs="Times New Roman"/>
          <w:b/>
          <w:sz w:val="18"/>
          <w:szCs w:val="18"/>
        </w:rPr>
        <w:t>Палаженко</w:t>
      </w:r>
      <w:r w:rsidRPr="00091755">
        <w:rPr>
          <w:rFonts w:ascii="Times New Roman" w:eastAsia="Times New Roman" w:hAnsi="Times New Roman" w:cs="Times New Roman"/>
          <w:b/>
          <w:sz w:val="18"/>
          <w:szCs w:val="18"/>
        </w:rPr>
        <w:t xml:space="preserve"> </w:t>
      </w:r>
      <w:r w:rsidRPr="00091755" w:rsidR="00091755">
        <w:rPr>
          <w:rFonts w:ascii="Times New Roman" w:eastAsia="Times New Roman" w:hAnsi="Times New Roman" w:cs="Times New Roman"/>
          <w:b/>
          <w:sz w:val="18"/>
          <w:szCs w:val="18"/>
        </w:rPr>
        <w:t>Н.А.</w:t>
      </w:r>
      <w:r w:rsidRPr="00091755">
        <w:rPr>
          <w:rFonts w:ascii="Times New Roman" w:eastAsia="Times New Roman" w:hAnsi="Times New Roman" w:cs="Times New Roman"/>
          <w:sz w:val="18"/>
          <w:szCs w:val="18"/>
        </w:rPr>
        <w:t xml:space="preserve"> </w:t>
      </w:r>
      <w:r w:rsidRPr="00091755">
        <w:rPr>
          <w:rFonts w:ascii="Times New Roman" w:eastAsia="Times New Roman" w:hAnsi="Times New Roman" w:cs="Times New Roman"/>
          <w:sz w:val="18"/>
          <w:szCs w:val="18"/>
        </w:rPr>
        <w:t>признать виновной в совершении административного правонарушения, предусмотренного ст.15.5</w:t>
      </w:r>
      <w:r w:rsidRPr="00091755">
        <w:rPr>
          <w:rFonts w:ascii="Times New Roman" w:eastAsia="Times New Roman" w:hAnsi="Times New Roman" w:cs="Times New Roman"/>
          <w:b/>
          <w:i/>
          <w:sz w:val="18"/>
          <w:szCs w:val="18"/>
        </w:rPr>
        <w:t xml:space="preserve">  </w:t>
      </w:r>
      <w:r w:rsidRPr="00091755">
        <w:rPr>
          <w:rFonts w:ascii="Times New Roman" w:eastAsia="Times New Roman" w:hAnsi="Times New Roman" w:cs="Times New Roman"/>
          <w:sz w:val="18"/>
          <w:szCs w:val="18"/>
        </w:rPr>
        <w:t xml:space="preserve">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w:t>
      </w:r>
      <w:r w:rsidRPr="00091755">
        <w:rPr>
          <w:rFonts w:ascii="Times New Roman" w:eastAsia="Times New Roman" w:hAnsi="Times New Roman" w:cs="Times New Roman"/>
          <w:b/>
          <w:sz w:val="18"/>
          <w:szCs w:val="18"/>
        </w:rPr>
        <w:t>300  (триста) рублей</w:t>
      </w:r>
      <w:r w:rsidRPr="00091755">
        <w:rPr>
          <w:rFonts w:ascii="Times New Roman" w:eastAsia="Times New Roman" w:hAnsi="Times New Roman" w:cs="Times New Roman"/>
          <w:sz w:val="18"/>
          <w:szCs w:val="18"/>
        </w:rPr>
        <w:t>.</w:t>
      </w:r>
    </w:p>
    <w:p w:rsidR="00561D85" w:rsidRPr="00091755" w:rsidP="00561D85">
      <w:pPr>
        <w:spacing w:after="0" w:line="240" w:lineRule="auto"/>
        <w:ind w:firstLine="709"/>
        <w:contextualSpacing/>
        <w:jc w:val="both"/>
        <w:rPr>
          <w:rFonts w:ascii="Times New Roman" w:hAnsi="Times New Roman" w:cs="Times New Roman"/>
          <w:sz w:val="18"/>
          <w:szCs w:val="18"/>
        </w:rPr>
      </w:pPr>
      <w:r w:rsidRPr="00091755">
        <w:rPr>
          <w:rStyle w:val="s4"/>
          <w:rFonts w:ascii="Times New Roman" w:hAnsi="Times New Roman" w:cs="Times New Roman"/>
          <w:b/>
          <w:sz w:val="18"/>
          <w:szCs w:val="18"/>
        </w:rPr>
        <w:t>Реквизиты для уплаты штрафа:</w:t>
      </w:r>
      <w:r w:rsidRPr="00091755">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091755">
        <w:rPr>
          <w:rFonts w:ascii="Times New Roman" w:hAnsi="Times New Roman" w:cs="Times New Roman"/>
          <w:sz w:val="18"/>
          <w:szCs w:val="18"/>
        </w:rPr>
        <w:t>р</w:t>
      </w:r>
      <w:r w:rsidRPr="00091755">
        <w:rPr>
          <w:rFonts w:ascii="Times New Roman" w:hAnsi="Times New Roman" w:cs="Times New Roman"/>
          <w:sz w:val="18"/>
          <w:szCs w:val="18"/>
        </w:rPr>
        <w:t>/</w:t>
      </w:r>
      <w:r w:rsidRPr="00091755">
        <w:rPr>
          <w:rFonts w:ascii="Times New Roman" w:hAnsi="Times New Roman" w:cs="Times New Roman"/>
          <w:sz w:val="18"/>
          <w:szCs w:val="18"/>
        </w:rPr>
        <w:t>сч</w:t>
      </w:r>
      <w:r w:rsidRPr="00091755">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№05-002</w:t>
      </w:r>
      <w:r w:rsidRPr="00091755" w:rsidR="000D6D62">
        <w:rPr>
          <w:rFonts w:ascii="Times New Roman" w:hAnsi="Times New Roman" w:cs="Times New Roman"/>
          <w:sz w:val="18"/>
          <w:szCs w:val="18"/>
        </w:rPr>
        <w:t>4</w:t>
      </w:r>
      <w:r w:rsidRPr="00091755">
        <w:rPr>
          <w:rFonts w:ascii="Times New Roman" w:hAnsi="Times New Roman" w:cs="Times New Roman"/>
          <w:sz w:val="18"/>
          <w:szCs w:val="18"/>
        </w:rPr>
        <w:t>/17/2017 от 2</w:t>
      </w:r>
      <w:r w:rsidRPr="00091755" w:rsidR="000D6D62">
        <w:rPr>
          <w:rFonts w:ascii="Times New Roman" w:hAnsi="Times New Roman" w:cs="Times New Roman"/>
          <w:sz w:val="18"/>
          <w:szCs w:val="18"/>
        </w:rPr>
        <w:t>2</w:t>
      </w:r>
      <w:r w:rsidRPr="00091755">
        <w:rPr>
          <w:rFonts w:ascii="Times New Roman" w:hAnsi="Times New Roman" w:cs="Times New Roman"/>
          <w:sz w:val="18"/>
          <w:szCs w:val="18"/>
        </w:rPr>
        <w:t xml:space="preserve">.02.2017 в отношении </w:t>
      </w:r>
      <w:r w:rsidRPr="00091755" w:rsidR="000D6D62">
        <w:rPr>
          <w:rFonts w:ascii="Times New Roman" w:eastAsia="Times New Roman" w:hAnsi="Times New Roman" w:cs="Times New Roman"/>
          <w:sz w:val="18"/>
          <w:szCs w:val="18"/>
        </w:rPr>
        <w:t>Палаженко</w:t>
      </w:r>
      <w:r w:rsidRPr="00091755" w:rsidR="000D6D62">
        <w:rPr>
          <w:rFonts w:ascii="Times New Roman" w:eastAsia="Times New Roman" w:hAnsi="Times New Roman" w:cs="Times New Roman"/>
          <w:sz w:val="18"/>
          <w:szCs w:val="18"/>
        </w:rPr>
        <w:t xml:space="preserve"> </w:t>
      </w:r>
      <w:r w:rsidRPr="00091755" w:rsidR="00091755">
        <w:rPr>
          <w:rFonts w:ascii="Times New Roman" w:eastAsia="Times New Roman" w:hAnsi="Times New Roman" w:cs="Times New Roman"/>
          <w:sz w:val="18"/>
          <w:szCs w:val="18"/>
        </w:rPr>
        <w:t>Н.А.</w:t>
      </w:r>
    </w:p>
    <w:p w:rsidR="00561D85" w:rsidRPr="00091755" w:rsidP="00561D85">
      <w:pPr>
        <w:spacing w:after="0" w:line="240" w:lineRule="auto"/>
        <w:ind w:firstLine="709"/>
        <w:contextualSpacing/>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091755">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91755">
        <w:rPr>
          <w:rFonts w:ascii="Times New Roman" w:eastAsia="Times New Roman" w:hAnsi="Times New Roman" w:cs="Times New Roman"/>
          <w:sz w:val="18"/>
          <w:szCs w:val="18"/>
        </w:rPr>
        <w:t>.</w:t>
      </w:r>
    </w:p>
    <w:p w:rsidR="00561D85" w:rsidRPr="00091755" w:rsidP="00561D85">
      <w:pPr>
        <w:spacing w:after="0" w:line="240" w:lineRule="auto"/>
        <w:ind w:firstLine="709"/>
        <w:contextualSpacing/>
        <w:jc w:val="both"/>
        <w:rPr>
          <w:rFonts w:ascii="Times New Roman" w:eastAsia="Times New Roman" w:hAnsi="Times New Roman" w:cs="Times New Roman"/>
          <w:sz w:val="18"/>
          <w:szCs w:val="18"/>
        </w:rPr>
      </w:pPr>
      <w:r w:rsidRPr="00091755">
        <w:rPr>
          <w:rFonts w:ascii="Times New Roman" w:eastAsia="Times New Roman" w:hAnsi="Times New Roman" w:cs="Times New Roman"/>
          <w:sz w:val="18"/>
          <w:szCs w:val="18"/>
        </w:rPr>
        <w:t xml:space="preserve">Неуплата административного штрафа в срок, предусмотренный </w:t>
      </w:r>
      <w:r w:rsidRPr="00091755">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91755">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61D85" w:rsidRPr="00091755" w:rsidP="00561D85">
      <w:pPr>
        <w:autoSpaceDE w:val="0"/>
        <w:autoSpaceDN w:val="0"/>
        <w:adjustRightInd w:val="0"/>
        <w:spacing w:after="0" w:line="240" w:lineRule="auto"/>
        <w:ind w:firstLine="709"/>
        <w:jc w:val="both"/>
        <w:rPr>
          <w:rFonts w:ascii="Times New Roman" w:hAnsi="Times New Roman" w:cs="Times New Roman"/>
          <w:sz w:val="18"/>
          <w:szCs w:val="18"/>
        </w:rPr>
      </w:pPr>
      <w:r w:rsidRPr="00091755">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61D85" w:rsidRPr="00091755" w:rsidP="00561D85">
      <w:pPr>
        <w:pStyle w:val="NoSpacing"/>
        <w:ind w:firstLine="709"/>
        <w:jc w:val="both"/>
        <w:rPr>
          <w:rFonts w:ascii="Times New Roman" w:hAnsi="Times New Roman"/>
          <w:sz w:val="18"/>
          <w:szCs w:val="18"/>
        </w:rPr>
      </w:pPr>
      <w:r w:rsidRPr="00091755">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091755">
        <w:rPr>
          <w:rFonts w:ascii="Times New Roman" w:hAnsi="Times New Roman"/>
          <w:sz w:val="18"/>
          <w:szCs w:val="18"/>
          <w:shd w:val="clear" w:color="auto" w:fill="FFFFFF"/>
        </w:rPr>
        <w:t xml:space="preserve">мирового судью </w:t>
      </w:r>
      <w:r w:rsidRPr="00091755">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61D85" w:rsidRPr="00091755" w:rsidP="00561D85">
      <w:pPr>
        <w:spacing w:after="0" w:line="240" w:lineRule="auto"/>
        <w:ind w:firstLine="709"/>
        <w:jc w:val="both"/>
        <w:rPr>
          <w:rFonts w:ascii="Times New Roman" w:eastAsia="Times New Roman" w:hAnsi="Times New Roman" w:cs="Times New Roman"/>
          <w:sz w:val="18"/>
          <w:szCs w:val="18"/>
        </w:rPr>
      </w:pPr>
    </w:p>
    <w:p w:rsidR="00561D85" w:rsidRPr="00091755" w:rsidP="00561D85">
      <w:pPr>
        <w:ind w:firstLine="709"/>
        <w:rPr>
          <w:rFonts w:ascii="Times New Roman" w:hAnsi="Times New Roman" w:cs="Times New Roman"/>
          <w:b/>
          <w:sz w:val="18"/>
          <w:szCs w:val="18"/>
        </w:rPr>
      </w:pPr>
      <w:r w:rsidRPr="00091755">
        <w:rPr>
          <w:rFonts w:ascii="Times New Roman" w:hAnsi="Times New Roman" w:cs="Times New Roman"/>
          <w:b/>
          <w:sz w:val="18"/>
          <w:szCs w:val="18"/>
        </w:rPr>
        <w:t xml:space="preserve">        Мировой судья:                                     А.Л. </w:t>
      </w:r>
      <w:r w:rsidRPr="00091755">
        <w:rPr>
          <w:rFonts w:ascii="Times New Roman" w:hAnsi="Times New Roman" w:cs="Times New Roman"/>
          <w:b/>
          <w:sz w:val="18"/>
          <w:szCs w:val="18"/>
        </w:rPr>
        <w:t>Тоскина</w:t>
      </w:r>
    </w:p>
    <w:p w:rsidR="00561D85" w:rsidRPr="00091755" w:rsidP="00561D85">
      <w:pPr>
        <w:spacing w:after="0" w:line="240" w:lineRule="auto"/>
        <w:ind w:firstLine="709"/>
        <w:rPr>
          <w:sz w:val="18"/>
          <w:szCs w:val="18"/>
        </w:rPr>
      </w:pPr>
      <w:r w:rsidRPr="00091755">
        <w:rPr>
          <w:rFonts w:ascii="Times New Roman" w:hAnsi="Times New Roman" w:cs="Times New Roman"/>
          <w:sz w:val="18"/>
          <w:szCs w:val="18"/>
        </w:rPr>
        <w:t>.</w:t>
      </w:r>
    </w:p>
    <w:tbl>
      <w:tblPr>
        <w:tblStyle w:val="TableGrid"/>
        <w:tblW w:w="0" w:type="auto"/>
        <w:tblBorders>
          <w:insideH w:val="none" w:sz="0" w:space="0" w:color="auto"/>
          <w:insideV w:val="none" w:sz="0" w:space="0" w:color="auto"/>
        </w:tblBorders>
        <w:tblLook w:val="04A0"/>
      </w:tblPr>
      <w:tblGrid>
        <w:gridCol w:w="4420"/>
      </w:tblGrid>
      <w:tr w:rsidTr="003E3698">
        <w:tblPrEx>
          <w:tblW w:w="0" w:type="auto"/>
          <w:tblBorders>
            <w:insideH w:val="none" w:sz="0" w:space="0" w:color="auto"/>
            <w:insideV w:val="none" w:sz="0" w:space="0" w:color="auto"/>
          </w:tblBorders>
          <w:tblLook w:val="04A0"/>
        </w:tblPrEx>
        <w:trPr>
          <w:trHeight w:val="355"/>
        </w:trPr>
        <w:tc>
          <w:tcPr>
            <w:tcW w:w="4420" w:type="dxa"/>
          </w:tcPr>
          <w:p w:rsidR="00091755" w:rsidRPr="00091755" w:rsidP="003E3698">
            <w:pPr>
              <w:jc w:val="center"/>
              <w:rPr>
                <w:rFonts w:ascii="Times New Roman" w:hAnsi="Times New Roman" w:cs="Times New Roman"/>
                <w:b/>
                <w:sz w:val="18"/>
                <w:szCs w:val="18"/>
              </w:rPr>
            </w:pPr>
            <w:r w:rsidRPr="00091755">
              <w:rPr>
                <w:rFonts w:ascii="Times New Roman" w:hAnsi="Times New Roman" w:cs="Times New Roman"/>
                <w:b/>
                <w:sz w:val="18"/>
                <w:szCs w:val="18"/>
              </w:rPr>
              <w:t>ДЕПЕРСОНИФИКАЦИЮ</w:t>
            </w:r>
          </w:p>
        </w:tc>
      </w:tr>
      <w:tr w:rsidTr="003E3698">
        <w:tblPrEx>
          <w:tblW w:w="0" w:type="auto"/>
          <w:tblLook w:val="04A0"/>
        </w:tblPrEx>
        <w:trPr>
          <w:trHeight w:val="376"/>
        </w:trPr>
        <w:tc>
          <w:tcPr>
            <w:tcW w:w="4420" w:type="dxa"/>
          </w:tcPr>
          <w:p w:rsidR="00091755" w:rsidRPr="00091755" w:rsidP="003E3698">
            <w:pPr>
              <w:rPr>
                <w:rFonts w:ascii="Times New Roman" w:hAnsi="Times New Roman" w:cs="Times New Roman"/>
                <w:sz w:val="18"/>
                <w:szCs w:val="18"/>
              </w:rPr>
            </w:pPr>
            <w:r w:rsidRPr="00091755">
              <w:rPr>
                <w:rFonts w:ascii="Times New Roman" w:hAnsi="Times New Roman" w:cs="Times New Roman"/>
                <w:sz w:val="18"/>
                <w:szCs w:val="18"/>
              </w:rPr>
              <w:t>Лингвистический контроль произвел</w:t>
            </w:r>
          </w:p>
        </w:tc>
      </w:tr>
      <w:tr w:rsidTr="003E3698">
        <w:tblPrEx>
          <w:tblW w:w="0" w:type="auto"/>
          <w:tblLook w:val="04A0"/>
        </w:tblPrEx>
        <w:trPr>
          <w:trHeight w:val="355"/>
        </w:trPr>
        <w:tc>
          <w:tcPr>
            <w:tcW w:w="4420" w:type="dxa"/>
          </w:tcPr>
          <w:p w:rsidR="00091755" w:rsidRPr="00091755" w:rsidP="003E3698">
            <w:pPr>
              <w:rPr>
                <w:rFonts w:ascii="Times New Roman" w:hAnsi="Times New Roman" w:cs="Times New Roman"/>
                <w:sz w:val="18"/>
                <w:szCs w:val="18"/>
              </w:rPr>
            </w:pPr>
            <w:r w:rsidRPr="00091755">
              <w:rPr>
                <w:rFonts w:ascii="Times New Roman" w:hAnsi="Times New Roman" w:cs="Times New Roman"/>
                <w:sz w:val="18"/>
                <w:szCs w:val="18"/>
              </w:rPr>
              <w:t>помощник мирового судьи _____</w:t>
            </w:r>
            <w:r w:rsidRPr="00091755">
              <w:rPr>
                <w:rFonts w:ascii="Times New Roman" w:hAnsi="Times New Roman" w:cs="Times New Roman"/>
                <w:sz w:val="18"/>
                <w:szCs w:val="18"/>
              </w:rPr>
              <w:t>М.И.Николаева</w:t>
            </w:r>
          </w:p>
        </w:tc>
      </w:tr>
      <w:tr w:rsidTr="003E3698">
        <w:tblPrEx>
          <w:tblW w:w="0" w:type="auto"/>
          <w:tblLook w:val="04A0"/>
        </w:tblPrEx>
        <w:trPr>
          <w:trHeight w:val="376"/>
        </w:trPr>
        <w:tc>
          <w:tcPr>
            <w:tcW w:w="4420" w:type="dxa"/>
          </w:tcPr>
          <w:p w:rsidR="00091755" w:rsidRPr="00091755" w:rsidP="003E3698">
            <w:pPr>
              <w:rPr>
                <w:rFonts w:ascii="Times New Roman" w:hAnsi="Times New Roman" w:cs="Times New Roman"/>
                <w:b/>
                <w:sz w:val="18"/>
                <w:szCs w:val="18"/>
              </w:rPr>
            </w:pPr>
            <w:r w:rsidRPr="00091755">
              <w:rPr>
                <w:rFonts w:ascii="Times New Roman" w:hAnsi="Times New Roman" w:cs="Times New Roman"/>
                <w:b/>
                <w:sz w:val="18"/>
                <w:szCs w:val="18"/>
              </w:rPr>
              <w:t>СОГЛАСОВАНО</w:t>
            </w:r>
          </w:p>
        </w:tc>
      </w:tr>
      <w:tr w:rsidTr="003E3698">
        <w:tblPrEx>
          <w:tblW w:w="0" w:type="auto"/>
          <w:tblLook w:val="04A0"/>
        </w:tblPrEx>
        <w:trPr>
          <w:trHeight w:val="355"/>
        </w:trPr>
        <w:tc>
          <w:tcPr>
            <w:tcW w:w="4420" w:type="dxa"/>
          </w:tcPr>
          <w:p w:rsidR="00091755" w:rsidRPr="00091755" w:rsidP="003E3698">
            <w:pPr>
              <w:rPr>
                <w:rFonts w:ascii="Times New Roman" w:hAnsi="Times New Roman" w:cs="Times New Roman"/>
                <w:sz w:val="18"/>
                <w:szCs w:val="18"/>
              </w:rPr>
            </w:pPr>
            <w:r w:rsidRPr="00091755">
              <w:rPr>
                <w:rFonts w:ascii="Times New Roman" w:hAnsi="Times New Roman" w:cs="Times New Roman"/>
                <w:sz w:val="18"/>
                <w:szCs w:val="18"/>
              </w:rPr>
              <w:t>Мировой судья __________</w:t>
            </w:r>
            <w:r w:rsidRPr="00091755">
              <w:rPr>
                <w:rFonts w:ascii="Times New Roman" w:hAnsi="Times New Roman" w:cs="Times New Roman"/>
                <w:sz w:val="18"/>
                <w:szCs w:val="18"/>
              </w:rPr>
              <w:t>А.Л.Тоскина</w:t>
            </w:r>
          </w:p>
        </w:tc>
      </w:tr>
      <w:tr w:rsidTr="003E3698">
        <w:tblPrEx>
          <w:tblW w:w="0" w:type="auto"/>
          <w:tblLook w:val="04A0"/>
        </w:tblPrEx>
        <w:trPr>
          <w:trHeight w:val="397"/>
        </w:trPr>
        <w:tc>
          <w:tcPr>
            <w:tcW w:w="4420" w:type="dxa"/>
          </w:tcPr>
          <w:p w:rsidR="00091755" w:rsidRPr="00091755" w:rsidP="003E3698">
            <w:pPr>
              <w:rPr>
                <w:rFonts w:ascii="Times New Roman" w:hAnsi="Times New Roman" w:cs="Times New Roman"/>
                <w:sz w:val="18"/>
                <w:szCs w:val="18"/>
              </w:rPr>
            </w:pPr>
            <w:r w:rsidRPr="00091755">
              <w:rPr>
                <w:rFonts w:ascii="Times New Roman" w:hAnsi="Times New Roman" w:cs="Times New Roman"/>
                <w:sz w:val="18"/>
                <w:szCs w:val="18"/>
              </w:rPr>
              <w:t>«___» _________________________ 2017 г.</w:t>
            </w:r>
          </w:p>
        </w:tc>
      </w:tr>
    </w:tbl>
    <w:p w:rsidR="00561D85" w:rsidRPr="00091755" w:rsidP="00561D85">
      <w:pPr>
        <w:rPr>
          <w:sz w:val="18"/>
          <w:szCs w:val="18"/>
        </w:rPr>
      </w:pPr>
    </w:p>
    <w:p w:rsidR="00561D85" w:rsidRPr="00091755" w:rsidP="00561D85">
      <w:pPr>
        <w:rPr>
          <w:sz w:val="18"/>
          <w:szCs w:val="18"/>
        </w:rPr>
      </w:pPr>
    </w:p>
    <w:p w:rsidR="00226ED3" w:rsidRPr="00091755">
      <w:pPr>
        <w:rPr>
          <w:sz w:val="18"/>
          <w:szCs w:val="18"/>
        </w:rPr>
      </w:pPr>
    </w:p>
    <w:sectPr w:rsidSect="008D1046">
      <w:pgSz w:w="11906" w:h="16838"/>
      <w:pgMar w:top="851"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8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561D85"/>
  </w:style>
  <w:style w:type="paragraph" w:styleId="NoSpacing">
    <w:name w:val="No Spacing"/>
    <w:uiPriority w:val="1"/>
    <w:qFormat/>
    <w:rsid w:val="00561D85"/>
    <w:pPr>
      <w:spacing w:after="0" w:line="240" w:lineRule="auto"/>
    </w:pPr>
    <w:rPr>
      <w:rFonts w:ascii="Calibri" w:eastAsia="Calibri" w:hAnsi="Calibri" w:cs="Times New Roman"/>
    </w:rPr>
  </w:style>
  <w:style w:type="table" w:styleId="TableGrid">
    <w:name w:val="Table Grid"/>
    <w:basedOn w:val="TableNormal"/>
    <w:uiPriority w:val="59"/>
    <w:rsid w:val="0009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