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F22F42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F22F42">
        <w:rPr>
          <w:rFonts w:ascii="Times New Roman" w:hAnsi="Times New Roman" w:cs="Times New Roman"/>
          <w:sz w:val="27"/>
          <w:szCs w:val="27"/>
        </w:rPr>
        <w:t>02.07</w:t>
      </w:r>
      <w:r w:rsidRPr="00C57109">
        <w:rPr>
          <w:rFonts w:ascii="Times New Roman" w:hAnsi="Times New Roman" w:cs="Times New Roman"/>
          <w:sz w:val="27"/>
          <w:szCs w:val="27"/>
        </w:rPr>
        <w:t>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F22F42">
        <w:rPr>
          <w:rFonts w:ascii="Times New Roman" w:hAnsi="Times New Roman" w:cs="Times New Roman"/>
          <w:sz w:val="27"/>
          <w:szCs w:val="27"/>
        </w:rPr>
        <w:t>13</w:t>
      </w:r>
      <w:r w:rsidRPr="00C57109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правонарушениях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по </w:t>
      </w:r>
      <w:r w:rsidR="00F22F42">
        <w:rPr>
          <w:rFonts w:ascii="Times New Roman" w:hAnsi="Times New Roman" w:cs="Times New Roman"/>
          <w:sz w:val="27"/>
          <w:szCs w:val="27"/>
        </w:rPr>
        <w:t>10</w:t>
      </w:r>
      <w:r w:rsidRPr="00C57109">
        <w:rPr>
          <w:rFonts w:ascii="Times New Roman" w:hAnsi="Times New Roman" w:cs="Times New Roman"/>
          <w:sz w:val="27"/>
          <w:szCs w:val="27"/>
        </w:rPr>
        <w:t>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57109">
        <w:rPr>
          <w:rFonts w:ascii="Times New Roman" w:hAnsi="Times New Roman" w:cs="Times New Roman"/>
          <w:sz w:val="27"/>
          <w:szCs w:val="27"/>
        </w:rPr>
        <w:t>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</w:t>
      </w:r>
      <w:r w:rsidRPr="00C57109">
        <w:rPr>
          <w:rFonts w:ascii="Times New Roman" w:hAnsi="Times New Roman" w:cs="Times New Roman"/>
          <w:sz w:val="27"/>
          <w:szCs w:val="27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</w:t>
      </w:r>
      <w:r w:rsidRPr="00C57109">
        <w:rPr>
          <w:rFonts w:ascii="Times New Roman" w:hAnsi="Times New Roman" w:cs="Times New Roman"/>
          <w:sz w:val="27"/>
          <w:szCs w:val="27"/>
        </w:rPr>
        <w:t>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</w:t>
      </w:r>
      <w:r w:rsidRPr="00C57109">
        <w:rPr>
          <w:rFonts w:ascii="Times New Roman" w:hAnsi="Times New Roman" w:cs="Times New Roman"/>
          <w:sz w:val="27"/>
          <w:szCs w:val="27"/>
        </w:rPr>
        <w:t xml:space="preserve">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 w:rsidRPr="00C57109">
        <w:rPr>
          <w:rFonts w:ascii="Times New Roman" w:hAnsi="Times New Roman" w:cs="Times New Roman"/>
          <w:sz w:val="27"/>
          <w:szCs w:val="27"/>
        </w:rPr>
        <w:t>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</w:t>
      </w:r>
      <w:r w:rsidRPr="00C57109">
        <w:rPr>
          <w:rFonts w:ascii="Times New Roman" w:hAnsi="Times New Roman" w:cs="Times New Roman"/>
          <w:sz w:val="27"/>
          <w:szCs w:val="27"/>
        </w:rPr>
        <w:t>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</w:t>
      </w:r>
      <w:r w:rsidRPr="00C57109">
        <w:rPr>
          <w:rFonts w:ascii="Times New Roman" w:hAnsi="Times New Roman" w:cs="Times New Roman"/>
          <w:sz w:val="27"/>
          <w:szCs w:val="27"/>
        </w:rPr>
        <w:t>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="00F22F42">
        <w:rPr>
          <w:rFonts w:ascii="Times New Roman" w:hAnsi="Times New Roman" w:cs="Times New Roman"/>
          <w:sz w:val="27"/>
          <w:szCs w:val="27"/>
        </w:rPr>
        <w:t>02.07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.2024, вступившим в законную силу </w:t>
      </w:r>
      <w:r w:rsidR="00F22F42">
        <w:rPr>
          <w:rFonts w:ascii="Times New Roman" w:hAnsi="Times New Roman" w:cs="Times New Roman"/>
          <w:sz w:val="27"/>
          <w:szCs w:val="27"/>
        </w:rPr>
        <w:t>13</w:t>
      </w:r>
      <w:r w:rsidRPr="00C57109" w:rsidR="00C57109">
        <w:rPr>
          <w:rFonts w:ascii="Times New Roman" w:hAnsi="Times New Roman" w:cs="Times New Roman"/>
          <w:sz w:val="27"/>
          <w:szCs w:val="27"/>
        </w:rPr>
        <w:t>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F22F42">
        <w:rPr>
          <w:rFonts w:ascii="Times New Roman" w:hAnsi="Times New Roman" w:cs="Times New Roman"/>
          <w:sz w:val="27"/>
          <w:szCs w:val="27"/>
        </w:rPr>
        <w:t>10</w:t>
      </w:r>
      <w:r w:rsidRPr="00C57109" w:rsidR="00C57109">
        <w:rPr>
          <w:rFonts w:ascii="Times New Roman" w:hAnsi="Times New Roman" w:cs="Times New Roman"/>
          <w:sz w:val="27"/>
          <w:szCs w:val="27"/>
        </w:rPr>
        <w:t>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F22F42">
        <w:rPr>
          <w:rFonts w:ascii="Times New Roman" w:hAnsi="Times New Roman" w:cs="Times New Roman"/>
          <w:sz w:val="27"/>
          <w:szCs w:val="27"/>
        </w:rPr>
        <w:t>32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F22F42">
        <w:rPr>
          <w:rFonts w:ascii="Times New Roman" w:hAnsi="Times New Roman" w:cs="Times New Roman"/>
          <w:sz w:val="27"/>
          <w:szCs w:val="27"/>
        </w:rPr>
        <w:t>02.07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</w:t>
      </w:r>
      <w:r w:rsidRPr="00C57109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</w:t>
      </w:r>
      <w:r w:rsidRPr="00C57109">
        <w:rPr>
          <w:rFonts w:ascii="Times New Roman" w:hAnsi="Times New Roman" w:cs="Times New Roman"/>
          <w:sz w:val="27"/>
          <w:szCs w:val="27"/>
        </w:rPr>
        <w:t xml:space="preserve">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</w:t>
      </w:r>
      <w:r w:rsidRPr="00C57109">
        <w:rPr>
          <w:rFonts w:ascii="Times New Roman" w:hAnsi="Times New Roman" w:cs="Times New Roman"/>
          <w:sz w:val="27"/>
          <w:szCs w:val="27"/>
        </w:rPr>
        <w:t>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</w:t>
      </w:r>
      <w:r w:rsidRPr="00C57109">
        <w:rPr>
          <w:rFonts w:ascii="Times New Roman" w:hAnsi="Times New Roman" w:cs="Times New Roman"/>
          <w:sz w:val="27"/>
          <w:szCs w:val="27"/>
        </w:rPr>
        <w:t>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 w:rsidRPr="00C57109">
        <w:rPr>
          <w:sz w:val="27"/>
          <w:szCs w:val="27"/>
        </w:rPr>
        <w:t xml:space="preserve">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</w:t>
      </w:r>
      <w:r w:rsidRPr="00C57109">
        <w:rPr>
          <w:rFonts w:ascii="Times New Roman" w:hAnsi="Times New Roman" w:cs="Times New Roman"/>
          <w:sz w:val="27"/>
          <w:szCs w:val="27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</w:t>
      </w:r>
      <w:r w:rsidRPr="00C57109">
        <w:rPr>
          <w:rFonts w:ascii="Times New Roman" w:hAnsi="Times New Roman" w:cs="Times New Roman"/>
          <w:sz w:val="27"/>
          <w:szCs w:val="27"/>
        </w:rPr>
        <w:t>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F22F42" w:rsidR="00F22F42">
        <w:rPr>
          <w:rFonts w:ascii="Times New Roman" w:hAnsi="Times New Roman" w:cs="Times New Roman"/>
          <w:sz w:val="27"/>
          <w:szCs w:val="27"/>
        </w:rPr>
        <w:t>0410760300175000502520147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</w:t>
      </w:r>
      <w:r w:rsidRPr="00C57109">
        <w:rPr>
          <w:rFonts w:ascii="Times New Roman" w:hAnsi="Times New Roman"/>
          <w:sz w:val="27"/>
          <w:szCs w:val="27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</w:t>
      </w:r>
      <w:r w:rsidRPr="00C57109">
        <w:rPr>
          <w:rFonts w:ascii="Times New Roman" w:hAnsi="Times New Roman" w:cs="Times New Roman"/>
          <w:sz w:val="27"/>
          <w:szCs w:val="27"/>
        </w:rPr>
        <w:t>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C57109">
        <w:rPr>
          <w:rFonts w:ascii="Times New Roman" w:hAnsi="Times New Roman" w:cs="Times New Roman"/>
          <w:sz w:val="27"/>
          <w:szCs w:val="27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C57109">
        <w:rPr>
          <w:rFonts w:ascii="Times New Roman" w:hAnsi="Times New Roman" w:cs="Times New Roman"/>
          <w:sz w:val="27"/>
          <w:szCs w:val="27"/>
        </w:rPr>
        <w:t xml:space="preserve"> постановления.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7149B"/>
    <w:rsid w:val="00C57109"/>
    <w:rsid w:val="00CE0AAC"/>
    <w:rsid w:val="00D80C58"/>
    <w:rsid w:val="00DE2608"/>
    <w:rsid w:val="00ED3CF9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