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82F9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84E0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282F98">
        <w:rPr>
          <w:rFonts w:ascii="Times New Roman" w:hAnsi="Times New Roman" w:cs="Times New Roman"/>
          <w:sz w:val="28"/>
          <w:szCs w:val="28"/>
        </w:rPr>
        <w:t>0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C6C83">
        <w:rPr>
          <w:rFonts w:ascii="Times New Roman" w:hAnsi="Times New Roman" w:cs="Times New Roman"/>
          <w:sz w:val="28"/>
          <w:szCs w:val="28"/>
        </w:rPr>
        <w:t>14</w:t>
      </w:r>
      <w:r w:rsidR="003C60D7">
        <w:rPr>
          <w:rFonts w:ascii="Times New Roman" w:hAnsi="Times New Roman" w:cs="Times New Roman"/>
          <w:sz w:val="28"/>
          <w:szCs w:val="28"/>
        </w:rPr>
        <w:t>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8C6C83">
        <w:rPr>
          <w:rFonts w:ascii="Times New Roman" w:hAnsi="Times New Roman" w:cs="Times New Roman"/>
          <w:sz w:val="28"/>
          <w:szCs w:val="28"/>
        </w:rPr>
        <w:t>2</w:t>
      </w:r>
      <w:r w:rsidR="003C60D7">
        <w:rPr>
          <w:rFonts w:ascii="Times New Roman" w:hAnsi="Times New Roman" w:cs="Times New Roman"/>
          <w:sz w:val="28"/>
          <w:szCs w:val="28"/>
        </w:rPr>
        <w:t>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Pr="003C60D7" w:rsidR="003C60D7">
        <w:rPr>
          <w:rFonts w:ascii="Times New Roman" w:hAnsi="Times New Roman" w:cs="Times New Roman"/>
          <w:sz w:val="28"/>
          <w:szCs w:val="28"/>
        </w:rPr>
        <w:t>1</w:t>
      </w:r>
      <w:r w:rsidR="00282F98">
        <w:rPr>
          <w:rFonts w:ascii="Times New Roman" w:hAnsi="Times New Roman" w:cs="Times New Roman"/>
          <w:sz w:val="28"/>
          <w:szCs w:val="28"/>
        </w:rPr>
        <w:t>0</w:t>
      </w:r>
      <w:r w:rsidRPr="003C60D7" w:rsidR="003C60D7">
        <w:rPr>
          <w:rFonts w:ascii="Times New Roman" w:hAnsi="Times New Roman" w:cs="Times New Roman"/>
          <w:sz w:val="28"/>
          <w:szCs w:val="28"/>
        </w:rPr>
        <w:t>.06.2024, вступивш</w:t>
      </w:r>
      <w:r w:rsidR="003C60D7">
        <w:rPr>
          <w:rFonts w:ascii="Times New Roman" w:hAnsi="Times New Roman" w:cs="Times New Roman"/>
          <w:sz w:val="28"/>
          <w:szCs w:val="28"/>
        </w:rPr>
        <w:t>им</w:t>
      </w:r>
      <w:r w:rsidRPr="003C60D7" w:rsidR="003C60D7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C6C83">
        <w:rPr>
          <w:rFonts w:ascii="Times New Roman" w:hAnsi="Times New Roman" w:cs="Times New Roman"/>
          <w:sz w:val="28"/>
          <w:szCs w:val="28"/>
        </w:rPr>
        <w:t>14</w:t>
      </w:r>
      <w:r w:rsidRPr="003C60D7" w:rsidR="003C60D7">
        <w:rPr>
          <w:rFonts w:ascii="Times New Roman" w:hAnsi="Times New Roman" w:cs="Times New Roman"/>
          <w:sz w:val="28"/>
          <w:szCs w:val="28"/>
        </w:rPr>
        <w:t>.07.2024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</w:t>
      </w:r>
      <w:r w:rsidRPr="00057236">
        <w:rPr>
          <w:rFonts w:ascii="Times New Roman" w:hAnsi="Times New Roman" w:cs="Times New Roman"/>
          <w:sz w:val="28"/>
          <w:szCs w:val="28"/>
        </w:rPr>
        <w:t>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8C6C83">
        <w:rPr>
          <w:rFonts w:ascii="Times New Roman" w:hAnsi="Times New Roman" w:cs="Times New Roman"/>
          <w:sz w:val="28"/>
          <w:szCs w:val="28"/>
        </w:rPr>
        <w:t>12</w:t>
      </w:r>
      <w:r w:rsidR="003C60D7">
        <w:rPr>
          <w:rFonts w:ascii="Times New Roman" w:hAnsi="Times New Roman" w:cs="Times New Roman"/>
          <w:sz w:val="28"/>
          <w:szCs w:val="28"/>
        </w:rPr>
        <w:t>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</w:t>
      </w:r>
      <w:r w:rsidRPr="00057236">
        <w:rPr>
          <w:rFonts w:ascii="Times New Roman" w:hAnsi="Times New Roman" w:cs="Times New Roman"/>
          <w:sz w:val="28"/>
          <w:szCs w:val="28"/>
        </w:rPr>
        <w:t>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3C60D7">
        <w:rPr>
          <w:rFonts w:ascii="Times New Roman" w:hAnsi="Times New Roman" w:cs="Times New Roman"/>
          <w:sz w:val="28"/>
          <w:szCs w:val="28"/>
        </w:rPr>
        <w:t>2820</w:t>
      </w:r>
      <w:r w:rsidR="00282F98">
        <w:rPr>
          <w:rFonts w:ascii="Times New Roman" w:hAnsi="Times New Roman" w:cs="Times New Roman"/>
          <w:sz w:val="28"/>
          <w:szCs w:val="28"/>
        </w:rPr>
        <w:t>7</w:t>
      </w:r>
      <w:r w:rsidR="00A84E04">
        <w:rPr>
          <w:rFonts w:ascii="Times New Roman" w:hAnsi="Times New Roman" w:cs="Times New Roman"/>
          <w:sz w:val="28"/>
          <w:szCs w:val="28"/>
        </w:rPr>
        <w:t>1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282F98">
        <w:rPr>
          <w:rFonts w:ascii="Times New Roman" w:hAnsi="Times New Roman" w:cs="Times New Roman"/>
          <w:sz w:val="28"/>
          <w:szCs w:val="28"/>
        </w:rPr>
        <w:t>0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</w:t>
      </w:r>
      <w:r w:rsidRPr="00057236">
        <w:rPr>
          <w:rFonts w:ascii="Times New Roman" w:hAnsi="Times New Roman" w:cs="Times New Roman"/>
          <w:sz w:val="28"/>
          <w:szCs w:val="28"/>
        </w:rPr>
        <w:t xml:space="preserve">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057236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</w:t>
      </w:r>
      <w:r w:rsidRPr="00442B9C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</w:t>
      </w:r>
      <w:r w:rsidRPr="00442B9C">
        <w:rPr>
          <w:rFonts w:ascii="Times New Roman" w:hAnsi="Times New Roman" w:cs="Times New Roman"/>
          <w:sz w:val="28"/>
          <w:szCs w:val="28"/>
        </w:rPr>
        <w:t>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</w:t>
      </w:r>
      <w:r w:rsidRPr="00057236">
        <w:rPr>
          <w:rFonts w:ascii="Times New Roman" w:hAnsi="Times New Roman" w:cs="Times New Roman"/>
          <w:sz w:val="28"/>
          <w:szCs w:val="28"/>
        </w:rPr>
        <w:t>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</w:t>
      </w:r>
      <w:r w:rsidRPr="00057236">
        <w:rPr>
          <w:sz w:val="28"/>
          <w:szCs w:val="28"/>
        </w:rPr>
        <w:t xml:space="preserve">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A84E04" w:rsidR="00A84E04">
        <w:rPr>
          <w:rFonts w:ascii="Times New Roman" w:hAnsi="Times New Roman" w:cs="Times New Roman"/>
          <w:sz w:val="28"/>
          <w:szCs w:val="28"/>
        </w:rPr>
        <w:t>0410760300175001352520180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</w:t>
      </w:r>
      <w:r w:rsidRPr="00057236"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>предусмотренных ст. 31.5 Кодекса Российской Федерации об администра</w:t>
      </w:r>
      <w:r w:rsidRPr="00057236">
        <w:rPr>
          <w:rFonts w:ascii="Times New Roman" w:hAnsi="Times New Roman" w:cs="Times New Roman"/>
          <w:sz w:val="28"/>
          <w:szCs w:val="28"/>
        </w:rPr>
        <w:t xml:space="preserve">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</w:t>
      </w:r>
      <w:r w:rsidRPr="00057236">
        <w:rPr>
          <w:rFonts w:ascii="Times New Roman" w:hAnsi="Times New Roman"/>
          <w:sz w:val="28"/>
          <w:szCs w:val="28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</w:t>
      </w:r>
      <w:r w:rsidRPr="00057236">
        <w:rPr>
          <w:rFonts w:ascii="Times New Roman" w:hAnsi="Times New Roman" w:cs="Times New Roman"/>
          <w:sz w:val="28"/>
          <w:szCs w:val="28"/>
        </w:rPr>
        <w:t>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</w:t>
      </w:r>
      <w:r w:rsidRPr="00057236">
        <w:rPr>
          <w:rFonts w:ascii="Times New Roman" w:hAnsi="Times New Roman" w:cs="Times New Roman"/>
          <w:sz w:val="28"/>
          <w:szCs w:val="28"/>
        </w:rPr>
        <w:t>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</w:t>
      </w:r>
      <w:r w:rsidRPr="00057236">
        <w:rPr>
          <w:rFonts w:ascii="Times New Roman" w:hAnsi="Times New Roman" w:cs="Times New Roman"/>
          <w:sz w:val="28"/>
          <w:szCs w:val="28"/>
        </w:rPr>
        <w:t>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24C8C"/>
    <w:rsid w:val="00442B9C"/>
    <w:rsid w:val="0049723A"/>
    <w:rsid w:val="004A528A"/>
    <w:rsid w:val="00503C8F"/>
    <w:rsid w:val="005451C5"/>
    <w:rsid w:val="00553A22"/>
    <w:rsid w:val="005E576C"/>
    <w:rsid w:val="00641795"/>
    <w:rsid w:val="00645288"/>
    <w:rsid w:val="00696ABF"/>
    <w:rsid w:val="006A24C5"/>
    <w:rsid w:val="006E118C"/>
    <w:rsid w:val="006E733D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75B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84E04"/>
    <w:rsid w:val="00AC06E3"/>
    <w:rsid w:val="00AD32DE"/>
    <w:rsid w:val="00AF6085"/>
    <w:rsid w:val="00B264A8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