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5C5C0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5C1426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D143A9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апреля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240BA1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>
        <w:rPr>
          <w:rFonts w:ascii="Times New Roman" w:eastAsia="Calibri" w:hAnsi="Times New Roman" w:cs="Times New Roman"/>
          <w:sz w:val="28"/>
          <w:szCs w:val="28"/>
        </w:rPr>
        <w:t>«данные изъяты»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,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5C5C08">
        <w:rPr>
          <w:rFonts w:ascii="Times New Roman" w:hAnsi="Times New Roman" w:cs="Times New Roman"/>
          <w:sz w:val="28"/>
          <w:szCs w:val="28"/>
        </w:rPr>
        <w:t>2</w:t>
      </w:r>
      <w:r w:rsidR="005C1426">
        <w:rPr>
          <w:rFonts w:ascii="Times New Roman" w:hAnsi="Times New Roman" w:cs="Times New Roman"/>
          <w:sz w:val="28"/>
          <w:szCs w:val="28"/>
        </w:rPr>
        <w:t>3</w:t>
      </w:r>
      <w:r w:rsidR="005C5C08">
        <w:rPr>
          <w:rFonts w:ascii="Times New Roman" w:hAnsi="Times New Roman" w:cs="Times New Roman"/>
          <w:sz w:val="28"/>
          <w:szCs w:val="28"/>
        </w:rPr>
        <w:t>.0</w:t>
      </w:r>
      <w:r w:rsidR="00BE0521">
        <w:rPr>
          <w:rFonts w:ascii="Times New Roman" w:hAnsi="Times New Roman" w:cs="Times New Roman"/>
          <w:sz w:val="28"/>
          <w:szCs w:val="28"/>
        </w:rPr>
        <w:t>4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BE0521">
        <w:rPr>
          <w:rFonts w:ascii="Times New Roman" w:hAnsi="Times New Roman" w:cs="Times New Roman"/>
          <w:sz w:val="28"/>
          <w:szCs w:val="28"/>
        </w:rPr>
        <w:t>28.05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BE0521">
        <w:rPr>
          <w:rFonts w:ascii="Times New Roman" w:hAnsi="Times New Roman" w:cs="Times New Roman"/>
          <w:sz w:val="28"/>
          <w:szCs w:val="28"/>
        </w:rPr>
        <w:t>29.07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</w:t>
      </w:r>
      <w:r w:rsidRPr="00057236">
        <w:rPr>
          <w:rFonts w:ascii="Times New Roman" w:hAnsi="Times New Roman" w:cs="Times New Roman"/>
          <w:sz w:val="28"/>
          <w:szCs w:val="28"/>
        </w:rPr>
        <w:t>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</w:t>
      </w:r>
      <w:r w:rsidRPr="00057236">
        <w:rPr>
          <w:rFonts w:ascii="Times New Roman" w:hAnsi="Times New Roman" w:cs="Times New Roman"/>
          <w:sz w:val="28"/>
          <w:szCs w:val="28"/>
        </w:rPr>
        <w:t>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057236">
        <w:rPr>
          <w:rFonts w:ascii="Times New Roman" w:hAnsi="Times New Roman" w:cs="Times New Roman"/>
          <w:sz w:val="28"/>
          <w:szCs w:val="28"/>
        </w:rPr>
        <w:t>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</w:t>
      </w:r>
      <w:r w:rsidRPr="00057236">
        <w:rPr>
          <w:rFonts w:ascii="Times New Roman" w:hAnsi="Times New Roman" w:cs="Times New Roman"/>
          <w:sz w:val="28"/>
          <w:szCs w:val="28"/>
        </w:rPr>
        <w:t>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альных платежах, по истечении срока, указанного в части 1 или 1.1 настоящей статьи, судья, орган, должностное </w:t>
      </w:r>
      <w:r w:rsidRPr="00057236">
        <w:rPr>
          <w:rFonts w:ascii="Times New Roman" w:hAnsi="Times New Roman" w:cs="Times New Roman"/>
          <w:sz w:val="28"/>
          <w:szCs w:val="28"/>
        </w:rPr>
        <w:t>лицо, вынесшие постановление, изготавливают второй экземпляр указанного постановления и направляют его в течение десяти суток (а в случае, предусм</w:t>
      </w:r>
      <w:r w:rsidRPr="00057236">
        <w:rPr>
          <w:rFonts w:ascii="Times New Roman" w:hAnsi="Times New Roman" w:cs="Times New Roman"/>
          <w:sz w:val="28"/>
          <w:szCs w:val="28"/>
        </w:rPr>
        <w:t>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</w:t>
      </w:r>
      <w:r w:rsidRPr="00057236">
        <w:rPr>
          <w:rFonts w:ascii="Times New Roman" w:hAnsi="Times New Roman" w:cs="Times New Roman"/>
          <w:sz w:val="28"/>
          <w:szCs w:val="28"/>
        </w:rPr>
        <w:t>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</w:t>
      </w:r>
      <w:r w:rsidRPr="00057236">
        <w:rPr>
          <w:rFonts w:ascii="Times New Roman" w:hAnsi="Times New Roman" w:cs="Times New Roman"/>
          <w:sz w:val="28"/>
          <w:szCs w:val="28"/>
        </w:rPr>
        <w:t>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</w:t>
      </w:r>
      <w:r w:rsidRPr="00057236">
        <w:rPr>
          <w:rFonts w:ascii="Times New Roman" w:hAnsi="Times New Roman" w:cs="Times New Roman"/>
          <w:sz w:val="28"/>
          <w:szCs w:val="28"/>
        </w:rPr>
        <w:t>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</w:t>
      </w:r>
      <w:r w:rsidRPr="00057236">
        <w:rPr>
          <w:rFonts w:ascii="Times New Roman" w:hAnsi="Times New Roman" w:cs="Times New Roman"/>
          <w:sz w:val="28"/>
          <w:szCs w:val="28"/>
        </w:rPr>
        <w:t>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5C5C08">
        <w:rPr>
          <w:rFonts w:ascii="Times New Roman" w:hAnsi="Times New Roman" w:cs="Times New Roman"/>
          <w:sz w:val="28"/>
          <w:szCs w:val="28"/>
        </w:rPr>
        <w:t>2</w:t>
      </w:r>
      <w:r w:rsidR="005C1426">
        <w:rPr>
          <w:rFonts w:ascii="Times New Roman" w:hAnsi="Times New Roman" w:cs="Times New Roman"/>
          <w:sz w:val="28"/>
          <w:szCs w:val="28"/>
        </w:rPr>
        <w:t>3</w:t>
      </w:r>
      <w:r w:rsidR="005C5C08">
        <w:rPr>
          <w:rFonts w:ascii="Times New Roman" w:hAnsi="Times New Roman" w:cs="Times New Roman"/>
          <w:sz w:val="28"/>
          <w:szCs w:val="28"/>
        </w:rPr>
        <w:t>.0</w:t>
      </w:r>
      <w:r w:rsidR="00BE0521">
        <w:rPr>
          <w:rFonts w:ascii="Times New Roman" w:hAnsi="Times New Roman" w:cs="Times New Roman"/>
          <w:sz w:val="28"/>
          <w:szCs w:val="28"/>
        </w:rPr>
        <w:t>4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BE0521">
        <w:rPr>
          <w:rFonts w:ascii="Times New Roman" w:hAnsi="Times New Roman" w:cs="Times New Roman"/>
          <w:sz w:val="28"/>
          <w:szCs w:val="28"/>
        </w:rPr>
        <w:t>28.05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9A45FF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9A45FF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BE0521">
        <w:rPr>
          <w:rFonts w:ascii="Times New Roman" w:hAnsi="Times New Roman" w:cs="Times New Roman"/>
          <w:sz w:val="28"/>
          <w:szCs w:val="28"/>
        </w:rPr>
        <w:t>29.07</w:t>
      </w:r>
      <w:r w:rsidR="00185825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</w:t>
      </w:r>
      <w:r w:rsidRPr="00057236">
        <w:rPr>
          <w:rFonts w:ascii="Times New Roman" w:hAnsi="Times New Roman" w:cs="Times New Roman"/>
          <w:sz w:val="28"/>
          <w:szCs w:val="28"/>
        </w:rPr>
        <w:t xml:space="preserve"> имеющимися в материалах дела и исследованными доказательствами: протоколом об 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D143A9">
        <w:rPr>
          <w:rFonts w:ascii="Times New Roman" w:hAnsi="Times New Roman" w:cs="Times New Roman"/>
          <w:sz w:val="28"/>
          <w:szCs w:val="28"/>
        </w:rPr>
        <w:t>2</w:t>
      </w:r>
      <w:r w:rsidR="00F656AA">
        <w:rPr>
          <w:rFonts w:ascii="Times New Roman" w:hAnsi="Times New Roman" w:cs="Times New Roman"/>
          <w:sz w:val="28"/>
          <w:szCs w:val="28"/>
        </w:rPr>
        <w:t>728</w:t>
      </w:r>
      <w:r w:rsidR="00BE0521">
        <w:rPr>
          <w:rFonts w:ascii="Times New Roman" w:hAnsi="Times New Roman" w:cs="Times New Roman"/>
          <w:sz w:val="28"/>
          <w:szCs w:val="28"/>
        </w:rPr>
        <w:t>2</w:t>
      </w:r>
      <w:r w:rsidR="005C1426">
        <w:rPr>
          <w:rFonts w:ascii="Times New Roman" w:hAnsi="Times New Roman" w:cs="Times New Roman"/>
          <w:sz w:val="28"/>
          <w:szCs w:val="28"/>
        </w:rPr>
        <w:t>8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5C5C08">
        <w:rPr>
          <w:rFonts w:ascii="Times New Roman" w:hAnsi="Times New Roman" w:cs="Times New Roman"/>
          <w:sz w:val="28"/>
          <w:szCs w:val="28"/>
        </w:rPr>
        <w:t>2</w:t>
      </w:r>
      <w:r w:rsidR="005C1426">
        <w:rPr>
          <w:rFonts w:ascii="Times New Roman" w:hAnsi="Times New Roman" w:cs="Times New Roman"/>
          <w:sz w:val="28"/>
          <w:szCs w:val="28"/>
        </w:rPr>
        <w:t>3</w:t>
      </w:r>
      <w:r w:rsidR="005C5C08">
        <w:rPr>
          <w:rFonts w:ascii="Times New Roman" w:hAnsi="Times New Roman" w:cs="Times New Roman"/>
          <w:sz w:val="28"/>
          <w:szCs w:val="28"/>
        </w:rPr>
        <w:t>.0</w:t>
      </w:r>
      <w:r w:rsidR="00BE0521">
        <w:rPr>
          <w:rFonts w:ascii="Times New Roman" w:hAnsi="Times New Roman" w:cs="Times New Roman"/>
          <w:sz w:val="28"/>
          <w:szCs w:val="28"/>
        </w:rPr>
        <w:t>4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квалифицирую по ч. 1 ст. 20.25 Кодекса Российской Федерац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административной ответственности, предусмотренн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</w:t>
      </w:r>
      <w:r w:rsidRPr="00057236">
        <w:rPr>
          <w:rFonts w:ascii="Times New Roman" w:hAnsi="Times New Roman" w:cs="Times New Roman"/>
          <w:sz w:val="28"/>
          <w:szCs w:val="28"/>
        </w:rPr>
        <w:t xml:space="preserve">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</w:t>
      </w:r>
      <w:r w:rsidRPr="00442B9C">
        <w:rPr>
          <w:rFonts w:ascii="Times New Roman" w:hAnsi="Times New Roman" w:cs="Times New Roman"/>
          <w:sz w:val="28"/>
          <w:szCs w:val="28"/>
        </w:rPr>
        <w:t xml:space="preserve">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в виде штрафа в пределах санкции, предусмотренной ч. 1 ст. 20.25 Кодекса Российской </w:t>
      </w:r>
      <w:r w:rsidRPr="00442B9C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</w:t>
      </w:r>
      <w:r w:rsidRPr="00057236">
        <w:rPr>
          <w:rFonts w:ascii="Times New Roman" w:hAnsi="Times New Roman" w:cs="Times New Roman"/>
          <w:sz w:val="28"/>
          <w:szCs w:val="28"/>
        </w:rPr>
        <w:t>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</w:t>
      </w:r>
      <w:r w:rsidRPr="00057236">
        <w:rPr>
          <w:sz w:val="28"/>
          <w:szCs w:val="28"/>
        </w:rPr>
        <w:t xml:space="preserve">авонарушениях, и назначить ему наказание в виде административного штрафа в размере </w:t>
      </w:r>
      <w:r w:rsidR="009A45FF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351686">
        <w:rPr>
          <w:sz w:val="28"/>
          <w:szCs w:val="28"/>
        </w:rPr>
        <w:t>одна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5C1426" w:rsidR="005C1426">
        <w:rPr>
          <w:rFonts w:ascii="Times New Roman" w:hAnsi="Times New Roman" w:cs="Times New Roman"/>
          <w:sz w:val="28"/>
          <w:szCs w:val="28"/>
        </w:rPr>
        <w:t>0410760300175001602520135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предусмотренных ст. 31.5 Кодекса Российской Федерации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057236">
        <w:rPr>
          <w:rFonts w:ascii="Times New Roman" w:hAnsi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057236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 w:rsidRPr="00057236">
        <w:rPr>
          <w:rFonts w:ascii="Times New Roman" w:hAnsi="Times New Roman" w:cs="Times New Roman"/>
          <w:sz w:val="28"/>
          <w:szCs w:val="28"/>
        </w:rPr>
        <w:t>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А.Л.Тоскина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52350"/>
    <w:rsid w:val="00185825"/>
    <w:rsid w:val="00190A95"/>
    <w:rsid w:val="00211CE2"/>
    <w:rsid w:val="00222516"/>
    <w:rsid w:val="00240BA1"/>
    <w:rsid w:val="00243BBE"/>
    <w:rsid w:val="00271744"/>
    <w:rsid w:val="00282F98"/>
    <w:rsid w:val="00300AA5"/>
    <w:rsid w:val="00301B9F"/>
    <w:rsid w:val="00330379"/>
    <w:rsid w:val="00334005"/>
    <w:rsid w:val="003449FE"/>
    <w:rsid w:val="00351686"/>
    <w:rsid w:val="00367340"/>
    <w:rsid w:val="00376C95"/>
    <w:rsid w:val="003A1956"/>
    <w:rsid w:val="003C60D7"/>
    <w:rsid w:val="003C7FC3"/>
    <w:rsid w:val="004005D9"/>
    <w:rsid w:val="00424C8C"/>
    <w:rsid w:val="00442B9C"/>
    <w:rsid w:val="0049723A"/>
    <w:rsid w:val="004A528A"/>
    <w:rsid w:val="00503C8F"/>
    <w:rsid w:val="005451C5"/>
    <w:rsid w:val="00553A22"/>
    <w:rsid w:val="005C1426"/>
    <w:rsid w:val="005C5C08"/>
    <w:rsid w:val="005E576C"/>
    <w:rsid w:val="00641795"/>
    <w:rsid w:val="00645288"/>
    <w:rsid w:val="00696ABF"/>
    <w:rsid w:val="006A24C5"/>
    <w:rsid w:val="006C69B0"/>
    <w:rsid w:val="006E118C"/>
    <w:rsid w:val="006E733D"/>
    <w:rsid w:val="006F4503"/>
    <w:rsid w:val="00704256"/>
    <w:rsid w:val="00706206"/>
    <w:rsid w:val="00712044"/>
    <w:rsid w:val="00715278"/>
    <w:rsid w:val="007733B1"/>
    <w:rsid w:val="0078106E"/>
    <w:rsid w:val="007B14E7"/>
    <w:rsid w:val="00812026"/>
    <w:rsid w:val="008315AD"/>
    <w:rsid w:val="008702AB"/>
    <w:rsid w:val="00883855"/>
    <w:rsid w:val="008B2AC5"/>
    <w:rsid w:val="008C139F"/>
    <w:rsid w:val="008C568A"/>
    <w:rsid w:val="008C6C83"/>
    <w:rsid w:val="009175B6"/>
    <w:rsid w:val="00972456"/>
    <w:rsid w:val="009732D7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7064E"/>
    <w:rsid w:val="00A84E04"/>
    <w:rsid w:val="00AB67EB"/>
    <w:rsid w:val="00AC06E3"/>
    <w:rsid w:val="00AD32DE"/>
    <w:rsid w:val="00AF6085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F40AE"/>
    <w:rsid w:val="00D143A9"/>
    <w:rsid w:val="00D902E9"/>
    <w:rsid w:val="00D96FA2"/>
    <w:rsid w:val="00DA341D"/>
    <w:rsid w:val="00DE2608"/>
    <w:rsid w:val="00DE3CB7"/>
    <w:rsid w:val="00E006C5"/>
    <w:rsid w:val="00E16C81"/>
    <w:rsid w:val="00E32780"/>
    <w:rsid w:val="00E558D5"/>
    <w:rsid w:val="00E77F16"/>
    <w:rsid w:val="00E80BF7"/>
    <w:rsid w:val="00E9026A"/>
    <w:rsid w:val="00EA0BC7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