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36FF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9736FF">
        <w:rPr>
          <w:rFonts w:ascii="Times New Roman" w:hAnsi="Times New Roman" w:cs="Times New Roman"/>
          <w:sz w:val="28"/>
          <w:szCs w:val="28"/>
        </w:rPr>
        <w:t>22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9736FF" w:rsidR="009736FF">
        <w:rPr>
          <w:rFonts w:ascii="Times New Roman" w:hAnsi="Times New Roman" w:cs="Times New Roman"/>
          <w:sz w:val="28"/>
          <w:szCs w:val="28"/>
        </w:rPr>
        <w:t>0410760300175001722520136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2280E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