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55F18" w:rsidRPr="00E60864" w:rsidP="00055F18">
      <w:pPr>
        <w:ind w:left="-567" w:right="-1" w:firstLine="141"/>
        <w:jc w:val="right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Дело №  05-0</w:t>
      </w:r>
      <w:r w:rsidRPr="00E60864" w:rsidR="00E60864">
        <w:rPr>
          <w:sz w:val="27"/>
          <w:szCs w:val="27"/>
          <w:lang w:val="ru-RU"/>
        </w:rPr>
        <w:t>2</w:t>
      </w:r>
      <w:r w:rsidR="00F46922">
        <w:rPr>
          <w:sz w:val="27"/>
          <w:szCs w:val="27"/>
          <w:lang w:val="ru-RU"/>
        </w:rPr>
        <w:t>8</w:t>
      </w:r>
      <w:r w:rsidR="00876BB5">
        <w:rPr>
          <w:sz w:val="27"/>
          <w:szCs w:val="27"/>
          <w:lang w:val="ru-RU"/>
        </w:rPr>
        <w:t>7</w:t>
      </w:r>
      <w:r w:rsidRPr="00E60864">
        <w:rPr>
          <w:sz w:val="27"/>
          <w:szCs w:val="27"/>
          <w:lang w:val="ru-RU"/>
        </w:rPr>
        <w:t>/17/202</w:t>
      </w:r>
      <w:r w:rsidR="00F46922">
        <w:rPr>
          <w:sz w:val="27"/>
          <w:szCs w:val="27"/>
          <w:lang w:val="ru-RU"/>
        </w:rPr>
        <w:t>5</w:t>
      </w:r>
    </w:p>
    <w:p w:rsidR="00055F18" w:rsidRPr="00E60864" w:rsidP="00055F18">
      <w:pPr>
        <w:ind w:left="-567" w:right="-1" w:firstLine="141"/>
        <w:jc w:val="center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 ПОСТАНОВЛЕНИЕ</w:t>
      </w:r>
    </w:p>
    <w:p w:rsidR="00055F18" w:rsidRPr="00E60864" w:rsidP="00055F18">
      <w:pPr>
        <w:ind w:right="-1" w:firstLine="709"/>
        <w:jc w:val="both"/>
        <w:outlineLvl w:val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17 июня 2025</w:t>
      </w:r>
      <w:r w:rsidRPr="00E60864">
        <w:rPr>
          <w:sz w:val="27"/>
          <w:szCs w:val="27"/>
          <w:lang w:val="ru-RU"/>
        </w:rPr>
        <w:t xml:space="preserve"> года               </w:t>
      </w:r>
      <w:r w:rsidRPr="00E60864">
        <w:rPr>
          <w:sz w:val="27"/>
          <w:szCs w:val="27"/>
          <w:lang w:val="ru-RU"/>
        </w:rPr>
        <w:tab/>
      </w:r>
      <w:r w:rsidRPr="00E60864">
        <w:rPr>
          <w:sz w:val="27"/>
          <w:szCs w:val="27"/>
          <w:lang w:val="ru-RU"/>
        </w:rPr>
        <w:tab/>
      </w:r>
      <w:r w:rsidRPr="00E60864">
        <w:rPr>
          <w:sz w:val="27"/>
          <w:szCs w:val="27"/>
          <w:lang w:val="ru-RU"/>
        </w:rPr>
        <w:tab/>
        <w:t xml:space="preserve">   гор. Симферополь</w:t>
      </w:r>
    </w:p>
    <w:p w:rsidR="00055F18" w:rsidRPr="00E60864" w:rsidP="00055F18">
      <w:pPr>
        <w:ind w:left="-567" w:right="-1" w:firstLine="141"/>
        <w:jc w:val="both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      </w:t>
      </w:r>
    </w:p>
    <w:p w:rsidR="00055F18" w:rsidRPr="00E60864" w:rsidP="00055F18">
      <w:pPr>
        <w:ind w:right="-1" w:firstLine="708"/>
        <w:jc w:val="both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Мировой судья судебного участка №17 Центрального судебного района  города Симферополь (Центральный район городского округа Симферополя) Республики Крым </w:t>
      </w:r>
      <w:r w:rsidRPr="00E60864">
        <w:rPr>
          <w:sz w:val="27"/>
          <w:szCs w:val="27"/>
          <w:lang w:val="ru-RU"/>
        </w:rPr>
        <w:t>Тоскина А.Л.,</w:t>
      </w:r>
    </w:p>
    <w:p w:rsidR="00055F18" w:rsidRPr="00E60864" w:rsidP="00055F18">
      <w:pPr>
        <w:ind w:right="-1" w:firstLine="708"/>
        <w:jc w:val="both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рассмотрев в помещении судебного участка</w:t>
      </w:r>
      <w:r w:rsidRPr="00E60864" w:rsidR="00651547">
        <w:rPr>
          <w:sz w:val="27"/>
          <w:szCs w:val="27"/>
          <w:lang w:val="ru-RU"/>
        </w:rPr>
        <w:t xml:space="preserve"> №17 Центрального судебного района  города Симферополь (Центральный район городского округа Симферополя) Республики Крым</w:t>
      </w:r>
      <w:r w:rsidRPr="00E60864">
        <w:rPr>
          <w:sz w:val="27"/>
          <w:szCs w:val="27"/>
          <w:lang w:val="ru-RU"/>
        </w:rPr>
        <w:t>, расположенного по адресу: г. Симферополь, ул. Крымских Партизан №3-а, дело об ад</w:t>
      </w:r>
      <w:r w:rsidRPr="00E60864">
        <w:rPr>
          <w:sz w:val="27"/>
          <w:szCs w:val="27"/>
          <w:lang w:val="ru-RU"/>
        </w:rPr>
        <w:t>министративном правонарушении в отношении:</w:t>
      </w:r>
    </w:p>
    <w:p w:rsidR="00A95464" w:rsidRPr="00E60864" w:rsidP="00A95464">
      <w:pPr>
        <w:ind w:left="1418" w:right="-1"/>
        <w:jc w:val="both"/>
        <w:outlineLvl w:val="0"/>
        <w:rPr>
          <w:sz w:val="27"/>
          <w:szCs w:val="27"/>
          <w:lang w:val="ru-RU"/>
        </w:rPr>
      </w:pPr>
      <w:r w:rsidRPr="00E60864">
        <w:rPr>
          <w:rStyle w:val="FontStyle12"/>
          <w:sz w:val="27"/>
          <w:szCs w:val="27"/>
          <w:lang w:val="ru-RU"/>
        </w:rPr>
        <w:t>Общества с ограниченной ответственностью «</w:t>
      </w:r>
      <w:r w:rsidR="003572D3">
        <w:rPr>
          <w:rStyle w:val="FontStyle12"/>
          <w:sz w:val="27"/>
          <w:szCs w:val="27"/>
          <w:lang w:val="ru-RU"/>
        </w:rPr>
        <w:t>ПЛАНЕТА КОМФОРТА</w:t>
      </w:r>
      <w:r w:rsidRPr="00E60864">
        <w:rPr>
          <w:rStyle w:val="FontStyle12"/>
          <w:sz w:val="27"/>
          <w:szCs w:val="27"/>
          <w:lang w:val="ru-RU"/>
        </w:rPr>
        <w:t>»</w:t>
      </w:r>
      <w:r w:rsidRPr="00E60864">
        <w:rPr>
          <w:sz w:val="27"/>
          <w:szCs w:val="27"/>
          <w:lang w:val="ru-RU"/>
        </w:rPr>
        <w:t xml:space="preserve">, </w:t>
      </w:r>
      <w:r w:rsidRPr="005C408A" w:rsidR="005C408A">
        <w:rPr>
          <w:sz w:val="27"/>
          <w:szCs w:val="27"/>
          <w:lang w:val="ru-RU"/>
        </w:rPr>
        <w:t xml:space="preserve">«данные изъяты»               </w:t>
      </w:r>
    </w:p>
    <w:p w:rsidR="00A95464" w:rsidRPr="00E60864" w:rsidP="00A95464">
      <w:pPr>
        <w:ind w:right="-1" w:firstLine="708"/>
        <w:jc w:val="both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по признакам состава </w:t>
      </w:r>
      <w:r w:rsidRPr="00E60864">
        <w:rPr>
          <w:sz w:val="27"/>
          <w:szCs w:val="27"/>
          <w:lang w:val="ru-RU"/>
        </w:rPr>
        <w:t>правонарушения, предусмотренного ст. 19.7 Кодекса Российской Федерации об административных правонарушениях,</w:t>
      </w:r>
    </w:p>
    <w:p w:rsidR="00A95464" w:rsidRPr="00E60864" w:rsidP="00A95464">
      <w:pPr>
        <w:ind w:left="-567" w:right="-1" w:firstLine="141"/>
        <w:jc w:val="center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УСТАНОВИЛ:</w:t>
      </w:r>
    </w:p>
    <w:p w:rsidR="00A95464" w:rsidRPr="00E60864" w:rsidP="00A95464">
      <w:pPr>
        <w:tabs>
          <w:tab w:val="left" w:pos="709"/>
        </w:tabs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rStyle w:val="FontStyle12"/>
          <w:sz w:val="27"/>
          <w:szCs w:val="27"/>
          <w:lang w:val="ru-RU"/>
        </w:rPr>
        <w:t>Общество с ограниченной ответственностью «</w:t>
      </w:r>
      <w:r w:rsidRPr="003572D3" w:rsidR="003572D3">
        <w:rPr>
          <w:rStyle w:val="FontStyle12"/>
          <w:sz w:val="27"/>
          <w:szCs w:val="27"/>
          <w:lang w:val="ru-RU"/>
        </w:rPr>
        <w:t>ПЛАНЕТА КОМФОРТА</w:t>
      </w:r>
      <w:r w:rsidRPr="00E60864">
        <w:rPr>
          <w:rStyle w:val="FontStyle12"/>
          <w:sz w:val="27"/>
          <w:szCs w:val="27"/>
          <w:lang w:val="ru-RU"/>
        </w:rPr>
        <w:t>»</w:t>
      </w:r>
      <w:r w:rsidRPr="00E60864" w:rsidR="00C70B17">
        <w:rPr>
          <w:rStyle w:val="FontStyle12"/>
          <w:sz w:val="27"/>
          <w:szCs w:val="27"/>
          <w:lang w:val="ru-RU"/>
        </w:rPr>
        <w:t xml:space="preserve"> (далее ООО «</w:t>
      </w:r>
      <w:r w:rsidRPr="003572D3" w:rsidR="003572D3">
        <w:rPr>
          <w:rStyle w:val="FontStyle12"/>
          <w:sz w:val="27"/>
          <w:szCs w:val="27"/>
          <w:lang w:val="ru-RU"/>
        </w:rPr>
        <w:t>ПЛАНЕТА КОМФОРТА</w:t>
      </w:r>
      <w:r w:rsidRPr="00E60864" w:rsidR="00C70B17">
        <w:rPr>
          <w:rStyle w:val="FontStyle12"/>
          <w:sz w:val="27"/>
          <w:szCs w:val="27"/>
          <w:lang w:val="ru-RU"/>
        </w:rPr>
        <w:t>», юридическое лицо, Общество)</w:t>
      </w:r>
      <w:r w:rsidRPr="00E60864">
        <w:rPr>
          <w:sz w:val="27"/>
          <w:szCs w:val="27"/>
          <w:lang w:val="ru-RU"/>
        </w:rPr>
        <w:t xml:space="preserve">, зарегистрированное по адресу: </w:t>
      </w:r>
      <w:r w:rsidRPr="005C408A" w:rsidR="005C408A">
        <w:rPr>
          <w:sz w:val="27"/>
          <w:szCs w:val="27"/>
          <w:lang w:val="ru-RU"/>
        </w:rPr>
        <w:t xml:space="preserve">«данные изъяты»               </w:t>
      </w:r>
      <w:r w:rsidRPr="00E60864">
        <w:rPr>
          <w:sz w:val="27"/>
          <w:szCs w:val="27"/>
          <w:lang w:val="ru-RU"/>
        </w:rPr>
        <w:t xml:space="preserve"> не представило в </w:t>
      </w:r>
      <w:r w:rsidR="00F46922">
        <w:rPr>
          <w:sz w:val="27"/>
          <w:szCs w:val="27"/>
          <w:lang w:val="ru-RU"/>
        </w:rPr>
        <w:t>налоговый орган</w:t>
      </w:r>
      <w:r w:rsidRPr="00E60864">
        <w:rPr>
          <w:sz w:val="27"/>
          <w:szCs w:val="27"/>
          <w:lang w:val="ru-RU"/>
        </w:rPr>
        <w:t xml:space="preserve"> в установленный законодательством срок – по </w:t>
      </w:r>
      <w:r w:rsidR="00F46922">
        <w:rPr>
          <w:sz w:val="27"/>
          <w:szCs w:val="27"/>
          <w:lang w:val="ru-RU"/>
        </w:rPr>
        <w:t>31.03.2025</w:t>
      </w:r>
      <w:r w:rsidRPr="00E60864">
        <w:rPr>
          <w:sz w:val="27"/>
          <w:szCs w:val="27"/>
          <w:lang w:val="ru-RU"/>
        </w:rPr>
        <w:t xml:space="preserve"> включительно,  годовую бухгалтерскую (финансовую) отчетность за 202</w:t>
      </w:r>
      <w:r w:rsidR="00F46922">
        <w:rPr>
          <w:sz w:val="27"/>
          <w:szCs w:val="27"/>
          <w:lang w:val="ru-RU"/>
        </w:rPr>
        <w:t>4</w:t>
      </w:r>
      <w:r w:rsidRPr="00E60864">
        <w:rPr>
          <w:sz w:val="27"/>
          <w:szCs w:val="27"/>
          <w:lang w:val="ru-RU"/>
        </w:rPr>
        <w:t xml:space="preserve"> год, фактически отчетн</w:t>
      </w:r>
      <w:r w:rsidRPr="00E60864">
        <w:rPr>
          <w:sz w:val="27"/>
          <w:szCs w:val="27"/>
          <w:lang w:val="ru-RU"/>
        </w:rPr>
        <w:t xml:space="preserve">ость представлена </w:t>
      </w:r>
      <w:r w:rsidRPr="00E60864" w:rsidR="00C70B17">
        <w:rPr>
          <w:sz w:val="27"/>
          <w:szCs w:val="27"/>
          <w:lang w:val="ru-RU"/>
        </w:rPr>
        <w:t>0</w:t>
      </w:r>
      <w:r w:rsidR="00F46922">
        <w:rPr>
          <w:sz w:val="27"/>
          <w:szCs w:val="27"/>
          <w:lang w:val="ru-RU"/>
        </w:rPr>
        <w:t>3</w:t>
      </w:r>
      <w:r w:rsidRPr="00E60864">
        <w:rPr>
          <w:sz w:val="27"/>
          <w:szCs w:val="27"/>
          <w:lang w:val="ru-RU"/>
        </w:rPr>
        <w:t>.04.202</w:t>
      </w:r>
      <w:r w:rsidR="00F46922">
        <w:rPr>
          <w:sz w:val="27"/>
          <w:szCs w:val="27"/>
          <w:lang w:val="ru-RU"/>
        </w:rPr>
        <w:t>5</w:t>
      </w:r>
      <w:r w:rsidRPr="00E60864">
        <w:rPr>
          <w:sz w:val="27"/>
          <w:szCs w:val="27"/>
          <w:lang w:val="ru-RU"/>
        </w:rPr>
        <w:t xml:space="preserve">. </w:t>
      </w:r>
    </w:p>
    <w:p w:rsidR="00651547" w:rsidRPr="00E60864" w:rsidP="00A95464">
      <w:pPr>
        <w:tabs>
          <w:tab w:val="left" w:pos="709"/>
        </w:tabs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Законный представитель лица, в отношении которого ведется производство по делу об административном правонарушении, в судебное заседание не явился, о времени и месте рассмотрения дела уведомлен надлежащим образом, по месту рег</w:t>
      </w:r>
      <w:r w:rsidRPr="00E60864">
        <w:rPr>
          <w:sz w:val="27"/>
          <w:szCs w:val="27"/>
          <w:lang w:val="ru-RU"/>
        </w:rPr>
        <w:t>истрации юридического лица, о причинах неявки не сообщил, ходатайств мировому судье не направил.</w:t>
      </w:r>
    </w:p>
    <w:p w:rsidR="00A95464" w:rsidRPr="00E60864" w:rsidP="00A95464">
      <w:pPr>
        <w:tabs>
          <w:tab w:val="left" w:pos="709"/>
        </w:tabs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Учитывая надлежащее извещение законного представителя юридического лица, считаю возможным рассмотреть дело в его отсутствие.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Исследовав материалы дела, прихожу</w:t>
      </w:r>
      <w:r w:rsidRPr="00E60864">
        <w:rPr>
          <w:sz w:val="27"/>
          <w:szCs w:val="27"/>
          <w:lang w:val="ru-RU"/>
        </w:rPr>
        <w:t xml:space="preserve"> к следующему.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Согласно ч. 1 ст.2.1 Кодекса Российской Федерации об административных правонарушениях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</w:t>
      </w:r>
      <w:r w:rsidRPr="00E60864">
        <w:rPr>
          <w:sz w:val="27"/>
          <w:szCs w:val="27"/>
          <w:lang w:val="ru-RU"/>
        </w:rPr>
        <w:t>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Юридическое лицо признается виновным в совершении административного правонарушения, если будет установлено, что у него имелась в</w:t>
      </w:r>
      <w:r w:rsidRPr="00E60864">
        <w:rPr>
          <w:sz w:val="27"/>
          <w:szCs w:val="27"/>
          <w:lang w:val="ru-RU"/>
        </w:rPr>
        <w:t>озможность для соблюдения правил и норм, за нарушение которых настоящим Кодексом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 (ч. 2 ст</w:t>
      </w:r>
      <w:r w:rsidRPr="00E60864">
        <w:rPr>
          <w:sz w:val="27"/>
          <w:szCs w:val="27"/>
          <w:lang w:val="ru-RU"/>
        </w:rPr>
        <w:t>. 2.1 Кодекса Российской Федерации об административных правонарушениях).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В соответствии с ч. 1 ст. 2.10 Кодекса Российской Федерации об административных правонарушениях юридические лица подлежат административной ответственности за совершение административн</w:t>
      </w:r>
      <w:r w:rsidRPr="00E60864">
        <w:rPr>
          <w:sz w:val="27"/>
          <w:szCs w:val="27"/>
          <w:lang w:val="ru-RU"/>
        </w:rPr>
        <w:t>ых правонарушений в случаях, предусмотренных статьями раздела II настоящего Кодекса или законами субъектов Российской Федерации об административных правонарушениях.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Объективную сторону административного правонарушения, предусмотренного ст. 19.7 Кодекса Рос</w:t>
      </w:r>
      <w:r w:rsidRPr="00E60864">
        <w:rPr>
          <w:sz w:val="27"/>
          <w:szCs w:val="27"/>
          <w:lang w:val="ru-RU"/>
        </w:rPr>
        <w:t>сийской Федерации об административных правонарушениях образует, в том числе, непредставление в государственный орган (должностному лицу), орган, осуществляющий (осуществляющему) государственный контроль (надзор) сведений (информации), представление которых</w:t>
      </w:r>
      <w:r w:rsidRPr="00E60864">
        <w:rPr>
          <w:sz w:val="27"/>
          <w:szCs w:val="27"/>
          <w:lang w:val="ru-RU"/>
        </w:rPr>
        <w:t xml:space="preserve"> предусмотрено законом и необходимо для осуществления этим органом (должностным лицом) его законной деятельности.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Согласно ч. 3 ст. 6 Федерального закона от 06.12.2011 №402-ФЗ «О бухгалтерском учете» в целях формирования государственного информационного ре</w:t>
      </w:r>
      <w:r w:rsidRPr="00E60864">
        <w:rPr>
          <w:sz w:val="27"/>
          <w:szCs w:val="27"/>
          <w:lang w:val="ru-RU"/>
        </w:rPr>
        <w:t>сурса экономический субъект обязан представлять один экземпляр составленной годовой бухгалтерской (финансовой) отчетности (далее - обязательный экземпляр отчетности) в налоговый орган по месту нахождения экономического субъекта, если иное не установлено на</w:t>
      </w:r>
      <w:r w:rsidRPr="00E60864">
        <w:rPr>
          <w:sz w:val="27"/>
          <w:szCs w:val="27"/>
          <w:lang w:val="ru-RU"/>
        </w:rPr>
        <w:t>стоящей статьей.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В соответствии с ч. 5 ст. 18 указанного Закона обязательный экземпляр отчетности представляется экономическим субъектом в виде электронного документа не позднее трех месяцев после окончания отчетного периода.</w:t>
      </w:r>
    </w:p>
    <w:p w:rsidR="00C70B17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В соответствии с п.7 ст.6.1 На</w:t>
      </w:r>
      <w:r w:rsidRPr="00E60864">
        <w:rPr>
          <w:sz w:val="27"/>
          <w:szCs w:val="27"/>
          <w:lang w:val="ru-RU"/>
        </w:rPr>
        <w:t>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</w:t>
      </w:r>
      <w:r w:rsidRPr="00E60864">
        <w:rPr>
          <w:sz w:val="27"/>
          <w:szCs w:val="27"/>
          <w:lang w:val="ru-RU"/>
        </w:rPr>
        <w:t>ющий за ним рабочий день.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Следовательно, граничным сроком предоставления годовой бухгалтерской (финансовой) отчетности за 202</w:t>
      </w:r>
      <w:r w:rsidR="00F46922">
        <w:rPr>
          <w:sz w:val="27"/>
          <w:szCs w:val="27"/>
          <w:lang w:val="ru-RU"/>
        </w:rPr>
        <w:t>4</w:t>
      </w:r>
      <w:r w:rsidRPr="00E60864">
        <w:rPr>
          <w:sz w:val="27"/>
          <w:szCs w:val="27"/>
          <w:lang w:val="ru-RU"/>
        </w:rPr>
        <w:t xml:space="preserve"> года является </w:t>
      </w:r>
      <w:r w:rsidR="00F46922">
        <w:rPr>
          <w:sz w:val="27"/>
          <w:szCs w:val="27"/>
          <w:lang w:val="ru-RU"/>
        </w:rPr>
        <w:t>31.03.2025</w:t>
      </w:r>
      <w:r w:rsidRPr="00E60864">
        <w:rPr>
          <w:sz w:val="27"/>
          <w:szCs w:val="27"/>
          <w:lang w:val="ru-RU"/>
        </w:rPr>
        <w:t>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Из материалов дела установлено, что </w:t>
      </w:r>
      <w:r w:rsidRPr="00E60864" w:rsidR="00651547">
        <w:rPr>
          <w:sz w:val="27"/>
          <w:szCs w:val="27"/>
          <w:lang w:val="ru-RU"/>
        </w:rPr>
        <w:t xml:space="preserve">годовую </w:t>
      </w:r>
      <w:r w:rsidRPr="00E60864">
        <w:rPr>
          <w:sz w:val="27"/>
          <w:szCs w:val="27"/>
          <w:lang w:val="ru-RU"/>
        </w:rPr>
        <w:t xml:space="preserve">бухгалтерская (финансовая) отчетность подана в ИФНС России по г. Симферополю юридическим лицом посредством телекоммуникационной связи – </w:t>
      </w:r>
      <w:r w:rsidR="00F46922">
        <w:rPr>
          <w:sz w:val="27"/>
          <w:szCs w:val="27"/>
          <w:lang w:val="ru-RU"/>
        </w:rPr>
        <w:t>03</w:t>
      </w:r>
      <w:r w:rsidRPr="00E60864">
        <w:rPr>
          <w:sz w:val="27"/>
          <w:szCs w:val="27"/>
          <w:lang w:val="ru-RU"/>
        </w:rPr>
        <w:t>.04.202</w:t>
      </w:r>
      <w:r w:rsidR="00F46922">
        <w:rPr>
          <w:sz w:val="27"/>
          <w:szCs w:val="27"/>
          <w:lang w:val="ru-RU"/>
        </w:rPr>
        <w:t>5</w:t>
      </w:r>
      <w:r w:rsidRPr="00E60864">
        <w:rPr>
          <w:sz w:val="27"/>
          <w:szCs w:val="27"/>
          <w:lang w:val="ru-RU"/>
        </w:rPr>
        <w:t xml:space="preserve">, граничный срок предоставления отчетности – </w:t>
      </w:r>
      <w:r w:rsidR="00F46922">
        <w:rPr>
          <w:sz w:val="27"/>
          <w:szCs w:val="27"/>
          <w:lang w:val="ru-RU"/>
        </w:rPr>
        <w:t>31.03.2025</w:t>
      </w:r>
      <w:r w:rsidRPr="00E60864">
        <w:rPr>
          <w:sz w:val="27"/>
          <w:szCs w:val="27"/>
          <w:lang w:val="ru-RU"/>
        </w:rPr>
        <w:t>, то есть отчетность представлена с нарушением гранично</w:t>
      </w:r>
      <w:r w:rsidRPr="00E60864">
        <w:rPr>
          <w:sz w:val="27"/>
          <w:szCs w:val="27"/>
          <w:lang w:val="ru-RU"/>
        </w:rPr>
        <w:t>го срока предоставления.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Вина юридического лица в совершении вмененного правонарушения подтверждается надлежащими и допустимыми доказательствами, исследованными в судебном заседании, а именно: протоколом об административном правонарушении №91022</w:t>
      </w:r>
      <w:r w:rsidR="00F46922">
        <w:rPr>
          <w:sz w:val="27"/>
          <w:szCs w:val="27"/>
          <w:lang w:val="ru-RU"/>
        </w:rPr>
        <w:t>5097000</w:t>
      </w:r>
      <w:r w:rsidR="003572D3">
        <w:rPr>
          <w:sz w:val="27"/>
          <w:szCs w:val="27"/>
          <w:lang w:val="ru-RU"/>
        </w:rPr>
        <w:t>934</w:t>
      </w:r>
      <w:r w:rsidR="00F46922">
        <w:rPr>
          <w:sz w:val="27"/>
          <w:szCs w:val="27"/>
          <w:lang w:val="ru-RU"/>
        </w:rPr>
        <w:t>0000</w:t>
      </w:r>
      <w:r w:rsidRPr="00E60864" w:rsidR="00DE5C42">
        <w:rPr>
          <w:sz w:val="27"/>
          <w:szCs w:val="27"/>
          <w:lang w:val="ru-RU"/>
        </w:rPr>
        <w:t>2/17</w:t>
      </w:r>
      <w:r w:rsidRPr="00E60864">
        <w:rPr>
          <w:sz w:val="27"/>
          <w:szCs w:val="27"/>
          <w:lang w:val="ru-RU"/>
        </w:rPr>
        <w:t xml:space="preserve"> от </w:t>
      </w:r>
      <w:r w:rsidR="00F46922">
        <w:rPr>
          <w:sz w:val="27"/>
          <w:szCs w:val="27"/>
          <w:lang w:val="ru-RU"/>
        </w:rPr>
        <w:t>28.04.2025</w:t>
      </w:r>
      <w:r w:rsidRPr="00E60864">
        <w:rPr>
          <w:sz w:val="27"/>
          <w:szCs w:val="27"/>
          <w:lang w:val="ru-RU"/>
        </w:rPr>
        <w:t>, копией бухгалтерской (финансовой) отчетности, копией квитанции о приеме налоговой декларации (расчета) в электронном виде, выпиской из ЕГРЮЛ.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Указанные доказательства согласуются между собой, получены в соответствии с требованиями де</w:t>
      </w:r>
      <w:r w:rsidRPr="00E60864">
        <w:rPr>
          <w:sz w:val="27"/>
          <w:szCs w:val="27"/>
          <w:lang w:val="ru-RU"/>
        </w:rPr>
        <w:t>йствующего законодательства и в совокупности являются достаточными для вывода о виновности юридического лица в совершении вмененного административного правонарушения.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Исследовав обстоятельства по делу и оценив имеющиеся доказательства в их совокупности, ми</w:t>
      </w:r>
      <w:r w:rsidRPr="00E60864">
        <w:rPr>
          <w:sz w:val="27"/>
          <w:szCs w:val="27"/>
          <w:lang w:val="ru-RU"/>
        </w:rPr>
        <w:t>ровой судья квалифицирует бездействие юридического лица по признакам состава правонарушения, предусмотренного ст. 19.7 Кодекса Российской Федерации об административных правонарушениях, а именно: непредставление в орган, осуществляющий (осуществляющему) гос</w:t>
      </w:r>
      <w:r w:rsidRPr="00E60864">
        <w:rPr>
          <w:sz w:val="27"/>
          <w:szCs w:val="27"/>
          <w:lang w:val="ru-RU"/>
        </w:rPr>
        <w:t xml:space="preserve">ударственный контроль (надзор),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деятельности.    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Процессуальных нарушений и обстоятельств, исключающих производ</w:t>
      </w:r>
      <w:r w:rsidRPr="00E60864">
        <w:rPr>
          <w:sz w:val="27"/>
          <w:szCs w:val="27"/>
          <w:lang w:val="ru-RU"/>
        </w:rPr>
        <w:t>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юридического лица при возбуждении дела об административном правонарушении нарушены не б</w:t>
      </w:r>
      <w:r w:rsidRPr="00E60864">
        <w:rPr>
          <w:sz w:val="27"/>
          <w:szCs w:val="27"/>
          <w:lang w:val="ru-RU"/>
        </w:rPr>
        <w:t>ыли.</w:t>
      </w:r>
      <w:r w:rsidRPr="00E60864" w:rsidR="00E60864">
        <w:rPr>
          <w:sz w:val="27"/>
          <w:szCs w:val="27"/>
          <w:lang w:val="ru-RU"/>
        </w:rPr>
        <w:t xml:space="preserve"> </w:t>
      </w:r>
      <w:r w:rsidRPr="00E60864">
        <w:rPr>
          <w:sz w:val="27"/>
          <w:szCs w:val="27"/>
          <w:lang w:val="ru-RU"/>
        </w:rPr>
        <w:t xml:space="preserve">Срок привлечения вышеуказанного лица к административной ответственности не истек. 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В силу ч. 3 ст. 4.1 Кодекса Российской Федерации об административных правонарушениях при назначении административного наказания юридическому лицу учитываются характер с</w:t>
      </w:r>
      <w:r w:rsidRPr="00E60864">
        <w:rPr>
          <w:sz w:val="27"/>
          <w:szCs w:val="27"/>
          <w:lang w:val="ru-RU"/>
        </w:rPr>
        <w:t>овершенного им административного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Обстоятельств, смягчающих и</w:t>
      </w:r>
      <w:r w:rsidRPr="00E60864">
        <w:rPr>
          <w:sz w:val="27"/>
          <w:szCs w:val="27"/>
          <w:lang w:val="ru-RU"/>
        </w:rPr>
        <w:t xml:space="preserve">ли отягчающих ответственность лица, в отношении которого ведется производство об административном правонарушении, по делу не установлено. 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При определении вида и размера административного наказания, оценив все собранные по делу доказательства в их совокупн</w:t>
      </w:r>
      <w:r w:rsidRPr="00E60864">
        <w:rPr>
          <w:sz w:val="27"/>
          <w:szCs w:val="27"/>
          <w:lang w:val="ru-RU"/>
        </w:rPr>
        <w:t>ости, учитывая конкретные обстоятельства правонарушения, характер совершенного юридическим лицом административного правонарушения, имущественное и финансовое положение юридического лица, отсутствие обстоятельств, смягчающих и отягчающих административную от</w:t>
      </w:r>
      <w:r w:rsidRPr="00E60864">
        <w:rPr>
          <w:sz w:val="27"/>
          <w:szCs w:val="27"/>
          <w:lang w:val="ru-RU"/>
        </w:rPr>
        <w:t xml:space="preserve">ветственность, то обстоятельство, что юридическое лицо впервые привлекается к административной ответственности (иной информации материалы дела не содержат), мировой судья считает возможным подвергнуть </w:t>
      </w:r>
      <w:r w:rsidRPr="00E60864" w:rsidR="00545FC2">
        <w:rPr>
          <w:sz w:val="27"/>
          <w:szCs w:val="27"/>
          <w:lang w:val="ru-RU"/>
        </w:rPr>
        <w:t>Общество</w:t>
      </w:r>
      <w:r w:rsidRPr="00E60864">
        <w:rPr>
          <w:sz w:val="27"/>
          <w:szCs w:val="27"/>
          <w:lang w:val="ru-RU"/>
        </w:rPr>
        <w:t xml:space="preserve"> административному наказанию в виде предупрежде</w:t>
      </w:r>
      <w:r w:rsidRPr="00E60864">
        <w:rPr>
          <w:sz w:val="27"/>
          <w:szCs w:val="27"/>
          <w:lang w:val="ru-RU"/>
        </w:rPr>
        <w:t>ния в пределах санкции ст. 19.7 Кодекса Российской Федерации об административных правонарушениях, по которой квалифицированы его действия.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Руководствуясь ст.с.29.9-29.10, 30.1 Кодекса Российской Федерации об административных правонарушениях, мировой судья </w:t>
      </w:r>
      <w:r w:rsidRPr="00E60864">
        <w:rPr>
          <w:sz w:val="27"/>
          <w:szCs w:val="27"/>
          <w:lang w:val="ru-RU"/>
        </w:rPr>
        <w:t>–</w:t>
      </w:r>
    </w:p>
    <w:p w:rsidR="00A95464" w:rsidRPr="00E60864" w:rsidP="00A95464">
      <w:pPr>
        <w:ind w:right="-1" w:firstLine="851"/>
        <w:jc w:val="center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ПОСТАНОВИЛ: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Общество с ограниченной ответственностью «</w:t>
      </w:r>
      <w:r w:rsidRPr="003572D3" w:rsidR="003572D3">
        <w:rPr>
          <w:sz w:val="27"/>
          <w:szCs w:val="27"/>
          <w:lang w:val="ru-RU"/>
        </w:rPr>
        <w:t>ПЛАНЕТА КОМФОРТА</w:t>
      </w:r>
      <w:r w:rsidRPr="00E60864">
        <w:rPr>
          <w:sz w:val="27"/>
          <w:szCs w:val="27"/>
          <w:lang w:val="ru-RU"/>
        </w:rPr>
        <w:t>» признать виновным в совершении административного правонарушения, предусмотренного ст. 19.7 Кодекса Российской Федерации об административных правонарушениях, и назначить ему наказание</w:t>
      </w:r>
      <w:r w:rsidRPr="00E60864">
        <w:rPr>
          <w:sz w:val="27"/>
          <w:szCs w:val="27"/>
          <w:lang w:val="ru-RU"/>
        </w:rPr>
        <w:t xml:space="preserve"> в виде предупреждения.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Постановление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</w:t>
      </w:r>
      <w:r w:rsidRPr="00E60864">
        <w:rPr>
          <w:sz w:val="27"/>
          <w:szCs w:val="27"/>
          <w:lang w:val="ru-RU"/>
        </w:rPr>
        <w:t xml:space="preserve">в течение 10 суток со дня вручения или получения копии постановления.                       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</w:p>
    <w:p w:rsidR="00A95464" w:rsidRPr="00E60864" w:rsidP="00A95464">
      <w:pPr>
        <w:ind w:right="-1" w:firstLine="851"/>
        <w:jc w:val="both"/>
        <w:rPr>
          <w:sz w:val="27"/>
          <w:szCs w:val="27"/>
        </w:rPr>
      </w:pPr>
      <w:r w:rsidRPr="00E60864">
        <w:rPr>
          <w:sz w:val="27"/>
          <w:szCs w:val="27"/>
          <w:lang w:val="ru-RU"/>
        </w:rPr>
        <w:t>Мировой судья                                                    А.Л. Тоскина</w:t>
      </w:r>
    </w:p>
    <w:sectPr w:rsidSect="00CD5529">
      <w:footerReference w:type="even" r:id="rId4"/>
      <w:footerReference w:type="default" r:id="rId5"/>
      <w:pgSz w:w="11906" w:h="16838"/>
      <w:pgMar w:top="568" w:right="849" w:bottom="709" w:left="1800" w:header="720" w:footer="40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C408A">
      <w:rPr>
        <w:rStyle w:val="PageNumber"/>
        <w:noProof/>
      </w:rPr>
      <w:t>1</w:t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F18"/>
    <w:rsid w:val="0005453E"/>
    <w:rsid w:val="00055F18"/>
    <w:rsid w:val="00196B36"/>
    <w:rsid w:val="00202A4B"/>
    <w:rsid w:val="0021258C"/>
    <w:rsid w:val="002E2A1D"/>
    <w:rsid w:val="003572D3"/>
    <w:rsid w:val="0036637B"/>
    <w:rsid w:val="003C3009"/>
    <w:rsid w:val="00422A52"/>
    <w:rsid w:val="004474A4"/>
    <w:rsid w:val="00545FC2"/>
    <w:rsid w:val="005C408A"/>
    <w:rsid w:val="00651547"/>
    <w:rsid w:val="007234CE"/>
    <w:rsid w:val="00876BB5"/>
    <w:rsid w:val="00A07BF0"/>
    <w:rsid w:val="00A91494"/>
    <w:rsid w:val="00A95464"/>
    <w:rsid w:val="00B7654E"/>
    <w:rsid w:val="00C70B17"/>
    <w:rsid w:val="00CD5529"/>
    <w:rsid w:val="00D323AF"/>
    <w:rsid w:val="00DE5C42"/>
    <w:rsid w:val="00DF03DE"/>
    <w:rsid w:val="00E60864"/>
    <w:rsid w:val="00F45683"/>
    <w:rsid w:val="00F4692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055F18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055F1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055F18"/>
  </w:style>
  <w:style w:type="character" w:customStyle="1" w:styleId="FontStyle12">
    <w:name w:val="Font Style12"/>
    <w:basedOn w:val="DefaultParagraphFont"/>
    <w:uiPriority w:val="99"/>
    <w:rsid w:val="00055F18"/>
    <w:rPr>
      <w:rFonts w:ascii="Times New Roman" w:hAnsi="Times New Roman" w:cs="Times New Roman" w:hint="default"/>
      <w:sz w:val="18"/>
      <w:szCs w:val="18"/>
    </w:rPr>
  </w:style>
  <w:style w:type="paragraph" w:styleId="BalloonText">
    <w:name w:val="Balloon Text"/>
    <w:basedOn w:val="Normal"/>
    <w:link w:val="a0"/>
    <w:uiPriority w:val="99"/>
    <w:semiHidden/>
    <w:unhideWhenUsed/>
    <w:rsid w:val="0005453E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5453E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