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332330">
        <w:rPr>
          <w:rFonts w:ascii="Times New Roman" w:hAnsi="Times New Roman"/>
          <w:sz w:val="27"/>
          <w:szCs w:val="27"/>
        </w:rPr>
        <w:t>328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 июля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 w:rsidRPr="00332330">
        <w:rPr>
          <w:rFonts w:ascii="Times New Roman" w:hAnsi="Times New Roman"/>
          <w:sz w:val="27"/>
          <w:szCs w:val="27"/>
        </w:rPr>
        <w:t xml:space="preserve">Добрина Романа Дмитриевича, </w:t>
      </w:r>
      <w:r w:rsidRPr="008B5A66" w:rsidR="008B5A66">
        <w:rPr>
          <w:rFonts w:ascii="Times New Roman" w:hAnsi="Times New Roman"/>
          <w:sz w:val="27"/>
          <w:szCs w:val="27"/>
        </w:rPr>
        <w:t xml:space="preserve">«данные изъяты»              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</w:t>
      </w:r>
      <w:r w:rsidRPr="002A5EB8">
        <w:rPr>
          <w:rFonts w:ascii="Times New Roman" w:hAnsi="Times New Roman"/>
          <w:sz w:val="27"/>
          <w:szCs w:val="27"/>
        </w:rPr>
        <w:t>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332330">
        <w:rPr>
          <w:rFonts w:ascii="Times New Roman" w:hAnsi="Times New Roman"/>
          <w:sz w:val="27"/>
          <w:szCs w:val="27"/>
        </w:rPr>
        <w:t>Добрин Р.Д. 30.05.2025</w:t>
      </w:r>
      <w:r>
        <w:rPr>
          <w:rFonts w:ascii="Times New Roman" w:hAnsi="Times New Roman"/>
          <w:sz w:val="27"/>
          <w:szCs w:val="27"/>
        </w:rPr>
        <w:t>, около 14 часов 10</w:t>
      </w:r>
      <w:r w:rsidRPr="002A5EB8">
        <w:rPr>
          <w:rFonts w:ascii="Times New Roman" w:hAnsi="Times New Roman"/>
          <w:sz w:val="27"/>
          <w:szCs w:val="27"/>
        </w:rPr>
        <w:t xml:space="preserve"> минут, находясь в здании ОСП по Центральному району г. Симферополя ГУФССП России по Республике Крым и г. Севастополю, расположенного по адресу: </w:t>
      </w:r>
      <w:r w:rsidRPr="008B5A66" w:rsidR="008B5A66">
        <w:rPr>
          <w:rFonts w:ascii="Times New Roman" w:hAnsi="Times New Roman"/>
          <w:sz w:val="27"/>
          <w:szCs w:val="27"/>
        </w:rPr>
        <w:t xml:space="preserve">«данные изъяты»               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332330">
        <w:rPr>
          <w:rFonts w:ascii="Times New Roman" w:hAnsi="Times New Roman"/>
          <w:sz w:val="27"/>
          <w:szCs w:val="27"/>
        </w:rPr>
        <w:t>с признаками</w:t>
      </w:r>
      <w:r w:rsidRPr="00332330">
        <w:rPr>
          <w:rFonts w:ascii="Times New Roman" w:hAnsi="Times New Roman"/>
          <w:sz w:val="27"/>
          <w:szCs w:val="27"/>
        </w:rPr>
        <w:t xml:space="preserve"> опьянения: запах алкоголя изо рта, неустойчивость позы, нарушение речи</w:t>
      </w:r>
      <w:r>
        <w:rPr>
          <w:rFonts w:ascii="Times New Roman" w:hAnsi="Times New Roman"/>
          <w:sz w:val="27"/>
          <w:szCs w:val="27"/>
        </w:rPr>
        <w:t xml:space="preserve">, резкое изменение окраски кожных покровов лица, </w:t>
      </w:r>
      <w:r w:rsidRPr="002A5EB8">
        <w:rPr>
          <w:rFonts w:ascii="Times New Roman" w:hAnsi="Times New Roman"/>
          <w:sz w:val="27"/>
          <w:szCs w:val="27"/>
        </w:rPr>
        <w:t xml:space="preserve">создавал препятствия для осуществления пропускного режима, </w:t>
      </w:r>
      <w:r>
        <w:rPr>
          <w:rFonts w:ascii="Times New Roman" w:hAnsi="Times New Roman"/>
          <w:sz w:val="27"/>
          <w:szCs w:val="27"/>
        </w:rPr>
        <w:t>возмущался с использованием ненормативной лексики</w:t>
      </w:r>
      <w:r w:rsidRPr="002A5EB8">
        <w:rPr>
          <w:rFonts w:ascii="Times New Roman" w:hAnsi="Times New Roman"/>
          <w:sz w:val="27"/>
          <w:szCs w:val="27"/>
        </w:rPr>
        <w:t>, на неоднократные требовани</w:t>
      </w:r>
      <w:r w:rsidRPr="002A5EB8">
        <w:rPr>
          <w:rFonts w:ascii="Times New Roman" w:hAnsi="Times New Roman"/>
          <w:sz w:val="27"/>
          <w:szCs w:val="27"/>
        </w:rPr>
        <w:t xml:space="preserve">я судебного пристава по ОУПДС </w:t>
      </w:r>
      <w:r>
        <w:rPr>
          <w:rFonts w:ascii="Times New Roman" w:hAnsi="Times New Roman"/>
          <w:sz w:val="27"/>
          <w:szCs w:val="27"/>
        </w:rPr>
        <w:t xml:space="preserve">ОСП </w:t>
      </w:r>
      <w:r w:rsidRPr="002A5EB8">
        <w:rPr>
          <w:rFonts w:ascii="Times New Roman" w:hAnsi="Times New Roman"/>
          <w:sz w:val="27"/>
          <w:szCs w:val="27"/>
        </w:rPr>
        <w:t>по Центральному району  г. Симферополя ГУФССП России по Республике Крым и г. Севастополю покинуть здание отделения судебных приставов по Центральному району  г. Симферополя ГУФССП России по Республике Крым и г. Севастополю</w:t>
      </w:r>
      <w:r w:rsidRPr="002A5EB8">
        <w:rPr>
          <w:rFonts w:ascii="Times New Roman" w:hAnsi="Times New Roman"/>
          <w:sz w:val="27"/>
          <w:szCs w:val="27"/>
        </w:rPr>
        <w:t xml:space="preserve"> не реагировал, тем самым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</w:t>
      </w:r>
      <w:r w:rsidRPr="002A5EB8">
        <w:rPr>
          <w:rFonts w:ascii="Times New Roman" w:hAnsi="Times New Roman"/>
          <w:sz w:val="27"/>
          <w:szCs w:val="27"/>
        </w:rPr>
        <w:t xml:space="preserve">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332330">
        <w:rPr>
          <w:rFonts w:ascii="Times New Roman" w:hAnsi="Times New Roman"/>
          <w:sz w:val="27"/>
          <w:szCs w:val="27"/>
        </w:rPr>
        <w:t>Добрин Р.Д.</w:t>
      </w:r>
      <w:r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явился, о времени и месте рассмотрении дела  уведомлен надлежащим образом, о причинах неявки не сообщил, ходатайство об отложении рассмотрении дела мировому судье не направил.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</w:t>
      </w:r>
      <w:r w:rsidRPr="002A5EB8">
        <w:rPr>
          <w:rFonts w:ascii="Times New Roman" w:hAnsi="Times New Roman"/>
          <w:sz w:val="27"/>
          <w:szCs w:val="27"/>
        </w:rPr>
        <w:t>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его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</w:t>
      </w:r>
      <w:r w:rsidRPr="002A5EB8">
        <w:rPr>
          <w:rFonts w:ascii="Times New Roman" w:hAnsi="Times New Roman"/>
          <w:sz w:val="27"/>
          <w:szCs w:val="27"/>
        </w:rPr>
        <w:t>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безопасность судебных приставов-исполнителей, иных должностн</w:t>
      </w:r>
      <w:r w:rsidRPr="002A5EB8">
        <w:rPr>
          <w:rFonts w:ascii="Times New Roman" w:hAnsi="Times New Roman"/>
          <w:sz w:val="27"/>
          <w:szCs w:val="27"/>
        </w:rPr>
        <w:t>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принудительного исполнения Российской Федерации»  установлено, что судебный пристав по обеспечению ус</w:t>
      </w:r>
      <w:r w:rsidRPr="002A5EB8">
        <w:rPr>
          <w:rFonts w:ascii="Times New Roman" w:hAnsi="Times New Roman"/>
          <w:sz w:val="27"/>
          <w:szCs w:val="27"/>
        </w:rPr>
        <w:t xml:space="preserve">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</w:t>
      </w:r>
      <w:r w:rsidRPr="002A5EB8">
        <w:rPr>
          <w:rFonts w:ascii="Times New Roman" w:hAnsi="Times New Roman"/>
          <w:sz w:val="27"/>
          <w:szCs w:val="27"/>
        </w:rPr>
        <w:t>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с</w:t>
      </w:r>
      <w:r w:rsidRPr="002A5EB8">
        <w:rPr>
          <w:rFonts w:ascii="Times New Roman" w:hAnsi="Times New Roman"/>
          <w:sz w:val="27"/>
          <w:szCs w:val="27"/>
        </w:rPr>
        <w:t xml:space="preserve">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всеми органами, организациями, должностными лицами и гра</w:t>
      </w:r>
      <w:r w:rsidRPr="002A5EB8">
        <w:rPr>
          <w:rFonts w:ascii="Times New Roman" w:hAnsi="Times New Roman"/>
          <w:sz w:val="27"/>
          <w:szCs w:val="27"/>
        </w:rPr>
        <w:t>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невыполнение законных требований сотрудника органов принудительного исп</w:t>
      </w:r>
      <w:r w:rsidRPr="002A5EB8">
        <w:rPr>
          <w:rFonts w:ascii="Times New Roman" w:hAnsi="Times New Roman"/>
          <w:sz w:val="27"/>
          <w:szCs w:val="27"/>
        </w:rPr>
        <w:t>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</w:t>
      </w:r>
      <w:r w:rsidRPr="002A5EB8">
        <w:rPr>
          <w:rFonts w:ascii="Times New Roman" w:hAnsi="Times New Roman"/>
          <w:sz w:val="27"/>
          <w:szCs w:val="27"/>
        </w:rPr>
        <w:t>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332330" w:rsidR="00332330">
        <w:rPr>
          <w:sz w:val="27"/>
          <w:szCs w:val="27"/>
        </w:rPr>
        <w:t>Добрин</w:t>
      </w:r>
      <w:r w:rsidR="00332330">
        <w:rPr>
          <w:sz w:val="27"/>
          <w:szCs w:val="27"/>
        </w:rPr>
        <w:t>а</w:t>
      </w:r>
      <w:r w:rsidRPr="00332330" w:rsidR="00332330">
        <w:rPr>
          <w:sz w:val="27"/>
          <w:szCs w:val="27"/>
        </w:rPr>
        <w:t xml:space="preserve"> Р.Д.</w:t>
      </w:r>
      <w:r w:rsidR="00332330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при обстоятельствах, изложенных в протоколе об административном правонарушении, подтверждается совокупностью </w:t>
      </w:r>
      <w:r w:rsidRPr="002A5EB8">
        <w:rPr>
          <w:sz w:val="27"/>
          <w:szCs w:val="27"/>
        </w:rPr>
        <w:t>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>
        <w:rPr>
          <w:sz w:val="27"/>
          <w:szCs w:val="27"/>
        </w:rPr>
        <w:t>1</w:t>
      </w:r>
      <w:r w:rsidR="00332330">
        <w:rPr>
          <w:sz w:val="27"/>
          <w:szCs w:val="27"/>
        </w:rPr>
        <w:t>29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 w:rsidR="00332330">
        <w:rPr>
          <w:sz w:val="27"/>
          <w:szCs w:val="27"/>
        </w:rPr>
        <w:t>30</w:t>
      </w:r>
      <w:r>
        <w:rPr>
          <w:sz w:val="27"/>
          <w:szCs w:val="27"/>
        </w:rPr>
        <w:t>.05.2025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</w:t>
      </w:r>
      <w:r w:rsidRPr="002A5EB8">
        <w:rPr>
          <w:rFonts w:ascii="Times New Roman" w:hAnsi="Times New Roman"/>
          <w:sz w:val="27"/>
          <w:szCs w:val="27"/>
        </w:rPr>
        <w:t xml:space="preserve">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32330" w:rsidR="00332330">
        <w:rPr>
          <w:rFonts w:ascii="Times New Roman" w:hAnsi="Times New Roman"/>
          <w:sz w:val="27"/>
          <w:szCs w:val="27"/>
        </w:rPr>
        <w:t xml:space="preserve">Добрина Р.Д.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</w:t>
      </w:r>
      <w:r w:rsidRPr="002A5EB8">
        <w:rPr>
          <w:rFonts w:ascii="Times New Roman" w:hAnsi="Times New Roman"/>
          <w:sz w:val="27"/>
          <w:szCs w:val="27"/>
        </w:rPr>
        <w:t>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332330" w:rsidR="00332330">
        <w:rPr>
          <w:sz w:val="27"/>
          <w:szCs w:val="27"/>
        </w:rPr>
        <w:t xml:space="preserve">Добрин Р.Д.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л законной деятельности должностного лица органа, уполномоченного обеспечение установленного порядка деятельности судов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</w:t>
      </w:r>
      <w:r w:rsidRPr="002A5EB8">
        <w:rPr>
          <w:rFonts w:ascii="Times New Roman" w:hAnsi="Times New Roman"/>
          <w:sz w:val="27"/>
          <w:szCs w:val="27"/>
        </w:rPr>
        <w:t xml:space="preserve">ные интересы </w:t>
      </w:r>
      <w:r w:rsidRPr="00332330" w:rsidR="00332330">
        <w:rPr>
          <w:rFonts w:ascii="Times New Roman" w:hAnsi="Times New Roman"/>
          <w:sz w:val="27"/>
          <w:szCs w:val="27"/>
        </w:rPr>
        <w:t xml:space="preserve">Добрина Р.Д.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правон</w:t>
      </w:r>
      <w:r w:rsidRPr="002A5EB8">
        <w:rPr>
          <w:rFonts w:ascii="Times New Roman" w:hAnsi="Times New Roman"/>
          <w:sz w:val="27"/>
          <w:szCs w:val="27"/>
        </w:rPr>
        <w:t>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</w:t>
      </w:r>
      <w:r w:rsidRPr="002A5EB8">
        <w:rPr>
          <w:rFonts w:ascii="Times New Roman" w:hAnsi="Times New Roman"/>
          <w:sz w:val="27"/>
          <w:szCs w:val="27"/>
        </w:rPr>
        <w:t>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Обстоятел</w:t>
      </w:r>
      <w:r w:rsidRPr="002A5EB8">
        <w:rPr>
          <w:rFonts w:ascii="Times New Roman" w:hAnsi="Times New Roman"/>
          <w:sz w:val="27"/>
          <w:szCs w:val="27"/>
        </w:rPr>
        <w:t xml:space="preserve">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</w:t>
      </w:r>
      <w:r w:rsidRPr="00DE3814">
        <w:rPr>
          <w:rFonts w:ascii="Times New Roman" w:hAnsi="Times New Roman"/>
          <w:sz w:val="27"/>
          <w:szCs w:val="27"/>
        </w:rPr>
        <w:t>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332330" w:rsidR="00332330">
        <w:rPr>
          <w:rFonts w:ascii="Times New Roman" w:hAnsi="Times New Roman"/>
          <w:sz w:val="27"/>
          <w:szCs w:val="27"/>
        </w:rPr>
        <w:t xml:space="preserve">Добрина Р.Д. </w:t>
      </w:r>
      <w:r w:rsidRPr="002A5EB8">
        <w:rPr>
          <w:rFonts w:ascii="Times New Roman" w:hAnsi="Times New Roman"/>
          <w:sz w:val="27"/>
          <w:szCs w:val="27"/>
        </w:rPr>
        <w:t>наказанию в виде адми</w:t>
      </w:r>
      <w:r w:rsidRPr="002A5EB8">
        <w:rPr>
          <w:rFonts w:ascii="Times New Roman" w:hAnsi="Times New Roman"/>
          <w:sz w:val="27"/>
          <w:szCs w:val="27"/>
        </w:rPr>
        <w:t>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</w:t>
      </w:r>
      <w:r w:rsidRPr="002A5EB8">
        <w:rPr>
          <w:rFonts w:ascii="Times New Roman" w:hAnsi="Times New Roman"/>
          <w:sz w:val="27"/>
          <w:szCs w:val="27"/>
        </w:rPr>
        <w:t>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32330" w:rsidR="00332330">
        <w:rPr>
          <w:rFonts w:ascii="Times New Roman" w:hAnsi="Times New Roman"/>
          <w:sz w:val="27"/>
          <w:szCs w:val="27"/>
        </w:rPr>
        <w:t xml:space="preserve">Добрина Романа Дмитриевича </w:t>
      </w:r>
      <w:r w:rsidRPr="002A5EB8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ему админист</w:t>
      </w:r>
      <w:r w:rsidRPr="002A5EB8">
        <w:rPr>
          <w:rFonts w:ascii="Times New Roman" w:hAnsi="Times New Roman"/>
          <w:sz w:val="27"/>
          <w:szCs w:val="27"/>
        </w:rPr>
        <w:t>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Уплата штрафа производится  по следующим реквизитам: </w:t>
      </w:r>
      <w:r w:rsidRPr="00DF646A">
        <w:rPr>
          <w:rFonts w:ascii="Times New Roman" w:hAnsi="Times New Roman"/>
          <w:sz w:val="27"/>
          <w:szCs w:val="27"/>
        </w:rPr>
        <w:t xml:space="preserve">УФК по Республике Крым (Министерство юстиции Республики Крым, л/с 04752203230, Код Сводного реестра 35220323, почтовый адрес: 29500, </w:t>
      </w:r>
      <w:r w:rsidRPr="00DF646A">
        <w:rPr>
          <w:rFonts w:ascii="Times New Roman" w:hAnsi="Times New Roman"/>
          <w:sz w:val="27"/>
          <w:szCs w:val="27"/>
        </w:rPr>
        <w:t>Республика Крым, г. Симферополь, ул. Набережная им.60-летия СССР, 28), банк получателя: Отделение Республика Крым Банка России//УФК по Республике Крым г. Симферополь, ИНН 9102013284, КПП 910201001, БИК 013510002, Единый казначейский счет 401028106453700000</w:t>
      </w:r>
      <w:r w:rsidRPr="00DF646A">
        <w:rPr>
          <w:rFonts w:ascii="Times New Roman" w:hAnsi="Times New Roman"/>
          <w:sz w:val="27"/>
          <w:szCs w:val="27"/>
        </w:rPr>
        <w:t>35, казначейский счет 03100643350000017500, ОКТМО 35701000,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332330" w:rsidR="00332330">
        <w:rPr>
          <w:rFonts w:ascii="Times New Roman" w:hAnsi="Times New Roman"/>
          <w:sz w:val="27"/>
          <w:szCs w:val="27"/>
        </w:rPr>
        <w:t>0410760300175003282517144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</w:t>
      </w:r>
      <w:r w:rsidRPr="002A5EB8">
        <w:rPr>
          <w:rFonts w:ascii="Times New Roman" w:hAnsi="Times New Roman"/>
          <w:sz w:val="27"/>
          <w:szCs w:val="27"/>
        </w:rPr>
        <w:t xml:space="preserve">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</w:t>
      </w:r>
      <w:r w:rsidRPr="002A5EB8">
        <w:rPr>
          <w:rFonts w:ascii="Times New Roman" w:hAnsi="Times New Roman"/>
          <w:sz w:val="27"/>
          <w:szCs w:val="27"/>
        </w:rPr>
        <w:t xml:space="preserve">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2A5EB8">
        <w:rPr>
          <w:rFonts w:ascii="Times New Roman" w:hAnsi="Times New Roman"/>
          <w:sz w:val="27"/>
          <w:szCs w:val="27"/>
        </w:rPr>
        <w:t xml:space="preserve">дцати суток, либо обязательные </w:t>
      </w:r>
      <w:r w:rsidRPr="002A5EB8">
        <w:rPr>
          <w:rFonts w:ascii="Times New Roman" w:hAnsi="Times New Roman"/>
          <w:sz w:val="27"/>
          <w:szCs w:val="27"/>
        </w:rPr>
        <w:t>работы на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</w:t>
      </w:r>
      <w:r w:rsidRPr="002A5EB8">
        <w:rPr>
          <w:rFonts w:ascii="Times New Roman" w:hAnsi="Times New Roman"/>
          <w:sz w:val="27"/>
          <w:szCs w:val="27"/>
        </w:rPr>
        <w:t xml:space="preserve">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</w:t>
      </w:r>
      <w:r w:rsidRPr="002A5EB8">
        <w:rPr>
          <w:rFonts w:ascii="Times New Roman" w:hAnsi="Times New Roman"/>
          <w:sz w:val="27"/>
          <w:szCs w:val="27"/>
        </w:rPr>
        <w:t>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A66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F0BE9"/>
    <w:rsid w:val="00332330"/>
    <w:rsid w:val="00487984"/>
    <w:rsid w:val="008060DF"/>
    <w:rsid w:val="00832D01"/>
    <w:rsid w:val="008B1F1C"/>
    <w:rsid w:val="008B5A66"/>
    <w:rsid w:val="008E1D9B"/>
    <w:rsid w:val="00975620"/>
    <w:rsid w:val="00990604"/>
    <w:rsid w:val="00B05CB3"/>
    <w:rsid w:val="00DE3814"/>
    <w:rsid w:val="00DF6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