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C6A" w:rsidRPr="00683AD3" w:rsidP="00773C6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355</w:t>
      </w:r>
      <w:r>
        <w:rPr>
          <w:rFonts w:ascii="Times New Roman" w:eastAsia="Times New Roman" w:hAnsi="Times New Roman" w:cs="Times New Roman"/>
          <w:sz w:val="27"/>
          <w:szCs w:val="27"/>
        </w:rPr>
        <w:t>/17/2024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ноября 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83AD3">
        <w:rPr>
          <w:rFonts w:ascii="Times New Roman" w:hAnsi="Times New Roman" w:cs="Times New Roman"/>
          <w:sz w:val="27"/>
          <w:szCs w:val="27"/>
        </w:rPr>
        <w:t>мировых судей Центрального судебного района города Симферополь, по а</w:t>
      </w:r>
      <w:r w:rsidRPr="00683AD3">
        <w:rPr>
          <w:rFonts w:ascii="Times New Roman" w:hAnsi="Times New Roman" w:cs="Times New Roman"/>
          <w:sz w:val="27"/>
          <w:szCs w:val="27"/>
        </w:rPr>
        <w:t xml:space="preserve">дресу: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83AD3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773C6A" w:rsidRPr="00683AD3" w:rsidP="005E0F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5E0FE0">
        <w:rPr>
          <w:rFonts w:ascii="Times New Roman" w:hAnsi="Times New Roman" w:cs="Times New Roman"/>
          <w:sz w:val="27"/>
          <w:szCs w:val="27"/>
        </w:rPr>
        <w:t>директора Общества  с ограниченной ответственностью «ПРОИЗВОДСТВЕННО-КОММЕРЧЕСКАЯ ФИРМА «ОАЗИС» Нафиева Рифата</w:t>
      </w:r>
      <w:r w:rsidRPr="00683AD3">
        <w:rPr>
          <w:rFonts w:ascii="Times New Roman" w:hAnsi="Times New Roman" w:cs="Times New Roman"/>
          <w:sz w:val="27"/>
          <w:szCs w:val="27"/>
        </w:rPr>
        <w:t xml:space="preserve">, </w:t>
      </w:r>
      <w:r w:rsidR="00F672A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83AD3">
        <w:rPr>
          <w:rFonts w:ascii="Times New Roman" w:hAnsi="Times New Roman" w:cs="Times New Roman"/>
          <w:sz w:val="27"/>
          <w:szCs w:val="27"/>
        </w:rPr>
        <w:t>,</w:t>
      </w:r>
    </w:p>
    <w:p w:rsidR="00773C6A" w:rsidRPr="00683AD3" w:rsidP="00773C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683AD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Нафиев Р.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 w:rsidRPr="005E0FE0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5E0FE0">
        <w:rPr>
          <w:rFonts w:ascii="Times New Roman" w:eastAsia="Times New Roman" w:hAnsi="Times New Roman" w:cs="Times New Roman"/>
          <w:sz w:val="27"/>
          <w:szCs w:val="27"/>
        </w:rPr>
        <w:t xml:space="preserve"> Общества  с ограниченной ответственностью «ПРОИЗВОДСТВЕННО-КОММЕРЧЕСКАЯ ФИРМА «ОАЗИС» </w:t>
      </w:r>
      <w:r w:rsidRPr="0079503E" w:rsidR="0079503E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«ОАЗИС»</w:t>
      </w:r>
      <w:r w:rsidRPr="0079503E" w:rsidR="0079503E">
        <w:rPr>
          <w:rFonts w:ascii="Times New Roman" w:eastAsia="Times New Roman" w:hAnsi="Times New Roman" w:cs="Times New Roman"/>
          <w:sz w:val="27"/>
          <w:szCs w:val="27"/>
        </w:rPr>
        <w:t>, юридическое лицо)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зарегистрированног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о по адресу: г. Симферополь, </w:t>
      </w:r>
      <w:r w:rsidR="00F672A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не предоставил в налоговый орган в установленный законодательством о налогах и сборах срок налоговую декларацию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предоставления по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предс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26.03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>Нафиев Р.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представил ходатайство о рассмотрении дела в е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роизводство по делу об административном правонарушении, считаю возможным рассмотреть дело в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773C6A" w:rsidRPr="00683AD3" w:rsidP="00773C6A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предусматривает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Порядок определения, уплаты налога на имущество организаций, в том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числе сроки предоставления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773C6A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Федерации</w:t>
      </w:r>
      <w:r w:rsidRPr="00773C6A">
        <w:t xml:space="preserve"> </w:t>
      </w:r>
      <w:r w:rsidRPr="00773C6A">
        <w:rPr>
          <w:rFonts w:ascii="Times New Roman" w:hAnsi="Times New Roman" w:cs="Times New Roman"/>
          <w:sz w:val="26"/>
          <w:szCs w:val="26"/>
        </w:rPr>
        <w:t>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алогоплат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 xml:space="preserve">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иное не предусмотрено настоящей статьей.</w:t>
      </w:r>
    </w:p>
    <w:p w:rsid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 ст. 379 Налогового кодекса Российской Федерации предусмотрено, что 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79503E" w:rsidRP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(в редакции, действующей на момент возникновения обязанности)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Следователь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но, граничным сроком предоставления налоговой декларации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683AD3">
        <w:rPr>
          <w:rFonts w:ascii="Times New Roman" w:hAnsi="Times New Roman" w:cs="Times New Roman"/>
          <w:sz w:val="27"/>
          <w:szCs w:val="27"/>
        </w:rPr>
        <w:t>налоговая декларация по налогу на имущество организаций за 202</w:t>
      </w:r>
      <w:r w:rsidR="0079503E">
        <w:rPr>
          <w:rFonts w:ascii="Times New Roman" w:hAnsi="Times New Roman" w:cs="Times New Roman"/>
          <w:sz w:val="27"/>
          <w:szCs w:val="27"/>
        </w:rPr>
        <w:t>3</w:t>
      </w:r>
      <w:r w:rsidRPr="00683AD3">
        <w:rPr>
          <w:rFonts w:ascii="Times New Roman" w:hAnsi="Times New Roman" w:cs="Times New Roman"/>
          <w:sz w:val="27"/>
          <w:szCs w:val="27"/>
        </w:rPr>
        <w:t xml:space="preserve"> год подана в налоговый орган </w:t>
      </w:r>
      <w:r w:rsidR="004C7B7F">
        <w:rPr>
          <w:rFonts w:ascii="Times New Roman" w:hAnsi="Times New Roman" w:cs="Times New Roman"/>
          <w:sz w:val="27"/>
          <w:szCs w:val="27"/>
        </w:rPr>
        <w:t xml:space="preserve">по месту нахождения недвижимого имущества </w:t>
      </w:r>
      <w:r w:rsidRPr="00683AD3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="005E0FE0">
        <w:rPr>
          <w:rFonts w:ascii="Times New Roman" w:hAnsi="Times New Roman" w:cs="Times New Roman"/>
          <w:sz w:val="27"/>
          <w:szCs w:val="27"/>
        </w:rPr>
        <w:t>26</w:t>
      </w:r>
      <w:r w:rsidR="0079503E">
        <w:rPr>
          <w:rFonts w:ascii="Times New Roman" w:hAnsi="Times New Roman" w:cs="Times New Roman"/>
          <w:sz w:val="27"/>
          <w:szCs w:val="27"/>
        </w:rPr>
        <w:t>.03.2024</w:t>
      </w:r>
      <w:r w:rsidRPr="00683AD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942FE2">
        <w:rPr>
          <w:rFonts w:ascii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выписке из ЕГРЮЛ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руководителем юридического лица на момент совершения вменного правонарушения являлся Нафиев Р.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ивных правонарушениях, является именно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>Нафиев Р.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>Нафиев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 правонарушения подтверждается совокупностью исследованными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доказательств, а именно: протоколом об админ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№9102242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8800031700002/20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15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.10.2024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копией налоговой декларации, копией квитанции о приеме налоговой декларации в электронном виде,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>копией акта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,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 xml:space="preserve"> копией решения,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 xml:space="preserve">Нафиев Р.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 xml:space="preserve">Нафиева Р.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мущественное положение, а также наличие обстоятельств, смягчающих или отягчающих административную ответственность.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об административном правонарушении, по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делу не установлено.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ющих ответственность обстоятельств, то обстоятельство, что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 xml:space="preserve">Нафиев Р.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привлекал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ой судья считает необходимым подвергнуть </w:t>
      </w:r>
      <w:r w:rsidRPr="005E0FE0" w:rsidR="005E0FE0">
        <w:rPr>
          <w:rFonts w:ascii="Times New Roman" w:eastAsia="Times New Roman" w:hAnsi="Times New Roman" w:cs="Times New Roman"/>
          <w:sz w:val="27"/>
          <w:szCs w:val="27"/>
        </w:rPr>
        <w:t>Нафиева Р.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Руководствуясь ст.ст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0FE0">
        <w:rPr>
          <w:rFonts w:ascii="Times New Roman" w:eastAsia="Times New Roman" w:hAnsi="Times New Roman" w:cs="Times New Roman"/>
          <w:sz w:val="27"/>
          <w:szCs w:val="27"/>
        </w:rPr>
        <w:t xml:space="preserve">Нафиева Рифата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дня вручения или получения копии постановления.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414AD4" w:rsidP="004C7B7F">
      <w:pPr>
        <w:spacing w:after="0" w:line="240" w:lineRule="auto"/>
        <w:ind w:firstLine="993"/>
        <w:jc w:val="both"/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C7B7F">
      <w:footerReference w:type="default" r:id="rId4"/>
      <w:pgSz w:w="11906" w:h="16838"/>
      <w:pgMar w:top="426" w:right="707" w:bottom="851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A"/>
    <w:rsid w:val="003C65C6"/>
    <w:rsid w:val="00414AD4"/>
    <w:rsid w:val="004C7B7F"/>
    <w:rsid w:val="005E0FE0"/>
    <w:rsid w:val="00683AD3"/>
    <w:rsid w:val="00773C6A"/>
    <w:rsid w:val="0079503E"/>
    <w:rsid w:val="00942FE2"/>
    <w:rsid w:val="009F0F1D"/>
    <w:rsid w:val="00A15F23"/>
    <w:rsid w:val="00E4256F"/>
    <w:rsid w:val="00F67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7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73C6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B7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