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EE7B85" w:rsidR="00723EFD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6</w:t>
      </w:r>
      <w:r w:rsidR="003C1F8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2</w:t>
      </w:r>
      <w:r w:rsidR="003C1F8A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ноября 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3C1F8A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«МИЛТОШ»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Булгаковой Елены Дмитриевны, </w:t>
      </w:r>
      <w:r w:rsidR="00B07327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1F8A">
        <w:rPr>
          <w:rFonts w:ascii="Times New Roman" w:hAnsi="Times New Roman" w:cs="Times New Roman"/>
          <w:sz w:val="27"/>
          <w:szCs w:val="27"/>
        </w:rPr>
        <w:t>Булгакова Е.Д., будучи должностным лицом – директором  Общества с ограниченной ответственностью «</w:t>
      </w:r>
      <w:r w:rsidRPr="009871A0" w:rsidR="009871A0">
        <w:rPr>
          <w:rFonts w:ascii="Times New Roman" w:hAnsi="Times New Roman" w:cs="Times New Roman"/>
          <w:sz w:val="27"/>
          <w:szCs w:val="27"/>
        </w:rPr>
        <w:t>МИЛТОШ</w:t>
      </w:r>
      <w:r w:rsidRPr="003C1F8A">
        <w:rPr>
          <w:rFonts w:ascii="Times New Roman" w:hAnsi="Times New Roman" w:cs="Times New Roman"/>
          <w:sz w:val="27"/>
          <w:szCs w:val="27"/>
        </w:rPr>
        <w:t>» (далее ООО «</w:t>
      </w:r>
      <w:r w:rsidRPr="009871A0" w:rsidR="009871A0">
        <w:rPr>
          <w:rFonts w:ascii="Times New Roman" w:hAnsi="Times New Roman" w:cs="Times New Roman"/>
          <w:sz w:val="27"/>
          <w:szCs w:val="27"/>
        </w:rPr>
        <w:t>МИЛТОШ</w:t>
      </w:r>
      <w:r w:rsidRPr="003C1F8A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г. Симферополь, ул. Севастопольская, </w:t>
      </w:r>
      <w:r w:rsidRPr="003C1F8A">
        <w:rPr>
          <w:rFonts w:ascii="Times New Roman" w:hAnsi="Times New Roman" w:cs="Times New Roman"/>
          <w:sz w:val="27"/>
          <w:szCs w:val="27"/>
        </w:rPr>
        <w:t>31А/2, кб. 1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EE7B85" w:rsidR="000C67D6">
        <w:rPr>
          <w:rFonts w:ascii="Times New Roman" w:hAnsi="Times New Roman" w:cs="Times New Roman"/>
          <w:sz w:val="27"/>
          <w:szCs w:val="27"/>
        </w:rPr>
        <w:t>3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Pr="00EE7B85" w:rsidR="000C67D6">
        <w:rPr>
          <w:rFonts w:ascii="Times New Roman" w:hAnsi="Times New Roman" w:cs="Times New Roman"/>
          <w:sz w:val="27"/>
          <w:szCs w:val="27"/>
        </w:rPr>
        <w:t>25.01.2024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29.01</w:t>
      </w:r>
      <w:r w:rsidRPr="00EE7B85" w:rsidR="00EE7B85">
        <w:rPr>
          <w:rFonts w:ascii="Times New Roman" w:hAnsi="Times New Roman" w:cs="Times New Roman"/>
          <w:sz w:val="27"/>
          <w:szCs w:val="27"/>
        </w:rPr>
        <w:t>.2024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</w:t>
      </w:r>
      <w:r w:rsidRPr="00EE7B85">
        <w:rPr>
          <w:rFonts w:ascii="Times New Roman" w:hAnsi="Times New Roman" w:cs="Times New Roman"/>
          <w:sz w:val="27"/>
          <w:szCs w:val="27"/>
        </w:rPr>
        <w:t>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связи с неисполнением либо ненадлежащим исполнением своих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</w:t>
      </w:r>
      <w:r w:rsidRPr="00EE7B85" w:rsidR="000C67D6">
        <w:rPr>
          <w:rFonts w:ascii="Times New Roman" w:hAnsi="Times New Roman" w:cs="Times New Roman"/>
          <w:sz w:val="27"/>
          <w:szCs w:val="27"/>
        </w:rPr>
        <w:t>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</w:t>
      </w:r>
      <w:r w:rsidRPr="00EE7B85">
        <w:rPr>
          <w:rFonts w:ascii="Times New Roman" w:hAnsi="Times New Roman" w:cs="Times New Roman"/>
          <w:sz w:val="27"/>
          <w:szCs w:val="27"/>
        </w:rPr>
        <w:t xml:space="preserve">ых лиц, которые в отчетном периоде: 1) выполняли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</w:t>
      </w:r>
      <w:r w:rsidRPr="00EE7B85">
        <w:rPr>
          <w:rFonts w:ascii="Times New Roman" w:hAnsi="Times New Roman" w:cs="Times New Roman"/>
          <w:sz w:val="27"/>
          <w:szCs w:val="27"/>
        </w:rPr>
        <w:t>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й пенсии по старости и к страховой пенсии по инвалидности в соответствии с частью 14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радиации вследствие 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4) замещали государственные должности Российской Федерации, замещали на постоянной основе государственные должности субъектов Российской </w:t>
      </w:r>
      <w:r w:rsidRPr="00EE7B85">
        <w:rPr>
          <w:rFonts w:ascii="Times New Roman" w:hAnsi="Times New Roman" w:cs="Times New Roman"/>
          <w:sz w:val="27"/>
          <w:szCs w:val="27"/>
        </w:rPr>
        <w:t>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5) работали полный навигационный период на водном транспорте, полный сезон на предприятиях </w:t>
      </w:r>
      <w:r w:rsidRPr="00EE7B85">
        <w:rPr>
          <w:rFonts w:ascii="Times New Roman" w:hAnsi="Times New Roman" w:cs="Times New Roman"/>
          <w:sz w:val="27"/>
          <w:szCs w:val="27"/>
        </w:rPr>
        <w:t>и в организациях сезонных отраслей промышленности, вахтовым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</w:t>
      </w:r>
      <w:r w:rsidRPr="00EE7B85">
        <w:rPr>
          <w:rFonts w:ascii="Times New Roman" w:hAnsi="Times New Roman" w:cs="Times New Roman"/>
          <w:sz w:val="27"/>
          <w:szCs w:val="27"/>
        </w:rPr>
        <w:t>лжности) на время исполнения государственных или общественных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</w:t>
      </w:r>
      <w:r w:rsidRPr="00EE7B85">
        <w:rPr>
          <w:rFonts w:ascii="Times New Roman" w:hAnsi="Times New Roman" w:cs="Times New Roman"/>
          <w:sz w:val="27"/>
          <w:szCs w:val="27"/>
        </w:rPr>
        <w:t>и населения в 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11) имели период приостановления действия трудового договора в соответствии со </w:t>
      </w:r>
      <w:r w:rsidRPr="00EE7B85">
        <w:rPr>
          <w:rFonts w:ascii="Times New Roman" w:hAnsi="Times New Roman" w:cs="Times New Roman"/>
          <w:sz w:val="27"/>
          <w:szCs w:val="27"/>
        </w:rPr>
        <w:t>статьей 351.7 Трудового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представила в установленный законодательством Российской Федерации об индиви</w:t>
      </w:r>
      <w:r w:rsidRPr="00EE7B85">
        <w:rPr>
          <w:rFonts w:ascii="Times New Roman" w:hAnsi="Times New Roman" w:cs="Times New Roman"/>
          <w:sz w:val="27"/>
          <w:szCs w:val="27"/>
        </w:rPr>
        <w:t>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</w:t>
      </w:r>
      <w:r w:rsidRPr="00EE7B85">
        <w:rPr>
          <w:rFonts w:ascii="Times New Roman" w:hAnsi="Times New Roman" w:cs="Times New Roman"/>
          <w:sz w:val="27"/>
          <w:szCs w:val="27"/>
        </w:rPr>
        <w:t>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 за 2023 год по сроку предоставления не позднее 25.01.2024, фактически сведения предс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тавлены </w:t>
      </w:r>
      <w:r w:rsidR="003C1F8A">
        <w:rPr>
          <w:rFonts w:ascii="Times New Roman" w:hAnsi="Times New Roman" w:cs="Times New Roman"/>
          <w:sz w:val="27"/>
          <w:szCs w:val="27"/>
        </w:rPr>
        <w:t>29.01</w:t>
      </w:r>
      <w:r w:rsidRPr="00EE7B85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</w:t>
      </w:r>
      <w:r w:rsidRPr="00EE7B85">
        <w:rPr>
          <w:rFonts w:ascii="Times New Roman" w:hAnsi="Times New Roman" w:cs="Times New Roman"/>
          <w:sz w:val="27"/>
          <w:szCs w:val="27"/>
        </w:rPr>
        <w:t>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</w:t>
      </w:r>
      <w:r w:rsidRPr="00EE7B85">
        <w:rPr>
          <w:rFonts w:ascii="Times New Roman" w:hAnsi="Times New Roman" w:cs="Times New Roman"/>
          <w:sz w:val="27"/>
          <w:szCs w:val="27"/>
        </w:rPr>
        <w:t>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ции об административных правонарушениях, является именно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</w:t>
      </w:r>
      <w:r w:rsidR="003C1F8A">
        <w:rPr>
          <w:rFonts w:ascii="Times New Roman" w:hAnsi="Times New Roman" w:cs="Times New Roman"/>
          <w:sz w:val="27"/>
          <w:szCs w:val="27"/>
        </w:rPr>
        <w:t>ой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 Е.Д.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</w:t>
      </w:r>
      <w:r w:rsidRPr="00EE7B85">
        <w:rPr>
          <w:rFonts w:ascii="Times New Roman" w:hAnsi="Times New Roman" w:cs="Times New Roman"/>
          <w:sz w:val="27"/>
          <w:szCs w:val="27"/>
        </w:rPr>
        <w:t>м заседании доказательствами: протоколом об административном правонарушении №</w:t>
      </w:r>
      <w:r w:rsidR="003C1F8A">
        <w:rPr>
          <w:rFonts w:ascii="Times New Roman" w:hAnsi="Times New Roman" w:cs="Times New Roman"/>
          <w:sz w:val="27"/>
          <w:szCs w:val="27"/>
        </w:rPr>
        <w:t>161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</w:t>
      </w:r>
      <w:r w:rsidR="003C1F8A">
        <w:rPr>
          <w:rFonts w:ascii="Times New Roman" w:hAnsi="Times New Roman" w:cs="Times New Roman"/>
          <w:sz w:val="27"/>
          <w:szCs w:val="27"/>
        </w:rPr>
        <w:t>8</w:t>
      </w:r>
      <w:r w:rsidRPr="00EE7B85" w:rsidR="00EE7B85">
        <w:rPr>
          <w:rFonts w:ascii="Times New Roman" w:hAnsi="Times New Roman" w:cs="Times New Roman"/>
          <w:sz w:val="27"/>
          <w:szCs w:val="27"/>
        </w:rPr>
        <w:t>.10.2024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их совокупности, прихожу к выводу, что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</w:t>
      </w:r>
      <w:r w:rsidRPr="00EE7B85">
        <w:rPr>
          <w:rFonts w:ascii="Times New Roman" w:hAnsi="Times New Roman" w:cs="Times New Roman"/>
          <w:sz w:val="27"/>
          <w:szCs w:val="27"/>
        </w:rPr>
        <w:t>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</w:t>
      </w:r>
      <w:r w:rsidRPr="00EE7B85">
        <w:rPr>
          <w:rFonts w:ascii="Times New Roman" w:hAnsi="Times New Roman" w:cs="Times New Roman"/>
          <w:sz w:val="27"/>
          <w:szCs w:val="27"/>
        </w:rPr>
        <w:t>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>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</w:t>
      </w:r>
      <w:r w:rsidRPr="00EE7B85">
        <w:rPr>
          <w:rFonts w:ascii="Times New Roman" w:hAnsi="Times New Roman" w:cs="Times New Roman"/>
          <w:sz w:val="27"/>
          <w:szCs w:val="27"/>
        </w:rPr>
        <w:t>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</w:t>
      </w:r>
      <w:r w:rsidRPr="00EE7B85">
        <w:rPr>
          <w:rFonts w:ascii="Times New Roman" w:hAnsi="Times New Roman" w:cs="Times New Roman"/>
          <w:sz w:val="27"/>
          <w:szCs w:val="27"/>
        </w:rPr>
        <w:t>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</w:t>
      </w:r>
      <w:r w:rsidRPr="00EE7B85">
        <w:rPr>
          <w:rFonts w:ascii="Times New Roman" w:hAnsi="Times New Roman" w:cs="Times New Roman"/>
          <w:sz w:val="27"/>
          <w:szCs w:val="27"/>
        </w:rPr>
        <w:t>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</w:t>
      </w:r>
      <w:r w:rsidRPr="00EE7B85">
        <w:rPr>
          <w:rFonts w:ascii="Times New Roman" w:hAnsi="Times New Roman" w:cs="Times New Roman"/>
          <w:sz w:val="27"/>
          <w:szCs w:val="27"/>
        </w:rPr>
        <w:t>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</w:t>
      </w:r>
      <w:r w:rsidRPr="00EE7B85">
        <w:rPr>
          <w:rFonts w:ascii="Times New Roman" w:hAnsi="Times New Roman" w:cs="Times New Roman"/>
          <w:sz w:val="27"/>
          <w:szCs w:val="27"/>
        </w:rPr>
        <w:t>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</w:t>
      </w:r>
      <w:r w:rsidRPr="00EE7B85">
        <w:rPr>
          <w:rFonts w:ascii="Times New Roman" w:hAnsi="Times New Roman" w:cs="Times New Roman"/>
          <w:sz w:val="27"/>
          <w:szCs w:val="27"/>
        </w:rPr>
        <w:t>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</w:t>
      </w:r>
      <w:r w:rsidRPr="00EE7B85">
        <w:rPr>
          <w:rFonts w:ascii="Times New Roman" w:hAnsi="Times New Roman" w:cs="Times New Roman"/>
          <w:sz w:val="27"/>
          <w:szCs w:val="27"/>
        </w:rPr>
        <w:t xml:space="preserve">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Pr="00EE7B85" w:rsidR="00EE7B85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Pr="00EE7B85" w:rsidR="00EE7B85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Pr="00EE7B85" w:rsidR="00EE7B85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3C1F8A" w:rsidR="003C1F8A">
        <w:rPr>
          <w:rFonts w:ascii="Times New Roman" w:hAnsi="Times New Roman" w:cs="Times New Roman"/>
          <w:sz w:val="27"/>
          <w:szCs w:val="27"/>
        </w:rPr>
        <w:t>Булгаков</w:t>
      </w:r>
      <w:r w:rsidR="003C1F8A">
        <w:rPr>
          <w:rFonts w:ascii="Times New Roman" w:hAnsi="Times New Roman" w:cs="Times New Roman"/>
          <w:sz w:val="27"/>
          <w:szCs w:val="27"/>
        </w:rPr>
        <w:t>ой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 Е.Д.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1F8A">
        <w:rPr>
          <w:rFonts w:ascii="Times New Roman" w:hAnsi="Times New Roman" w:cs="Times New Roman"/>
          <w:sz w:val="27"/>
          <w:szCs w:val="27"/>
        </w:rPr>
        <w:t>Булгаков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C1F8A">
        <w:rPr>
          <w:rFonts w:ascii="Times New Roman" w:hAnsi="Times New Roman" w:cs="Times New Roman"/>
          <w:sz w:val="27"/>
          <w:szCs w:val="27"/>
        </w:rPr>
        <w:t xml:space="preserve"> Елен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C1F8A">
        <w:rPr>
          <w:rFonts w:ascii="Times New Roman" w:hAnsi="Times New Roman" w:cs="Times New Roman"/>
          <w:sz w:val="27"/>
          <w:szCs w:val="27"/>
        </w:rPr>
        <w:t xml:space="preserve"> Дмитриевн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Pr="00EE7B85" w:rsidR="00EE7B85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</w:t>
      </w:r>
      <w:r w:rsidRPr="00EE7B85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</w:t>
      </w:r>
      <w:r w:rsidRPr="00EE7B85">
        <w:rPr>
          <w:rFonts w:ascii="Times New Roman" w:hAnsi="Times New Roman" w:cs="Times New Roman"/>
          <w:sz w:val="27"/>
          <w:szCs w:val="27"/>
        </w:rPr>
        <w:t>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C1AED"/>
    <w:rsid w:val="002F0EC3"/>
    <w:rsid w:val="003C105B"/>
    <w:rsid w:val="003C1F8A"/>
    <w:rsid w:val="004103BA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D67D1"/>
    <w:rsid w:val="009871A0"/>
    <w:rsid w:val="00A77FD4"/>
    <w:rsid w:val="00B07327"/>
    <w:rsid w:val="00B11D38"/>
    <w:rsid w:val="00B27F38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