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072359">
        <w:rPr>
          <w:rFonts w:ascii="Times New Roman" w:eastAsia="Times New Roman" w:hAnsi="Times New Roman" w:cs="Times New Roman"/>
          <w:sz w:val="27"/>
          <w:szCs w:val="27"/>
        </w:rPr>
        <w:t>374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директора Общества с ограниченной ответственностью «БАХЧИСАРАЙСКАЯ ДОЛИНА» </w:t>
      </w:r>
      <w:r w:rsidRPr="009874AB" w:rsidR="009874AB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Птух А.А., </w:t>
      </w:r>
      <w:r>
        <w:rPr>
          <w:rFonts w:ascii="Times New Roman" w:hAnsi="Times New Roman" w:cs="Times New Roman"/>
          <w:sz w:val="27"/>
          <w:szCs w:val="27"/>
        </w:rPr>
        <w:t>будучи руководителем</w:t>
      </w:r>
      <w:r w:rsidRPr="0007235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«БАХЧИСАРАЙСКАЯ ДОЛИНА» (далее ООО «БАХЧИСАРАЙСКАЯ ДОЛИНА», юридическое лицо), зареги</w:t>
      </w:r>
      <w:r w:rsidRPr="00072359">
        <w:rPr>
          <w:rFonts w:ascii="Times New Roman" w:hAnsi="Times New Roman" w:cs="Times New Roman"/>
          <w:sz w:val="27"/>
          <w:szCs w:val="27"/>
        </w:rPr>
        <w:t xml:space="preserve">стрированного по адресу: </w:t>
      </w:r>
      <w:r w:rsidRPr="009874AB" w:rsidR="009874AB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E7B85" w:rsidR="00B750D7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B57DE0">
        <w:rPr>
          <w:rFonts w:ascii="Times New Roman" w:hAnsi="Times New Roman" w:cs="Times New Roman"/>
          <w:sz w:val="27"/>
          <w:szCs w:val="27"/>
        </w:rPr>
        <w:t>23.0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предоставления по </w:t>
      </w:r>
      <w:r>
        <w:rPr>
          <w:rFonts w:ascii="Times New Roman" w:hAnsi="Times New Roman" w:cs="Times New Roman"/>
          <w:sz w:val="27"/>
          <w:szCs w:val="27"/>
        </w:rPr>
        <w:t>28.01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30.01.2025.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судеб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ное заседание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B57DE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 надлежащим образом, о причинах неявки не сообщил, ходатайств мировому судье не направил.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</w:t>
      </w:r>
      <w:r w:rsidRPr="00EE7B85">
        <w:rPr>
          <w:rFonts w:ascii="Times New Roman" w:hAnsi="Times New Roman" w:cs="Times New Roman"/>
          <w:sz w:val="27"/>
          <w:szCs w:val="27"/>
        </w:rPr>
        <w:t>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 xml:space="preserve">Об обязательном социальном </w:t>
      </w:r>
      <w:r w:rsidRPr="00B57DE0">
        <w:rPr>
          <w:rFonts w:ascii="Times New Roman" w:hAnsi="Times New Roman" w:cs="Times New Roman"/>
          <w:sz w:val="27"/>
          <w:szCs w:val="27"/>
        </w:rPr>
        <w:t>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</w:t>
      </w:r>
      <w:r w:rsidRPr="00B57DE0">
        <w:rPr>
          <w:rFonts w:ascii="Times New Roman" w:hAnsi="Times New Roman" w:cs="Times New Roman"/>
          <w:sz w:val="27"/>
          <w:szCs w:val="27"/>
        </w:rPr>
        <w:t>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</w:t>
      </w:r>
      <w:r w:rsidRPr="00B57DE0">
        <w:rPr>
          <w:rFonts w:ascii="Times New Roman" w:hAnsi="Times New Roman" w:cs="Times New Roman"/>
          <w:sz w:val="27"/>
          <w:szCs w:val="27"/>
        </w:rPr>
        <w:t>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072359" w:rsidR="00072359">
        <w:rPr>
          <w:rFonts w:ascii="Times New Roman" w:hAnsi="Times New Roman" w:cs="Times New Roman"/>
          <w:sz w:val="27"/>
          <w:szCs w:val="27"/>
        </w:rPr>
        <w:t>23.01.2025, в информационную систему страховщика по сроку предоставления по 28.01.2025 включительно, фактически сведения представлены 30.01.2025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 xml:space="preserve">Непредставление в соответствии с законодательством </w:t>
      </w:r>
      <w:r w:rsidRPr="00B57DE0">
        <w:rPr>
          <w:rFonts w:ascii="Times New Roman" w:hAnsi="Times New Roman" w:cs="Times New Roman"/>
          <w:sz w:val="27"/>
          <w:szCs w:val="27"/>
        </w:rPr>
        <w:t>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</w:t>
      </w:r>
      <w:r w:rsidRPr="00B57DE0">
        <w:rPr>
          <w:rFonts w:ascii="Times New Roman" w:hAnsi="Times New Roman" w:cs="Times New Roman"/>
          <w:sz w:val="27"/>
          <w:szCs w:val="27"/>
        </w:rPr>
        <w:t>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</w:t>
      </w:r>
      <w:r w:rsidRPr="00B57DE0">
        <w:rPr>
          <w:rFonts w:ascii="Times New Roman" w:hAnsi="Times New Roman" w:cs="Times New Roman"/>
          <w:sz w:val="27"/>
          <w:szCs w:val="27"/>
        </w:rPr>
        <w:t>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</w:t>
      </w:r>
      <w:r w:rsidRPr="00B57DE0">
        <w:rPr>
          <w:rFonts w:ascii="Times New Roman" w:hAnsi="Times New Roman" w:cs="Times New Roman"/>
          <w:sz w:val="27"/>
          <w:szCs w:val="27"/>
        </w:rPr>
        <w:t>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</w:t>
      </w:r>
      <w:r w:rsidRPr="00B57DE0">
        <w:rPr>
          <w:rFonts w:ascii="Times New Roman" w:hAnsi="Times New Roman" w:cs="Times New Roman"/>
          <w:sz w:val="27"/>
          <w:szCs w:val="27"/>
        </w:rPr>
        <w:t>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</w:t>
      </w:r>
      <w:r w:rsidRPr="00B57DE0">
        <w:rPr>
          <w:rFonts w:ascii="Times New Roman" w:hAnsi="Times New Roman" w:cs="Times New Roman"/>
          <w:sz w:val="27"/>
          <w:szCs w:val="27"/>
        </w:rPr>
        <w:t xml:space="preserve">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EE7B85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я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Опровергающих </w:t>
      </w:r>
      <w:r w:rsidRPr="00EE7B85">
        <w:rPr>
          <w:rFonts w:ascii="Times New Roman" w:hAnsi="Times New Roman" w:cs="Times New Roman"/>
          <w:sz w:val="27"/>
          <w:szCs w:val="27"/>
        </w:rPr>
        <w:t>указанные обстоятельства доказательств мировому судье не представлено.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а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072359">
        <w:rPr>
          <w:rFonts w:ascii="Times New Roman" w:hAnsi="Times New Roman" w:cs="Times New Roman"/>
          <w:sz w:val="27"/>
          <w:szCs w:val="27"/>
        </w:rPr>
        <w:t>898605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072359">
        <w:rPr>
          <w:rFonts w:ascii="Times New Roman" w:hAnsi="Times New Roman" w:cs="Times New Roman"/>
          <w:sz w:val="27"/>
          <w:szCs w:val="27"/>
        </w:rPr>
        <w:t>20.06.2025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>копией акта, копией уведомления,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выпиской из ЕГРЮЛ.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</w:t>
      </w:r>
      <w:r w:rsidRPr="00EE7B85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а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</w:t>
      </w:r>
      <w:r w:rsidRPr="00EE7B85">
        <w:rPr>
          <w:rFonts w:ascii="Times New Roman" w:hAnsi="Times New Roman" w:cs="Times New Roman"/>
          <w:sz w:val="27"/>
          <w:szCs w:val="27"/>
        </w:rPr>
        <w:t>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</w:t>
      </w:r>
      <w:r w:rsidRPr="00EE7B85">
        <w:rPr>
          <w:rFonts w:ascii="Times New Roman" w:hAnsi="Times New Roman" w:cs="Times New Roman"/>
          <w:sz w:val="27"/>
          <w:szCs w:val="27"/>
        </w:rPr>
        <w:t>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</w:t>
      </w:r>
      <w:r w:rsidRPr="00EE7B85">
        <w:rPr>
          <w:rFonts w:ascii="Times New Roman" w:hAnsi="Times New Roman" w:cs="Times New Roman"/>
          <w:sz w:val="27"/>
          <w:szCs w:val="27"/>
        </w:rPr>
        <w:t>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</w:t>
      </w:r>
      <w:r w:rsidRPr="00EE7B85">
        <w:rPr>
          <w:rFonts w:ascii="Times New Roman" w:hAnsi="Times New Roman" w:cs="Times New Roman"/>
          <w:sz w:val="27"/>
          <w:szCs w:val="27"/>
        </w:rPr>
        <w:t>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</w:t>
      </w:r>
      <w:r w:rsidRPr="00EE7B85">
        <w:rPr>
          <w:rFonts w:ascii="Times New Roman" w:hAnsi="Times New Roman" w:cs="Times New Roman"/>
          <w:sz w:val="27"/>
          <w:szCs w:val="27"/>
        </w:rPr>
        <w:t>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</w:t>
      </w:r>
      <w:r w:rsidRPr="00EE7B85">
        <w:rPr>
          <w:rFonts w:ascii="Times New Roman" w:hAnsi="Times New Roman" w:cs="Times New Roman"/>
          <w:sz w:val="27"/>
          <w:szCs w:val="27"/>
        </w:rPr>
        <w:t>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EE7B85">
        <w:rPr>
          <w:rFonts w:ascii="Times New Roman" w:hAnsi="Times New Roman" w:cs="Times New Roman"/>
          <w:sz w:val="27"/>
          <w:szCs w:val="27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</w:t>
      </w:r>
      <w:r w:rsidRPr="00EE7B85">
        <w:rPr>
          <w:rFonts w:ascii="Times New Roman" w:hAnsi="Times New Roman" w:cs="Times New Roman"/>
          <w:sz w:val="27"/>
          <w:szCs w:val="27"/>
        </w:rPr>
        <w:t>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E4828">
        <w:rPr>
          <w:rFonts w:ascii="Times New Roman" w:hAnsi="Times New Roman" w:cs="Times New Roman"/>
          <w:sz w:val="27"/>
          <w:szCs w:val="27"/>
        </w:rPr>
        <w:t>го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6E4828">
        <w:rPr>
          <w:rFonts w:ascii="Times New Roman" w:hAnsi="Times New Roman" w:cs="Times New Roman"/>
          <w:sz w:val="27"/>
          <w:szCs w:val="27"/>
        </w:rPr>
        <w:t>ый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293320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</w:t>
      </w:r>
      <w:r w:rsidRPr="00EE7B85">
        <w:rPr>
          <w:rFonts w:ascii="Times New Roman" w:hAnsi="Times New Roman" w:cs="Times New Roman"/>
          <w:sz w:val="27"/>
          <w:szCs w:val="27"/>
        </w:rPr>
        <w:t xml:space="preserve">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293320">
        <w:rPr>
          <w:rFonts w:ascii="Times New Roman" w:hAnsi="Times New Roman" w:cs="Times New Roman"/>
          <w:sz w:val="27"/>
          <w:szCs w:val="27"/>
        </w:rPr>
        <w:t>им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072359" w:rsidR="00072359">
        <w:rPr>
          <w:rFonts w:ascii="Times New Roman" w:hAnsi="Times New Roman" w:cs="Times New Roman"/>
          <w:sz w:val="27"/>
          <w:szCs w:val="27"/>
        </w:rPr>
        <w:t>Птух</w:t>
      </w:r>
      <w:r w:rsidR="00072359">
        <w:rPr>
          <w:rFonts w:ascii="Times New Roman" w:hAnsi="Times New Roman" w:cs="Times New Roman"/>
          <w:sz w:val="27"/>
          <w:szCs w:val="27"/>
        </w:rPr>
        <w:t>у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 А.А.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Руководствуясь 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.ст. 3.4, 4.1, 4.1.1, 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42B0B">
        <w:rPr>
          <w:rFonts w:ascii="Times New Roman" w:hAnsi="Times New Roman" w:cs="Times New Roman"/>
          <w:sz w:val="27"/>
          <w:szCs w:val="27"/>
        </w:rPr>
        <w:t xml:space="preserve">Птуха Андрея Андреевича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293320"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6E4828"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</w:t>
      </w:r>
      <w:r w:rsidRPr="00EE7B85">
        <w:rPr>
          <w:rFonts w:ascii="Times New Roman" w:hAnsi="Times New Roman" w:cs="Times New Roman"/>
          <w:sz w:val="27"/>
          <w:szCs w:val="27"/>
        </w:rPr>
        <w:t>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4AB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72359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C25E1"/>
    <w:rsid w:val="004C51F3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B3F1B"/>
    <w:rsid w:val="008D67D1"/>
    <w:rsid w:val="00942B0B"/>
    <w:rsid w:val="009715E5"/>
    <w:rsid w:val="009874AB"/>
    <w:rsid w:val="009C1507"/>
    <w:rsid w:val="00A77FD4"/>
    <w:rsid w:val="00A84DB4"/>
    <w:rsid w:val="00B11D38"/>
    <w:rsid w:val="00B14F6C"/>
    <w:rsid w:val="00B27F38"/>
    <w:rsid w:val="00B57DE0"/>
    <w:rsid w:val="00B61871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