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A2026" w:rsidRPr="008B00D6" w:rsidP="00F23DFB">
      <w:pPr>
        <w:tabs>
          <w:tab w:val="left" w:pos="851"/>
        </w:tabs>
        <w:ind w:left="-567" w:right="-1" w:firstLine="141"/>
        <w:jc w:val="right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Дело №  </w:t>
      </w:r>
      <w:r w:rsidRPr="008B00D6">
        <w:rPr>
          <w:sz w:val="16"/>
          <w:szCs w:val="16"/>
          <w:lang w:val="ru-RU"/>
        </w:rPr>
        <w:t>05-0416</w:t>
      </w:r>
      <w:r w:rsidRPr="008B00D6">
        <w:rPr>
          <w:sz w:val="16"/>
          <w:szCs w:val="16"/>
          <w:lang w:val="ru-RU"/>
        </w:rPr>
        <w:t>/17/2017</w:t>
      </w:r>
    </w:p>
    <w:p w:rsidR="008A2026" w:rsidRPr="008B00D6" w:rsidP="00F23DFB">
      <w:pPr>
        <w:tabs>
          <w:tab w:val="left" w:pos="851"/>
        </w:tabs>
        <w:ind w:left="-567" w:right="-1" w:firstLine="141"/>
        <w:jc w:val="right"/>
        <w:outlineLvl w:val="0"/>
        <w:rPr>
          <w:sz w:val="16"/>
          <w:szCs w:val="16"/>
          <w:lang w:val="ru-RU"/>
        </w:rPr>
      </w:pPr>
    </w:p>
    <w:p w:rsidR="008A2026" w:rsidRPr="008B00D6" w:rsidP="00F23DFB">
      <w:pPr>
        <w:tabs>
          <w:tab w:val="left" w:pos="851"/>
        </w:tabs>
        <w:ind w:left="-567" w:right="-1" w:firstLine="141"/>
        <w:jc w:val="center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 ПОСТАНОВЛЕНИЕ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14 ноября</w:t>
      </w:r>
      <w:r w:rsidRPr="008B00D6">
        <w:rPr>
          <w:sz w:val="16"/>
          <w:szCs w:val="16"/>
          <w:lang w:val="ru-RU"/>
        </w:rPr>
        <w:t xml:space="preserve"> 2017 года                                             гор. Симферополь</w:t>
      </w:r>
    </w:p>
    <w:p w:rsidR="008A2026" w:rsidRPr="008B00D6" w:rsidP="00F23DFB">
      <w:pPr>
        <w:tabs>
          <w:tab w:val="left" w:pos="851"/>
          <w:tab w:val="left" w:pos="993"/>
        </w:tabs>
        <w:ind w:left="-567" w:right="-1" w:firstLine="141"/>
        <w:jc w:val="both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      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Мировой судья судебного участка №17 Центрального судебного района г. Симферополь (Центральный район городского округа Симферополя) Тоскина А.Л.,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с участием защитника лица, в отношении которого ведется производство по делу об административном правонарушении</w:t>
      </w:r>
      <w:r w:rsidRPr="008B00D6">
        <w:rPr>
          <w:sz w:val="16"/>
          <w:szCs w:val="16"/>
          <w:lang w:val="ru-RU"/>
        </w:rPr>
        <w:t>, - Абхаировой Э.Ш.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рассмотрев в помещении судебного участка</w:t>
      </w:r>
      <w:r w:rsidRPr="008B00D6">
        <w:rPr>
          <w:sz w:val="16"/>
          <w:szCs w:val="16"/>
          <w:lang w:val="ru-RU"/>
        </w:rPr>
        <w:t>, расположенном</w:t>
      </w:r>
      <w:r w:rsidRPr="008B00D6">
        <w:rPr>
          <w:sz w:val="16"/>
          <w:szCs w:val="16"/>
          <w:lang w:val="ru-RU"/>
        </w:rPr>
        <w:t xml:space="preserve"> по адресу: г. Симферополь, ул. Крымских Партизан №3-а, дело об административном правонарушении в отношении:</w:t>
      </w:r>
    </w:p>
    <w:p w:rsidR="008A2026" w:rsidRPr="008B00D6" w:rsidP="00F23DFB">
      <w:pPr>
        <w:tabs>
          <w:tab w:val="left" w:pos="851"/>
        </w:tabs>
        <w:ind w:left="2835" w:right="-1"/>
        <w:jc w:val="both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Муниципального унитарного предприятия муниципального образования городск</w:t>
      </w:r>
      <w:r w:rsidRPr="008B00D6">
        <w:rPr>
          <w:sz w:val="16"/>
          <w:szCs w:val="16"/>
          <w:lang w:val="ru-RU"/>
        </w:rPr>
        <w:t xml:space="preserve">ой округ Симферополь Республики Крым «Центральный </w:t>
      </w:r>
      <w:r w:rsidRPr="008B00D6">
        <w:rPr>
          <w:sz w:val="16"/>
          <w:szCs w:val="16"/>
          <w:lang w:val="ru-RU"/>
        </w:rPr>
        <w:t>жилсервис</w:t>
      </w:r>
      <w:r w:rsidRPr="008B00D6">
        <w:rPr>
          <w:sz w:val="16"/>
          <w:szCs w:val="16"/>
          <w:lang w:val="ru-RU"/>
        </w:rPr>
        <w:t>»,</w:t>
      </w:r>
      <w:r w:rsidRPr="008B00D6">
        <w:rPr>
          <w:sz w:val="16"/>
          <w:szCs w:val="16"/>
          <w:lang w:val="ru-RU"/>
        </w:rPr>
        <w:t xml:space="preserve"> </w:t>
      </w:r>
      <w:r w:rsidRPr="008B00D6" w:rsidR="008B00D6">
        <w:rPr>
          <w:sz w:val="16"/>
          <w:szCs w:val="16"/>
        </w:rPr>
        <w:t>&lt;</w:t>
      </w:r>
      <w:r w:rsidRPr="008B00D6" w:rsidR="008B00D6">
        <w:rPr>
          <w:sz w:val="16"/>
          <w:szCs w:val="16"/>
        </w:rPr>
        <w:t>данные</w:t>
      </w:r>
      <w:r w:rsidRPr="008B00D6" w:rsidR="008B00D6">
        <w:rPr>
          <w:sz w:val="16"/>
          <w:szCs w:val="16"/>
        </w:rPr>
        <w:t xml:space="preserve"> </w:t>
      </w:r>
      <w:r w:rsidRPr="008B00D6" w:rsidR="008B00D6">
        <w:rPr>
          <w:sz w:val="16"/>
          <w:szCs w:val="16"/>
        </w:rPr>
        <w:t>изъяты</w:t>
      </w:r>
      <w:r w:rsidRPr="008B00D6" w:rsidR="008B00D6">
        <w:rPr>
          <w:sz w:val="16"/>
          <w:szCs w:val="16"/>
        </w:rPr>
        <w:t>&gt;</w:t>
      </w:r>
      <w:r w:rsidRPr="008B00D6">
        <w:rPr>
          <w:sz w:val="16"/>
          <w:szCs w:val="16"/>
          <w:lang w:val="ru-RU"/>
        </w:rPr>
        <w:t xml:space="preserve">, 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по признакам правонарушения, предусмотренного ст. 19.7 Кодекса Росси</w:t>
      </w:r>
      <w:r w:rsidRPr="008B00D6">
        <w:rPr>
          <w:sz w:val="16"/>
          <w:szCs w:val="16"/>
          <w:lang w:val="ru-RU"/>
        </w:rPr>
        <w:t>йской Федерации об административных правонарушениях,</w:t>
      </w:r>
    </w:p>
    <w:p w:rsidR="008A2026" w:rsidRPr="008B00D6" w:rsidP="00F23DFB">
      <w:pPr>
        <w:tabs>
          <w:tab w:val="left" w:pos="851"/>
        </w:tabs>
        <w:ind w:left="-567" w:right="-1" w:firstLine="141"/>
        <w:jc w:val="center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УСТАНОВИЛ:</w:t>
      </w:r>
    </w:p>
    <w:p w:rsidR="00D105E3" w:rsidRPr="008B00D6" w:rsidP="00F23DFB">
      <w:pPr>
        <w:tabs>
          <w:tab w:val="left" w:pos="567"/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Муниципальное унитарное предприятие муниципального образования городской округ Симферополь Республики Крым «Центральный жилсервис» (далее МУП «Центральный </w:t>
      </w:r>
      <w:r w:rsidRPr="008B00D6">
        <w:rPr>
          <w:sz w:val="16"/>
          <w:szCs w:val="16"/>
          <w:lang w:val="ru-RU"/>
        </w:rPr>
        <w:t>ж</w:t>
      </w:r>
      <w:r w:rsidRPr="008B00D6">
        <w:rPr>
          <w:sz w:val="16"/>
          <w:szCs w:val="16"/>
          <w:lang w:val="ru-RU"/>
        </w:rPr>
        <w:t xml:space="preserve">илсервис», предприятие, юридическое </w:t>
      </w:r>
      <w:r w:rsidRPr="008B00D6">
        <w:rPr>
          <w:sz w:val="16"/>
          <w:szCs w:val="16"/>
          <w:lang w:val="ru-RU"/>
        </w:rPr>
        <w:t>лицо)</w:t>
      </w:r>
      <w:r w:rsidRPr="008B00D6">
        <w:rPr>
          <w:sz w:val="16"/>
          <w:szCs w:val="16"/>
          <w:lang w:val="ru-RU"/>
        </w:rPr>
        <w:t xml:space="preserve"> не предоставил</w:t>
      </w:r>
      <w:r w:rsidRPr="008B00D6">
        <w:rPr>
          <w:sz w:val="16"/>
          <w:szCs w:val="16"/>
          <w:lang w:val="ru-RU"/>
        </w:rPr>
        <w:t xml:space="preserve">о в установленные сроки </w:t>
      </w:r>
      <w:r w:rsidRPr="008B00D6">
        <w:rPr>
          <w:sz w:val="16"/>
          <w:szCs w:val="16"/>
          <w:lang w:val="ru-RU"/>
        </w:rPr>
        <w:t xml:space="preserve">до 17.09.2017 </w:t>
      </w:r>
      <w:r w:rsidRPr="008B00D6">
        <w:rPr>
          <w:sz w:val="16"/>
          <w:szCs w:val="16"/>
          <w:lang w:val="ru-RU"/>
        </w:rPr>
        <w:t>по запросу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орган</w:t>
      </w:r>
      <w:r w:rsidRPr="008B00D6">
        <w:rPr>
          <w:sz w:val="16"/>
          <w:szCs w:val="16"/>
          <w:lang w:val="ru-RU"/>
        </w:rPr>
        <w:t>а</w:t>
      </w:r>
      <w:r w:rsidRPr="008B00D6">
        <w:rPr>
          <w:sz w:val="16"/>
          <w:szCs w:val="16"/>
          <w:lang w:val="ru-RU"/>
        </w:rPr>
        <w:t xml:space="preserve"> (д</w:t>
      </w:r>
      <w:r w:rsidRPr="008B00D6">
        <w:rPr>
          <w:sz w:val="16"/>
          <w:szCs w:val="16"/>
          <w:lang w:val="ru-RU"/>
        </w:rPr>
        <w:t>олжностного лица), осуществляющего</w:t>
      </w:r>
      <w:r w:rsidRPr="008B00D6">
        <w:rPr>
          <w:sz w:val="16"/>
          <w:szCs w:val="16"/>
          <w:lang w:val="ru-RU"/>
        </w:rPr>
        <w:t xml:space="preserve"> государственный контроль (надзор)</w:t>
      </w:r>
      <w:r w:rsidRPr="008B00D6">
        <w:rPr>
          <w:sz w:val="16"/>
          <w:szCs w:val="16"/>
          <w:lang w:val="ru-RU"/>
        </w:rPr>
        <w:t xml:space="preserve"> - </w:t>
      </w:r>
      <w:r w:rsidRPr="008B00D6">
        <w:rPr>
          <w:sz w:val="16"/>
          <w:szCs w:val="16"/>
          <w:lang w:val="ru-RU"/>
        </w:rPr>
        <w:t>Управления Роскомнадзора по Республике Крым и г. Севастополя</w:t>
      </w:r>
      <w:r w:rsidRPr="008B00D6">
        <w:rPr>
          <w:sz w:val="16"/>
          <w:szCs w:val="16"/>
          <w:lang w:val="ru-RU"/>
        </w:rPr>
        <w:t>,</w:t>
      </w:r>
      <w:r w:rsidRPr="008B00D6">
        <w:rPr>
          <w:sz w:val="16"/>
          <w:szCs w:val="16"/>
          <w:lang w:val="ru-RU"/>
        </w:rPr>
        <w:t xml:space="preserve"> сведения </w:t>
      </w:r>
      <w:r w:rsidRPr="008B00D6">
        <w:rPr>
          <w:sz w:val="16"/>
          <w:szCs w:val="16"/>
          <w:lang w:val="ru-RU"/>
        </w:rPr>
        <w:t>по обработке персональный данных</w:t>
      </w:r>
      <w:r w:rsidRPr="008B00D6">
        <w:rPr>
          <w:sz w:val="16"/>
          <w:szCs w:val="16"/>
          <w:lang w:val="ru-RU"/>
        </w:rPr>
        <w:t xml:space="preserve"> согласно п. 1 ч. 3 ст. 23 Федерального закона от 27.07.2006 №152-ФЗ</w:t>
      </w:r>
      <w:r w:rsidRPr="008B00D6">
        <w:rPr>
          <w:sz w:val="16"/>
          <w:szCs w:val="16"/>
          <w:lang w:val="ru-RU"/>
        </w:rPr>
        <w:t xml:space="preserve"> «О персональных данных»</w:t>
      </w:r>
      <w:r w:rsidRPr="008B00D6">
        <w:rPr>
          <w:sz w:val="16"/>
          <w:szCs w:val="16"/>
          <w:lang w:val="ru-RU"/>
        </w:rPr>
        <w:t>.</w:t>
      </w:r>
      <w:r w:rsidRPr="008B00D6">
        <w:rPr>
          <w:sz w:val="16"/>
          <w:szCs w:val="16"/>
          <w:lang w:val="ru-RU"/>
        </w:rPr>
        <w:t xml:space="preserve"> Фактически сведения были предоставлены 17.10.2017.</w:t>
      </w:r>
    </w:p>
    <w:p w:rsidR="008A2026" w:rsidRPr="008B00D6" w:rsidP="00F23DFB">
      <w:pPr>
        <w:tabs>
          <w:tab w:val="left" w:pos="709"/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Защитник лица, в отношении которого ведется производство по делу об административном правонарушении, в судебном заседании вину в инкриминируемом </w:t>
      </w:r>
      <w:r w:rsidRPr="008B00D6">
        <w:rPr>
          <w:sz w:val="16"/>
          <w:szCs w:val="16"/>
          <w:lang w:val="ru-RU"/>
        </w:rPr>
        <w:t>МУП «Центральный жилсервис»</w:t>
      </w:r>
      <w:r w:rsidRPr="008B00D6">
        <w:rPr>
          <w:sz w:val="16"/>
          <w:szCs w:val="16"/>
          <w:lang w:val="ru-RU"/>
        </w:rPr>
        <w:t xml:space="preserve"> правонарушении </w:t>
      </w:r>
      <w:r w:rsidRPr="008B00D6">
        <w:rPr>
          <w:sz w:val="16"/>
          <w:szCs w:val="16"/>
          <w:lang w:val="ru-RU"/>
        </w:rPr>
        <w:t xml:space="preserve">не </w:t>
      </w:r>
      <w:r w:rsidRPr="008B00D6">
        <w:rPr>
          <w:sz w:val="16"/>
          <w:szCs w:val="16"/>
          <w:lang w:val="ru-RU"/>
        </w:rPr>
        <w:t>признал</w:t>
      </w:r>
      <w:r w:rsidRPr="008B00D6">
        <w:rPr>
          <w:sz w:val="16"/>
          <w:szCs w:val="16"/>
          <w:lang w:val="ru-RU"/>
        </w:rPr>
        <w:t>а</w:t>
      </w:r>
      <w:r w:rsidRPr="008B00D6">
        <w:rPr>
          <w:sz w:val="16"/>
          <w:szCs w:val="16"/>
          <w:lang w:val="ru-RU"/>
        </w:rPr>
        <w:t>, пояснил</w:t>
      </w:r>
      <w:r w:rsidRPr="008B00D6">
        <w:rPr>
          <w:sz w:val="16"/>
          <w:szCs w:val="16"/>
          <w:lang w:val="ru-RU"/>
        </w:rPr>
        <w:t>а</w:t>
      </w:r>
      <w:r w:rsidRPr="008B00D6">
        <w:rPr>
          <w:sz w:val="16"/>
          <w:szCs w:val="16"/>
          <w:lang w:val="ru-RU"/>
        </w:rPr>
        <w:t xml:space="preserve">, что </w:t>
      </w:r>
      <w:r w:rsidRPr="008B00D6">
        <w:rPr>
          <w:sz w:val="16"/>
          <w:szCs w:val="16"/>
          <w:lang w:val="ru-RU"/>
        </w:rPr>
        <w:t>запрашиваемые сведения на бумажном носите</w:t>
      </w:r>
      <w:r w:rsidRPr="008B00D6">
        <w:rPr>
          <w:sz w:val="16"/>
          <w:szCs w:val="16"/>
          <w:lang w:val="ru-RU"/>
        </w:rPr>
        <w:t xml:space="preserve">ле были направлены в адрес Управления Роскомнадзора по Республике Крым и г. Севастополя с сопроводительным письмом </w:t>
      </w:r>
      <w:r w:rsidRPr="008B00D6">
        <w:rPr>
          <w:sz w:val="16"/>
          <w:szCs w:val="16"/>
          <w:lang w:val="ru-RU"/>
        </w:rPr>
        <w:t xml:space="preserve">за исх. № 2393 от </w:t>
      </w:r>
      <w:r w:rsidRPr="008B00D6">
        <w:rPr>
          <w:sz w:val="16"/>
          <w:szCs w:val="16"/>
          <w:lang w:val="ru-RU"/>
        </w:rPr>
        <w:t>15.09.2017, что подтверждается копией журнала исходящей корреспонденции</w:t>
      </w:r>
      <w:r w:rsidRPr="008B00D6">
        <w:rPr>
          <w:sz w:val="16"/>
          <w:szCs w:val="16"/>
          <w:lang w:val="ru-RU"/>
        </w:rPr>
        <w:t>.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Данная</w:t>
      </w:r>
      <w:r w:rsidRPr="008B00D6">
        <w:rPr>
          <w:sz w:val="16"/>
          <w:szCs w:val="16"/>
          <w:lang w:val="ru-RU"/>
        </w:rPr>
        <w:t xml:space="preserve"> корреспонденция направлена простым письмом</w:t>
      </w:r>
      <w:r w:rsidRPr="008B00D6">
        <w:rPr>
          <w:sz w:val="16"/>
          <w:szCs w:val="16"/>
          <w:lang w:val="ru-RU"/>
        </w:rPr>
        <w:t>,</w:t>
      </w:r>
      <w:r w:rsidRPr="008B00D6">
        <w:rPr>
          <w:sz w:val="16"/>
          <w:szCs w:val="16"/>
          <w:lang w:val="ru-RU"/>
        </w:rPr>
        <w:t xml:space="preserve"> в котором предприятие также указало </w:t>
      </w:r>
      <w:r w:rsidRPr="008B00D6">
        <w:rPr>
          <w:sz w:val="16"/>
          <w:szCs w:val="16"/>
          <w:lang w:val="ru-RU"/>
        </w:rPr>
        <w:t xml:space="preserve">о невозможности заполнения уведомления об обработке персональных данных в электронном виде, в связи </w:t>
      </w:r>
      <w:r w:rsidRPr="008B00D6">
        <w:rPr>
          <w:sz w:val="16"/>
          <w:szCs w:val="16"/>
          <w:lang w:val="ru-RU"/>
        </w:rPr>
        <w:t xml:space="preserve">с </w:t>
      </w:r>
      <w:r w:rsidRPr="008B00D6">
        <w:rPr>
          <w:sz w:val="16"/>
          <w:szCs w:val="16"/>
          <w:lang w:val="ru-RU"/>
        </w:rPr>
        <w:t xml:space="preserve">отсутствием доступа </w:t>
      </w:r>
      <w:r w:rsidRPr="008B00D6">
        <w:rPr>
          <w:sz w:val="16"/>
          <w:szCs w:val="16"/>
          <w:lang w:val="ru-RU"/>
        </w:rPr>
        <w:t xml:space="preserve">к сайту, </w:t>
      </w:r>
      <w:r w:rsidRPr="008B00D6">
        <w:rPr>
          <w:sz w:val="16"/>
          <w:szCs w:val="16"/>
          <w:lang w:val="ru-RU"/>
        </w:rPr>
        <w:t xml:space="preserve">невозможностью </w:t>
      </w:r>
      <w:r w:rsidRPr="008B00D6">
        <w:rPr>
          <w:sz w:val="16"/>
          <w:szCs w:val="16"/>
          <w:lang w:val="ru-RU"/>
        </w:rPr>
        <w:t>загрузки и направлени</w:t>
      </w:r>
      <w:r w:rsidRPr="008B00D6">
        <w:rPr>
          <w:sz w:val="16"/>
          <w:szCs w:val="16"/>
          <w:lang w:val="ru-RU"/>
        </w:rPr>
        <w:t>я</w:t>
      </w:r>
      <w:r w:rsidRPr="008B00D6">
        <w:rPr>
          <w:sz w:val="16"/>
          <w:szCs w:val="16"/>
          <w:lang w:val="ru-RU"/>
        </w:rPr>
        <w:t xml:space="preserve"> данных по каналам связи.  </w:t>
      </w:r>
      <w:r w:rsidRPr="008B00D6">
        <w:rPr>
          <w:sz w:val="16"/>
          <w:szCs w:val="16"/>
          <w:lang w:val="ru-RU"/>
        </w:rPr>
        <w:t>В связи с чем, полагает,</w:t>
      </w:r>
      <w:r w:rsidRPr="008B00D6">
        <w:rPr>
          <w:sz w:val="16"/>
          <w:szCs w:val="16"/>
          <w:lang w:val="ru-RU"/>
        </w:rPr>
        <w:t xml:space="preserve"> что со стороны юридического лица нарушений Федерального закона от 27.07.2006 №152-ФЗ «О персональных данных» не допущено, и, как следствие, отсутствует состав инкриминируемого предприятию правонарушения. Кроме того, указывает, что после получения уведомле</w:t>
      </w:r>
      <w:r w:rsidRPr="008B00D6">
        <w:rPr>
          <w:sz w:val="16"/>
          <w:szCs w:val="16"/>
          <w:lang w:val="ru-RU"/>
        </w:rPr>
        <w:t>ния о времени и месте рассмотрения вопроса о составлении протокола об административном правонарушении МУП «Центральный жилсервис»  повторно направило в адрес Управления Роскомнадзора по Республике Крым и г. Севастополя</w:t>
      </w:r>
      <w:r w:rsidRPr="008B00D6">
        <w:rPr>
          <w:sz w:val="16"/>
          <w:szCs w:val="16"/>
          <w:lang w:val="ru-RU"/>
        </w:rPr>
        <w:t xml:space="preserve"> уведомление об обработке (о намерении</w:t>
      </w:r>
      <w:r w:rsidRPr="008B00D6">
        <w:rPr>
          <w:sz w:val="16"/>
          <w:szCs w:val="16"/>
          <w:lang w:val="ru-RU"/>
        </w:rPr>
        <w:t xml:space="preserve"> осуществлять обработку) персональных данных, вручив его нарочно 17.10.2017.</w:t>
      </w:r>
      <w:r w:rsidRPr="008B00D6">
        <w:rPr>
          <w:sz w:val="16"/>
          <w:szCs w:val="16"/>
          <w:lang w:val="ru-RU"/>
        </w:rPr>
        <w:t xml:space="preserve"> </w:t>
      </w:r>
    </w:p>
    <w:p w:rsidR="008A2026" w:rsidRPr="008B00D6" w:rsidP="00F23DFB">
      <w:pPr>
        <w:tabs>
          <w:tab w:val="left" w:pos="567"/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Выслушав защитника лица, в отношении которого ведется производство по делу об административном правонарушении, </w:t>
      </w:r>
      <w:r w:rsidRPr="008B00D6">
        <w:rPr>
          <w:sz w:val="16"/>
          <w:szCs w:val="16"/>
          <w:lang w:val="ru-RU"/>
        </w:rPr>
        <w:t>исследовав</w:t>
      </w:r>
      <w:r w:rsidRPr="008B00D6">
        <w:rPr>
          <w:sz w:val="16"/>
          <w:szCs w:val="16"/>
          <w:lang w:val="ru-RU"/>
        </w:rPr>
        <w:t xml:space="preserve"> материалы дела, прихожу к следующему.</w:t>
      </w:r>
    </w:p>
    <w:p w:rsidR="003F1334" w:rsidRPr="008B00D6" w:rsidP="0023524C">
      <w:pPr>
        <w:tabs>
          <w:tab w:val="left" w:pos="567"/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В соответствии с</w:t>
      </w:r>
      <w:r w:rsidRPr="008B00D6">
        <w:rPr>
          <w:sz w:val="16"/>
          <w:szCs w:val="16"/>
          <w:lang w:val="ru-RU"/>
        </w:rPr>
        <w:t xml:space="preserve"> п.1 ч.3 ст. 23 Федерального закона от 27.07.2006 №152-ФЗ «О персональных данных» уполномоченный орган по защите прав субъектов персональных данных имеет</w:t>
      </w:r>
      <w:r w:rsidRPr="008B00D6">
        <w:rPr>
          <w:sz w:val="16"/>
          <w:szCs w:val="16"/>
          <w:lang w:val="ru-RU"/>
        </w:rPr>
        <w:t>,</w:t>
      </w:r>
      <w:r w:rsidRPr="008B00D6">
        <w:rPr>
          <w:sz w:val="16"/>
          <w:szCs w:val="16"/>
          <w:lang w:val="ru-RU"/>
        </w:rPr>
        <w:t xml:space="preserve"> в том числе право запрашивать у физических и юридических лиц информацию, необходимую для реализации с</w:t>
      </w:r>
      <w:r w:rsidRPr="008B00D6">
        <w:rPr>
          <w:sz w:val="16"/>
          <w:szCs w:val="16"/>
          <w:lang w:val="ru-RU"/>
        </w:rPr>
        <w:t xml:space="preserve">воих полномочий. </w:t>
      </w:r>
    </w:p>
    <w:p w:rsidR="0023524C" w:rsidRPr="008B00D6" w:rsidP="0023524C">
      <w:pPr>
        <w:tabs>
          <w:tab w:val="left" w:pos="567"/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Согласно ч.4 ст. 20 Федерального закона от 27.07.2006 № 152-ФЗ «О персональных данных» оператор обязан сообщить </w:t>
      </w:r>
      <w:r w:rsidRPr="008B00D6">
        <w:rPr>
          <w:sz w:val="16"/>
          <w:szCs w:val="16"/>
          <w:lang w:val="ru-RU"/>
        </w:rPr>
        <w:t>в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уполномоченный</w:t>
      </w:r>
      <w:r w:rsidRPr="008B00D6">
        <w:rPr>
          <w:sz w:val="16"/>
          <w:szCs w:val="16"/>
          <w:lang w:val="ru-RU"/>
        </w:rPr>
        <w:t xml:space="preserve"> орган по защите прав субъектов персональных данных по запросу этого органа необходимую информацию в течении т</w:t>
      </w:r>
      <w:r w:rsidRPr="008B00D6">
        <w:rPr>
          <w:sz w:val="16"/>
          <w:szCs w:val="16"/>
          <w:lang w:val="ru-RU"/>
        </w:rPr>
        <w:t>ридцать дней с даты получения такого запроса.</w:t>
      </w:r>
    </w:p>
    <w:p w:rsidR="003F1334" w:rsidRPr="008B00D6" w:rsidP="0023524C">
      <w:pPr>
        <w:tabs>
          <w:tab w:val="left" w:pos="567"/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Непредставление или несвоевременное предоставление запрашиваемых </w:t>
      </w:r>
      <w:r w:rsidRPr="008B00D6">
        <w:rPr>
          <w:sz w:val="16"/>
          <w:szCs w:val="16"/>
          <w:lang w:val="ru-RU"/>
        </w:rPr>
        <w:t xml:space="preserve">в рамках Федерального закона от 27.07.2006 № 152-ФЗ «О персональных данных» </w:t>
      </w:r>
      <w:r w:rsidRPr="008B00D6">
        <w:rPr>
          <w:sz w:val="16"/>
          <w:szCs w:val="16"/>
          <w:lang w:val="ru-RU"/>
        </w:rPr>
        <w:t>сведений</w:t>
      </w:r>
      <w:r w:rsidRPr="008B00D6">
        <w:rPr>
          <w:sz w:val="16"/>
          <w:szCs w:val="16"/>
          <w:lang w:val="ru-RU"/>
        </w:rPr>
        <w:t xml:space="preserve"> образует объективную сторону состава административного право</w:t>
      </w:r>
      <w:r w:rsidRPr="008B00D6">
        <w:rPr>
          <w:sz w:val="16"/>
          <w:szCs w:val="16"/>
          <w:lang w:val="ru-RU"/>
        </w:rPr>
        <w:t xml:space="preserve">нарушения, предусмотренного ст. 19.7 </w:t>
      </w:r>
      <w:r w:rsidRPr="008B00D6">
        <w:rPr>
          <w:sz w:val="16"/>
          <w:szCs w:val="16"/>
          <w:lang w:val="ru-RU"/>
        </w:rPr>
        <w:t>Кодекса Российской Федерации об административных правонарушениях</w:t>
      </w:r>
      <w:r w:rsidRPr="008B00D6">
        <w:rPr>
          <w:sz w:val="16"/>
          <w:szCs w:val="16"/>
          <w:lang w:val="ru-RU"/>
        </w:rPr>
        <w:t>.</w:t>
      </w:r>
      <w:r w:rsidRPr="008B00D6">
        <w:rPr>
          <w:sz w:val="16"/>
          <w:szCs w:val="16"/>
          <w:lang w:val="ru-RU"/>
        </w:rPr>
        <w:t xml:space="preserve"> 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</w:t>
      </w:r>
      <w:r w:rsidRPr="008B00D6">
        <w:rPr>
          <w:sz w:val="16"/>
          <w:szCs w:val="16"/>
          <w:lang w:val="ru-RU"/>
        </w:rPr>
        <w:t>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1301FE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Как установлено в судебном заседании и подтверждается матери</w:t>
      </w:r>
      <w:r w:rsidRPr="008B00D6">
        <w:rPr>
          <w:sz w:val="16"/>
          <w:szCs w:val="16"/>
          <w:lang w:val="ru-RU"/>
        </w:rPr>
        <w:t xml:space="preserve">алами дела, 15.08.2017 на основании п.1 ч.3 ст. 23 Федерального закона от 27.07.2006 №152-ФЗ «О персональных данных» Управление Роскомнадзора по Республике Крым и г. Севастополя направило в адрес МУП «Центральный жилсервис» запрос </w:t>
      </w:r>
      <w:r w:rsidRPr="008B00D6">
        <w:rPr>
          <w:sz w:val="16"/>
          <w:szCs w:val="16"/>
          <w:lang w:val="ru-RU"/>
        </w:rPr>
        <w:t>от 08.08.2017  №5479-02/9</w:t>
      </w:r>
      <w:r w:rsidRPr="008B00D6">
        <w:rPr>
          <w:sz w:val="16"/>
          <w:szCs w:val="16"/>
          <w:lang w:val="ru-RU"/>
        </w:rPr>
        <w:t xml:space="preserve">1 </w:t>
      </w:r>
      <w:r w:rsidRPr="008B00D6">
        <w:rPr>
          <w:sz w:val="16"/>
          <w:szCs w:val="16"/>
          <w:lang w:val="ru-RU"/>
        </w:rPr>
        <w:t>о предоставлении сведений об обработке персональных данных.</w:t>
      </w:r>
      <w:r w:rsidRPr="008B00D6">
        <w:rPr>
          <w:sz w:val="16"/>
          <w:szCs w:val="16"/>
          <w:lang w:val="ru-RU"/>
        </w:rPr>
        <w:t xml:space="preserve"> Согласно данным официального сайта Почта России </w:t>
      </w:r>
      <w:r w:rsidRPr="008B00D6">
        <w:rPr>
          <w:sz w:val="16"/>
          <w:szCs w:val="16"/>
          <w:lang w:val="ru-RU"/>
        </w:rPr>
        <w:t>(</w:t>
      </w:r>
      <w:r w:rsidRPr="008B00D6">
        <w:rPr>
          <w:sz w:val="16"/>
          <w:szCs w:val="16"/>
          <w:lang w:val="ru-RU"/>
        </w:rPr>
        <w:t>отчет об отслеживании отправления с почтовым идентификатором 295014313053425) указанный запрос получен адресатом 17.08.2017. Факт получения запро</w:t>
      </w:r>
      <w:r w:rsidRPr="008B00D6">
        <w:rPr>
          <w:sz w:val="16"/>
          <w:szCs w:val="16"/>
          <w:lang w:val="ru-RU"/>
        </w:rPr>
        <w:t xml:space="preserve">са 17.08.2017 подтвержден в судебном заседании защитником МУП «Центральный жилсервис», что также отражено в письменных возражениях, приобщенных к материалам дела. </w:t>
      </w:r>
    </w:p>
    <w:p w:rsidR="00904301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Учитывая, что в силу ч. 4 ст. 20 Федерального закона от 27.07.2006 №152-ФЗ «О персональных д</w:t>
      </w:r>
      <w:r w:rsidRPr="008B00D6">
        <w:rPr>
          <w:sz w:val="16"/>
          <w:szCs w:val="16"/>
          <w:lang w:val="ru-RU"/>
        </w:rPr>
        <w:t>анных»</w:t>
      </w:r>
      <w:r w:rsidRPr="008B00D6">
        <w:rPr>
          <w:sz w:val="16"/>
          <w:szCs w:val="16"/>
          <w:lang w:val="ru-RU"/>
        </w:rPr>
        <w:t>,</w:t>
      </w:r>
      <w:r w:rsidRPr="008B00D6">
        <w:rPr>
          <w:sz w:val="16"/>
          <w:szCs w:val="16"/>
          <w:lang w:val="ru-RU"/>
        </w:rPr>
        <w:t xml:space="preserve"> запрашиваемая информация оператором должна быть предоставлена в течении тридцать дней </w:t>
      </w:r>
      <w:r w:rsidRPr="008B00D6">
        <w:rPr>
          <w:sz w:val="16"/>
          <w:szCs w:val="16"/>
          <w:lang w:val="ru-RU"/>
        </w:rPr>
        <w:t>с даты получения</w:t>
      </w:r>
      <w:r w:rsidRPr="008B00D6">
        <w:rPr>
          <w:sz w:val="16"/>
          <w:szCs w:val="16"/>
          <w:lang w:val="ru-RU"/>
        </w:rPr>
        <w:t xml:space="preserve"> такого запроса, граничным сроком предоставлении информации является 17.09.2017.  </w:t>
      </w:r>
    </w:p>
    <w:p w:rsidR="00712013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Материалы дела свидетельствуют, что запрашиваемые сведения были</w:t>
      </w:r>
      <w:r w:rsidRPr="008B00D6">
        <w:rPr>
          <w:sz w:val="16"/>
          <w:szCs w:val="16"/>
          <w:lang w:val="ru-RU"/>
        </w:rPr>
        <w:t xml:space="preserve"> предоставлены 17.10.2017. </w:t>
      </w:r>
    </w:p>
    <w:p w:rsidR="001301FE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Т</w:t>
      </w:r>
      <w:r w:rsidRPr="008B00D6">
        <w:rPr>
          <w:sz w:val="16"/>
          <w:szCs w:val="16"/>
          <w:lang w:val="ru-RU"/>
        </w:rPr>
        <w:t>аким образом, установлено, что</w:t>
      </w:r>
      <w:r w:rsidRPr="008B00D6">
        <w:rPr>
          <w:sz w:val="16"/>
          <w:szCs w:val="16"/>
          <w:lang w:val="ru-RU"/>
        </w:rPr>
        <w:t xml:space="preserve"> в нарушение ч. 4 ст. 20 </w:t>
      </w:r>
      <w:r w:rsidRPr="008B00D6">
        <w:rPr>
          <w:sz w:val="16"/>
          <w:szCs w:val="16"/>
          <w:lang w:val="ru-RU"/>
        </w:rPr>
        <w:t xml:space="preserve"> Федерального закона от 27.07.2006 №152-ФЗ «О персональных данных»</w:t>
      </w:r>
      <w:r w:rsidRPr="008B00D6">
        <w:rPr>
          <w:sz w:val="16"/>
          <w:szCs w:val="16"/>
          <w:lang w:val="ru-RU"/>
        </w:rPr>
        <w:t xml:space="preserve"> юридическим лицом несвоевременно выполнена возложенная на него обязанность по предоставлению информации, </w:t>
      </w:r>
      <w:r w:rsidRPr="008B00D6">
        <w:rPr>
          <w:sz w:val="16"/>
          <w:szCs w:val="16"/>
          <w:lang w:val="ru-RU"/>
        </w:rPr>
        <w:t>необходимой для реализации полномочий административн</w:t>
      </w:r>
      <w:r w:rsidRPr="008B00D6">
        <w:rPr>
          <w:sz w:val="16"/>
          <w:szCs w:val="16"/>
          <w:lang w:val="ru-RU"/>
        </w:rPr>
        <w:t>ого</w:t>
      </w:r>
      <w:r w:rsidRPr="008B00D6">
        <w:rPr>
          <w:sz w:val="16"/>
          <w:szCs w:val="16"/>
          <w:lang w:val="ru-RU"/>
        </w:rPr>
        <w:t xml:space="preserve"> орган</w:t>
      </w:r>
      <w:r w:rsidRPr="008B00D6">
        <w:rPr>
          <w:sz w:val="16"/>
          <w:szCs w:val="16"/>
          <w:lang w:val="ru-RU"/>
        </w:rPr>
        <w:t>а</w:t>
      </w:r>
      <w:r w:rsidRPr="008B00D6">
        <w:rPr>
          <w:sz w:val="16"/>
          <w:szCs w:val="16"/>
          <w:lang w:val="ru-RU"/>
        </w:rPr>
        <w:t>.</w:t>
      </w:r>
    </w:p>
    <w:p w:rsidR="006429A4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Ссылка защитника лица, в отношении которого ведется производство по делу об административном правонарушении, на то обстоятельство, что истребимая информация была направлены в адрес Управления </w:t>
      </w:r>
      <w:r w:rsidRPr="008B00D6">
        <w:rPr>
          <w:sz w:val="16"/>
          <w:szCs w:val="16"/>
          <w:lang w:val="ru-RU"/>
        </w:rPr>
        <w:t>Роскомнадзора по Республике Крым и г. Севастополя с сопроводительным письмом за исх. №2393 от 15.09.2017, что подтверждается копией журнала исходящей корреспонденции, в связи с чем, по мнению защитника, обязанность, установленная вышеуказанным Законом, пре</w:t>
      </w:r>
      <w:r w:rsidRPr="008B00D6">
        <w:rPr>
          <w:sz w:val="16"/>
          <w:szCs w:val="16"/>
          <w:lang w:val="ru-RU"/>
        </w:rPr>
        <w:t>дприятием исполнена, является несостоятельной</w:t>
      </w:r>
      <w:r w:rsidRPr="008B00D6">
        <w:rPr>
          <w:sz w:val="16"/>
          <w:szCs w:val="16"/>
          <w:lang w:val="ru-RU"/>
        </w:rPr>
        <w:t xml:space="preserve">, поскольку надлежащих доказательств подтверждающих факт отправки почтовой корреспонденции в адрес административного органа юридическим лицом не представлено. </w:t>
      </w:r>
      <w:r w:rsidRPr="008B00D6">
        <w:rPr>
          <w:sz w:val="16"/>
          <w:szCs w:val="16"/>
          <w:lang w:val="ru-RU"/>
        </w:rPr>
        <w:t>При этом</w:t>
      </w:r>
      <w:r w:rsidRPr="008B00D6">
        <w:rPr>
          <w:sz w:val="16"/>
          <w:szCs w:val="16"/>
          <w:lang w:val="ru-RU"/>
        </w:rPr>
        <w:t xml:space="preserve">, учитывая, что 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Управлением Роскомнадзора п</w:t>
      </w:r>
      <w:r w:rsidRPr="008B00D6">
        <w:rPr>
          <w:sz w:val="16"/>
          <w:szCs w:val="16"/>
          <w:lang w:val="ru-RU"/>
        </w:rPr>
        <w:t xml:space="preserve">о Республике Крым и г. Севастополя зарегистрированная за исх. № 2393 от 15.09.2017 корреспонденции не получена, </w:t>
      </w:r>
      <w:r w:rsidRPr="008B00D6">
        <w:rPr>
          <w:sz w:val="16"/>
          <w:szCs w:val="16"/>
          <w:lang w:val="ru-RU"/>
        </w:rPr>
        <w:t>сам факт регистрации сопроводительного письма о направлении запрашиваемых сведений в журнале исходящей корреспонденции свидетельствует о ведении</w:t>
      </w:r>
      <w:r w:rsidRPr="008B00D6">
        <w:rPr>
          <w:sz w:val="16"/>
          <w:szCs w:val="16"/>
          <w:lang w:val="ru-RU"/>
        </w:rPr>
        <w:t xml:space="preserve"> надлежащим образом делопроизводства, вместе с тем, не подтверждает факт направления сведений через почтовые средства связи.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 xml:space="preserve">Кроме того, МУП «Центральный жилсервис» не было лишено права направить истребимые сведения способом, позволяющим контролировать их </w:t>
      </w:r>
      <w:r w:rsidRPr="008B00D6">
        <w:rPr>
          <w:sz w:val="16"/>
          <w:szCs w:val="16"/>
          <w:lang w:val="ru-RU"/>
        </w:rPr>
        <w:t>направление и получение.</w:t>
      </w:r>
    </w:p>
    <w:p w:rsidR="000B31F4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Доводы защитника лица, в отношении которого ведется производство по делу об административном правонарушении, что уполномоченными лицами предприниматель меры по заполнению уведомления в электронном виде</w:t>
      </w:r>
      <w:r w:rsidRPr="008B00D6">
        <w:rPr>
          <w:sz w:val="16"/>
          <w:szCs w:val="16"/>
          <w:lang w:val="ru-RU"/>
        </w:rPr>
        <w:t xml:space="preserve"> согласно рекомендации, изложе</w:t>
      </w:r>
      <w:r w:rsidRPr="008B00D6">
        <w:rPr>
          <w:sz w:val="16"/>
          <w:szCs w:val="16"/>
          <w:lang w:val="ru-RU"/>
        </w:rPr>
        <w:t>нной в запросе</w:t>
      </w:r>
      <w:r w:rsidRPr="008B00D6">
        <w:rPr>
          <w:sz w:val="16"/>
          <w:szCs w:val="16"/>
          <w:lang w:val="ru-RU"/>
        </w:rPr>
        <w:t xml:space="preserve">, однако по независящим от юридического лица причинам, в связи с отсутствием доступа к сайту (соответствующая страница не работает), невозможно было осуществить загрузку и направление </w:t>
      </w:r>
      <w:r w:rsidRPr="008B00D6">
        <w:rPr>
          <w:sz w:val="16"/>
          <w:szCs w:val="16"/>
          <w:lang w:val="ru-RU"/>
        </w:rPr>
        <w:t>сведений</w:t>
      </w:r>
      <w:r w:rsidRPr="008B00D6">
        <w:rPr>
          <w:sz w:val="16"/>
          <w:szCs w:val="16"/>
          <w:lang w:val="ru-RU"/>
        </w:rPr>
        <w:t xml:space="preserve"> по каналам </w:t>
      </w:r>
      <w:r w:rsidRPr="008B00D6">
        <w:rPr>
          <w:sz w:val="16"/>
          <w:szCs w:val="16"/>
          <w:lang w:val="ru-RU"/>
        </w:rPr>
        <w:t>передачи данных в системе</w:t>
      </w:r>
      <w:r w:rsidRPr="008B00D6">
        <w:rPr>
          <w:sz w:val="16"/>
          <w:szCs w:val="16"/>
          <w:lang w:val="ru-RU"/>
        </w:rPr>
        <w:t xml:space="preserve"> интернет, чт</w:t>
      </w:r>
      <w:r w:rsidRPr="008B00D6">
        <w:rPr>
          <w:sz w:val="16"/>
          <w:szCs w:val="16"/>
          <w:lang w:val="ru-RU"/>
        </w:rPr>
        <w:t xml:space="preserve">о, по мнению защитника, исключает наличие вины юридического лица, также считаю необоснованными. </w:t>
      </w:r>
    </w:p>
    <w:p w:rsidR="00626E94" w:rsidRPr="008B00D6" w:rsidP="000B31F4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Так, исходя из анализа положений ч. 4 ст. 20 Федерального закона от 27.07.2006 №152-ФЗ «О персональных данных» установлена обязанность по предоставлению запраш</w:t>
      </w:r>
      <w:r w:rsidRPr="008B00D6">
        <w:rPr>
          <w:sz w:val="16"/>
          <w:szCs w:val="16"/>
          <w:lang w:val="ru-RU"/>
        </w:rPr>
        <w:t>иваемой информации в течени</w:t>
      </w:r>
      <w:r w:rsidRPr="008B00D6">
        <w:rPr>
          <w:sz w:val="16"/>
          <w:szCs w:val="16"/>
          <w:lang w:val="ru-RU"/>
        </w:rPr>
        <w:t>и</w:t>
      </w:r>
      <w:r w:rsidRPr="008B00D6">
        <w:rPr>
          <w:sz w:val="16"/>
          <w:szCs w:val="16"/>
          <w:lang w:val="ru-RU"/>
        </w:rPr>
        <w:t xml:space="preserve"> 30 дней с момента получения запроса. При этом </w:t>
      </w:r>
      <w:r w:rsidRPr="008B00D6">
        <w:rPr>
          <w:sz w:val="16"/>
          <w:szCs w:val="16"/>
          <w:lang w:val="ru-RU"/>
        </w:rPr>
        <w:t>указанной нормой не регламентировано, что сведения должны быть сначала загружены и переданы по каналам передачи данных в системе интернет, и только после этого предоставлены на бума</w:t>
      </w:r>
      <w:r w:rsidRPr="008B00D6">
        <w:rPr>
          <w:sz w:val="16"/>
          <w:szCs w:val="16"/>
          <w:lang w:val="ru-RU"/>
        </w:rPr>
        <w:t xml:space="preserve">жном носителе. Напротив, указанная норма имеет императивный характер в части наличия обязанности оператора предоставить необходимую информацию в течении тридцать дней </w:t>
      </w:r>
      <w:r w:rsidRPr="008B00D6">
        <w:rPr>
          <w:sz w:val="16"/>
          <w:szCs w:val="16"/>
          <w:lang w:val="ru-RU"/>
        </w:rPr>
        <w:t>с даты получения</w:t>
      </w:r>
      <w:r w:rsidRPr="008B00D6">
        <w:rPr>
          <w:sz w:val="16"/>
          <w:szCs w:val="16"/>
          <w:lang w:val="ru-RU"/>
        </w:rPr>
        <w:t xml:space="preserve"> такого запроса. При этом согласно ч. 3 ст. 22 Федерального закона от 27.</w:t>
      </w:r>
      <w:r w:rsidRPr="008B00D6">
        <w:rPr>
          <w:sz w:val="16"/>
          <w:szCs w:val="16"/>
          <w:lang w:val="ru-RU"/>
        </w:rPr>
        <w:t>07.2006 №152-ФЗ «О персональных данных» у</w:t>
      </w:r>
      <w:r w:rsidRPr="008B00D6">
        <w:rPr>
          <w:sz w:val="16"/>
          <w:szCs w:val="16"/>
          <w:lang w:val="ru-RU"/>
        </w:rPr>
        <w:t>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</w:t>
      </w:r>
    </w:p>
    <w:p w:rsidR="000B31F4" w:rsidRPr="008B00D6" w:rsidP="000B31F4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Указанный в запросе способ в силу ч.</w:t>
      </w:r>
      <w:r w:rsidRPr="008B00D6">
        <w:rPr>
          <w:sz w:val="16"/>
          <w:szCs w:val="16"/>
          <w:lang w:val="ru-RU"/>
        </w:rPr>
        <w:t xml:space="preserve"> 3 ст. 22 Федерального закона от 27.07.2006 №152-ФЗ «О персональных данных» является правом оператора, о чем административный орган уведомил юридическое лицо. </w:t>
      </w:r>
    </w:p>
    <w:p w:rsidR="00904301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Кроме того, каких-либо надлежащих и допустимых доказательств в подтверждении факта заполнени</w:t>
      </w:r>
      <w:r w:rsidRPr="008B00D6">
        <w:rPr>
          <w:sz w:val="16"/>
          <w:szCs w:val="16"/>
          <w:lang w:val="ru-RU"/>
        </w:rPr>
        <w:t>я</w:t>
      </w:r>
      <w:r w:rsidRPr="008B00D6">
        <w:rPr>
          <w:sz w:val="16"/>
          <w:szCs w:val="16"/>
          <w:lang w:val="ru-RU"/>
        </w:rPr>
        <w:t xml:space="preserve"> ув</w:t>
      </w:r>
      <w:r w:rsidRPr="008B00D6">
        <w:rPr>
          <w:sz w:val="16"/>
          <w:szCs w:val="16"/>
          <w:lang w:val="ru-RU"/>
        </w:rPr>
        <w:t>едомления в электронном виде материалы дела не содержат</w:t>
      </w:r>
      <w:r w:rsidRPr="008B00D6">
        <w:rPr>
          <w:sz w:val="16"/>
          <w:szCs w:val="16"/>
          <w:lang w:val="ru-RU"/>
        </w:rPr>
        <w:t>.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И</w:t>
      </w:r>
      <w:r w:rsidRPr="008B00D6">
        <w:rPr>
          <w:sz w:val="16"/>
          <w:szCs w:val="16"/>
          <w:lang w:val="ru-RU"/>
        </w:rPr>
        <w:t>з представленных скриншотов страниц веб сайта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невозможно установить, когда они были созданы</w:t>
      </w:r>
      <w:r w:rsidRPr="008B00D6">
        <w:rPr>
          <w:sz w:val="16"/>
          <w:szCs w:val="16"/>
          <w:lang w:val="ru-RU"/>
        </w:rPr>
        <w:t>, более того, часть предоставленных скриншотов датировано после истечения установленного законом срока на п</w:t>
      </w:r>
      <w:r w:rsidRPr="008B00D6">
        <w:rPr>
          <w:sz w:val="16"/>
          <w:szCs w:val="16"/>
          <w:lang w:val="ru-RU"/>
        </w:rPr>
        <w:t xml:space="preserve">редоставление запрашиваемой информации. </w:t>
      </w:r>
      <w:r w:rsidRPr="008B00D6">
        <w:rPr>
          <w:sz w:val="16"/>
          <w:szCs w:val="16"/>
          <w:lang w:val="ru-RU"/>
        </w:rPr>
        <w:t xml:space="preserve">При этом невозможность направления информации по каналам связи через систему интернет не освобождает юридическое лицо от обязанности по выполнению требований 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Федерального закона от 27.07.2006 №152-ФЗ «О персональных</w:t>
      </w:r>
      <w:r w:rsidRPr="008B00D6">
        <w:rPr>
          <w:sz w:val="16"/>
          <w:szCs w:val="16"/>
          <w:lang w:val="ru-RU"/>
        </w:rPr>
        <w:t xml:space="preserve"> данных» в установленный указанным </w:t>
      </w:r>
      <w:r w:rsidRPr="008B00D6">
        <w:rPr>
          <w:sz w:val="16"/>
          <w:szCs w:val="16"/>
          <w:lang w:val="ru-RU"/>
        </w:rPr>
        <w:t>З</w:t>
      </w:r>
      <w:r w:rsidRPr="008B00D6">
        <w:rPr>
          <w:sz w:val="16"/>
          <w:szCs w:val="16"/>
          <w:lang w:val="ru-RU"/>
        </w:rPr>
        <w:t xml:space="preserve">аконом сроки. </w:t>
      </w:r>
    </w:p>
    <w:p w:rsidR="00712013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В</w:t>
      </w:r>
      <w:r w:rsidRPr="008B00D6">
        <w:rPr>
          <w:sz w:val="16"/>
          <w:szCs w:val="16"/>
          <w:lang w:val="ru-RU"/>
        </w:rPr>
        <w:t xml:space="preserve">ина юридического лица - </w:t>
      </w:r>
      <w:r w:rsidRPr="008B00D6">
        <w:rPr>
          <w:sz w:val="16"/>
          <w:szCs w:val="16"/>
          <w:lang w:val="ru-RU"/>
        </w:rPr>
        <w:t>МУП «Центральный жилсервис»</w:t>
      </w:r>
      <w:r w:rsidRPr="008B00D6">
        <w:rPr>
          <w:sz w:val="16"/>
          <w:szCs w:val="16"/>
          <w:lang w:val="ru-RU"/>
        </w:rPr>
        <w:t>,</w:t>
      </w:r>
      <w:r w:rsidRPr="008B00D6">
        <w:rPr>
          <w:sz w:val="16"/>
          <w:szCs w:val="16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</w:t>
      </w:r>
      <w:r w:rsidRPr="008B00D6">
        <w:rPr>
          <w:sz w:val="16"/>
          <w:szCs w:val="16"/>
          <w:lang w:val="ru-RU"/>
        </w:rPr>
        <w:t>протоколом об административном правонарушении от 17.10.2017 №АП-91/2/1124, копией запроса от 08.08.2017 №5479-02/91 о предоставлении сведений по обработке персональных данных, отчетом об отслеживании отправления с почтовым идентификатором, реестром отправк</w:t>
      </w:r>
      <w:r w:rsidRPr="008B00D6">
        <w:rPr>
          <w:sz w:val="16"/>
          <w:szCs w:val="16"/>
          <w:lang w:val="ru-RU"/>
        </w:rPr>
        <w:t>и почтовой корреспонденции, копией сопроводительного письма исх. № 2668 от</w:t>
      </w:r>
      <w:r w:rsidRPr="008B00D6">
        <w:rPr>
          <w:sz w:val="16"/>
          <w:szCs w:val="16"/>
          <w:lang w:val="ru-RU"/>
        </w:rPr>
        <w:t xml:space="preserve"> 16.10.2017 с отметкой</w:t>
      </w:r>
      <w:r w:rsidRPr="008B00D6">
        <w:rPr>
          <w:sz w:val="16"/>
          <w:szCs w:val="16"/>
          <w:lang w:val="ru-RU"/>
        </w:rPr>
        <w:tab/>
        <w:t>о получении 17.10.2017</w:t>
      </w:r>
      <w:r w:rsidRPr="008B00D6">
        <w:rPr>
          <w:sz w:val="16"/>
          <w:szCs w:val="16"/>
          <w:lang w:val="ru-RU"/>
        </w:rPr>
        <w:t>, сведениями из реестра юридических лиц и другими документами.</w:t>
      </w:r>
      <w:r w:rsidRPr="008B00D6">
        <w:rPr>
          <w:sz w:val="16"/>
          <w:szCs w:val="16"/>
          <w:lang w:val="ru-RU"/>
        </w:rPr>
        <w:t xml:space="preserve"> </w:t>
      </w:r>
    </w:p>
    <w:p w:rsidR="00712013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Указанные доказательства согласуются между собой, получены в соответствии</w:t>
      </w:r>
      <w:r w:rsidRPr="008B00D6">
        <w:rPr>
          <w:sz w:val="16"/>
          <w:szCs w:val="16"/>
          <w:lang w:val="ru-RU"/>
        </w:rPr>
        <w:t xml:space="preserve"> с требованиями действующего законодательства и в совокупности являются достаточными для вывода о виновности МУП </w:t>
      </w:r>
      <w:r w:rsidRPr="008B00D6">
        <w:rPr>
          <w:sz w:val="16"/>
          <w:szCs w:val="16"/>
          <w:lang w:val="ru-RU"/>
        </w:rPr>
        <w:t>«Центральный жилсервис»</w:t>
      </w:r>
      <w:r w:rsidRPr="008B00D6">
        <w:rPr>
          <w:sz w:val="16"/>
          <w:szCs w:val="16"/>
          <w:lang w:val="ru-RU"/>
        </w:rPr>
        <w:t xml:space="preserve"> в совершении инкриминируемого административного правонарушения</w:t>
      </w:r>
      <w:r w:rsidRPr="008B00D6">
        <w:rPr>
          <w:sz w:val="16"/>
          <w:szCs w:val="16"/>
          <w:lang w:val="ru-RU"/>
        </w:rPr>
        <w:t>.</w:t>
      </w:r>
    </w:p>
    <w:p w:rsidR="00322883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Таким образом, исследовав обстоятельства по делу и </w:t>
      </w:r>
      <w:r w:rsidRPr="008B00D6">
        <w:rPr>
          <w:sz w:val="16"/>
          <w:szCs w:val="16"/>
          <w:lang w:val="ru-RU"/>
        </w:rPr>
        <w:t>оценив имеющиеся доказательства в их совокупности, мировой судья квалифицирует бездействи</w:t>
      </w:r>
      <w:r w:rsidRPr="008B00D6">
        <w:rPr>
          <w:sz w:val="16"/>
          <w:szCs w:val="16"/>
          <w:lang w:val="ru-RU"/>
        </w:rPr>
        <w:t>е</w:t>
      </w:r>
      <w:r w:rsidRPr="008B00D6">
        <w:rPr>
          <w:sz w:val="16"/>
          <w:szCs w:val="16"/>
          <w:lang w:val="ru-RU"/>
        </w:rPr>
        <w:t xml:space="preserve"> МУП </w:t>
      </w:r>
      <w:r w:rsidRPr="008B00D6">
        <w:rPr>
          <w:sz w:val="16"/>
          <w:szCs w:val="16"/>
          <w:lang w:val="ru-RU"/>
        </w:rPr>
        <w:t>«Центральный жилсервис»</w:t>
      </w:r>
      <w:r w:rsidRPr="008B00D6">
        <w:rPr>
          <w:sz w:val="16"/>
          <w:szCs w:val="16"/>
          <w:lang w:val="ru-RU"/>
        </w:rPr>
        <w:t xml:space="preserve"> по ст. 19.</w:t>
      </w:r>
      <w:r w:rsidRPr="008B00D6">
        <w:rPr>
          <w:sz w:val="16"/>
          <w:szCs w:val="16"/>
          <w:lang w:val="ru-RU"/>
        </w:rPr>
        <w:t>7</w:t>
      </w:r>
      <w:r w:rsidRPr="008B00D6">
        <w:rPr>
          <w:sz w:val="16"/>
          <w:szCs w:val="16"/>
          <w:lang w:val="ru-RU"/>
        </w:rPr>
        <w:t xml:space="preserve"> Кодекса Российской  Федерации об  административных правонарушениях, как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 xml:space="preserve"> несвоевременное представление в государственный орга</w:t>
      </w:r>
      <w:r w:rsidRPr="008B00D6">
        <w:rPr>
          <w:sz w:val="16"/>
          <w:szCs w:val="16"/>
          <w:lang w:val="ru-RU"/>
        </w:rPr>
        <w:t>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</w:t>
      </w:r>
      <w:r w:rsidRPr="008B00D6">
        <w:rPr>
          <w:sz w:val="16"/>
          <w:szCs w:val="16"/>
          <w:lang w:val="ru-RU"/>
        </w:rPr>
        <w:t xml:space="preserve"> зак</w:t>
      </w:r>
      <w:r w:rsidRPr="008B00D6">
        <w:rPr>
          <w:sz w:val="16"/>
          <w:szCs w:val="16"/>
          <w:lang w:val="ru-RU"/>
        </w:rPr>
        <w:t>онной деятельности.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B00D6">
        <w:rPr>
          <w:sz w:val="16"/>
          <w:szCs w:val="16"/>
          <w:lang w:val="ru-RU"/>
        </w:rPr>
        <w:t xml:space="preserve">МУП </w:t>
      </w:r>
      <w:r w:rsidRPr="008B00D6">
        <w:rPr>
          <w:sz w:val="16"/>
          <w:szCs w:val="16"/>
          <w:lang w:val="ru-RU"/>
        </w:rPr>
        <w:t>«</w:t>
      </w:r>
      <w:r w:rsidRPr="008B00D6">
        <w:rPr>
          <w:sz w:val="16"/>
          <w:szCs w:val="16"/>
          <w:lang w:val="ru-RU"/>
        </w:rPr>
        <w:t>Центральный жилсервис»</w:t>
      </w:r>
      <w:r w:rsidRPr="008B00D6">
        <w:rPr>
          <w:sz w:val="16"/>
          <w:szCs w:val="16"/>
          <w:lang w:val="ru-RU"/>
        </w:rPr>
        <w:t xml:space="preserve"> при возбуждении дела об административном правонарушении нарушены не были.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</w:t>
      </w:r>
      <w:r w:rsidRPr="008B00D6">
        <w:rPr>
          <w:sz w:val="16"/>
          <w:szCs w:val="16"/>
          <w:lang w:val="ru-RU"/>
        </w:rPr>
        <w:t>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В соответствии со </w:t>
      </w:r>
      <w:r w:rsidRPr="008B00D6">
        <w:rPr>
          <w:sz w:val="16"/>
          <w:szCs w:val="16"/>
          <w:lang w:val="ru-RU"/>
        </w:rPr>
        <w:t xml:space="preserve">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</w:t>
      </w:r>
      <w:r w:rsidRPr="008B00D6">
        <w:rPr>
          <w:sz w:val="16"/>
          <w:szCs w:val="16"/>
          <w:lang w:val="ru-RU"/>
        </w:rPr>
        <w:t xml:space="preserve">по делу </w:t>
      </w:r>
      <w:r w:rsidRPr="008B00D6">
        <w:rPr>
          <w:sz w:val="16"/>
          <w:szCs w:val="16"/>
          <w:lang w:val="ru-RU"/>
        </w:rPr>
        <w:t xml:space="preserve">об административном правонарушении, не установлено. 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При </w:t>
      </w:r>
      <w:r w:rsidRPr="008B00D6">
        <w:rPr>
          <w:sz w:val="16"/>
          <w:szCs w:val="16"/>
          <w:lang w:val="ru-RU"/>
        </w:rPr>
        <w:t>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</w:t>
      </w:r>
      <w:r w:rsidRPr="008B00D6">
        <w:rPr>
          <w:sz w:val="16"/>
          <w:szCs w:val="16"/>
          <w:lang w:val="ru-RU"/>
        </w:rPr>
        <w:t>е и финансовое положение юридического лица, отсутствие обстоятельств, смягчающих и отягчающих административную ответственность, выполнени</w:t>
      </w:r>
      <w:r w:rsidRPr="008B00D6">
        <w:rPr>
          <w:sz w:val="16"/>
          <w:szCs w:val="16"/>
          <w:lang w:val="ru-RU"/>
        </w:rPr>
        <w:t>е</w:t>
      </w:r>
      <w:r w:rsidRPr="008B00D6">
        <w:rPr>
          <w:sz w:val="16"/>
          <w:szCs w:val="16"/>
          <w:lang w:val="ru-RU"/>
        </w:rPr>
        <w:t xml:space="preserve"> возложенных на юридическое лицо требовани</w:t>
      </w:r>
      <w:r w:rsidRPr="008B00D6">
        <w:rPr>
          <w:sz w:val="16"/>
          <w:szCs w:val="16"/>
          <w:lang w:val="ru-RU"/>
        </w:rPr>
        <w:t>й законодательства в сфере законодательства о защите персональных данных</w:t>
      </w:r>
      <w:r w:rsidRPr="008B00D6">
        <w:rPr>
          <w:sz w:val="16"/>
          <w:szCs w:val="16"/>
          <w:lang w:val="ru-RU"/>
        </w:rPr>
        <w:t xml:space="preserve">, а </w:t>
      </w:r>
      <w:r w:rsidRPr="008B00D6">
        <w:rPr>
          <w:sz w:val="16"/>
          <w:szCs w:val="16"/>
          <w:lang w:val="ru-RU"/>
        </w:rPr>
        <w:t>также незначительный период просрочки предоставления сведений</w:t>
      </w:r>
      <w:r w:rsidRPr="008B00D6">
        <w:rPr>
          <w:sz w:val="16"/>
          <w:szCs w:val="16"/>
          <w:lang w:val="ru-RU"/>
        </w:rPr>
        <w:t>,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то обстоятельство, что юридическое лицо впервые привлекается к административной ответственности</w:t>
      </w:r>
      <w:r w:rsidRPr="008B00D6">
        <w:rPr>
          <w:sz w:val="16"/>
          <w:szCs w:val="16"/>
          <w:lang w:val="ru-RU"/>
        </w:rPr>
        <w:t xml:space="preserve"> за однородное правонарушение</w:t>
      </w:r>
      <w:r w:rsidRPr="008B00D6">
        <w:rPr>
          <w:sz w:val="16"/>
          <w:szCs w:val="16"/>
          <w:lang w:val="ru-RU"/>
        </w:rPr>
        <w:t xml:space="preserve"> (иной информации материалы дела не содержат)</w:t>
      </w:r>
      <w:r w:rsidRPr="008B00D6">
        <w:rPr>
          <w:sz w:val="16"/>
          <w:szCs w:val="16"/>
          <w:lang w:val="ru-RU"/>
        </w:rPr>
        <w:t>,</w:t>
      </w:r>
      <w:r w:rsidRPr="008B00D6">
        <w:rPr>
          <w:sz w:val="16"/>
          <w:szCs w:val="16"/>
          <w:lang w:val="ru-RU"/>
        </w:rPr>
        <w:t xml:space="preserve"> мировой судья считает </w:t>
      </w:r>
      <w:r w:rsidRPr="008B00D6">
        <w:rPr>
          <w:sz w:val="16"/>
          <w:szCs w:val="16"/>
          <w:lang w:val="ru-RU"/>
        </w:rPr>
        <w:t xml:space="preserve">необходимым подвергнуть </w:t>
      </w:r>
      <w:r w:rsidRPr="008B00D6">
        <w:rPr>
          <w:sz w:val="16"/>
          <w:szCs w:val="16"/>
          <w:lang w:val="ru-RU"/>
        </w:rPr>
        <w:t xml:space="preserve">МУП </w:t>
      </w:r>
      <w:r w:rsidRPr="008B00D6">
        <w:rPr>
          <w:sz w:val="16"/>
          <w:szCs w:val="16"/>
          <w:lang w:val="ru-RU"/>
        </w:rPr>
        <w:t>«Центральный жилсервис»</w:t>
      </w:r>
      <w:r w:rsidRPr="008B00D6">
        <w:rPr>
          <w:sz w:val="16"/>
          <w:szCs w:val="16"/>
          <w:lang w:val="ru-RU"/>
        </w:rPr>
        <w:t xml:space="preserve"> административному наказанию в виде </w:t>
      </w:r>
      <w:r w:rsidRPr="008B00D6">
        <w:rPr>
          <w:sz w:val="16"/>
          <w:szCs w:val="16"/>
          <w:lang w:val="ru-RU"/>
        </w:rPr>
        <w:t>предупреждения</w:t>
      </w:r>
      <w:r w:rsidRPr="008B00D6">
        <w:rPr>
          <w:sz w:val="16"/>
          <w:szCs w:val="16"/>
          <w:lang w:val="ru-RU"/>
        </w:rPr>
        <w:t xml:space="preserve"> в пределах санкции ст. 19.7 Кодекса Российской Федерации об административных правонарушениях.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Руководствуясь ст.с.29.9-29.10, 30.1 Кодекса Российской </w:t>
      </w:r>
      <w:r w:rsidRPr="008B00D6">
        <w:rPr>
          <w:sz w:val="16"/>
          <w:szCs w:val="16"/>
          <w:lang w:val="ru-RU"/>
        </w:rPr>
        <w:t>Федерации об административных правонарушениях, мировой судья –</w:t>
      </w:r>
    </w:p>
    <w:p w:rsidR="008A2026" w:rsidRPr="008B00D6" w:rsidP="00F23DFB">
      <w:pPr>
        <w:tabs>
          <w:tab w:val="left" w:pos="851"/>
        </w:tabs>
        <w:ind w:right="-1" w:firstLine="851"/>
        <w:jc w:val="center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>ПОСТАНОВИЛ:</w:t>
      </w:r>
    </w:p>
    <w:p w:rsidR="008A2026" w:rsidRPr="008B00D6" w:rsidP="00F23DFB">
      <w:pPr>
        <w:tabs>
          <w:tab w:val="left" w:pos="851"/>
        </w:tabs>
        <w:ind w:right="-1" w:firstLine="708"/>
        <w:jc w:val="both"/>
        <w:outlineLvl w:val="0"/>
        <w:rPr>
          <w:sz w:val="16"/>
          <w:szCs w:val="16"/>
          <w:lang w:val="ru-RU"/>
        </w:rPr>
      </w:pPr>
      <w:r w:rsidRPr="008B00D6">
        <w:rPr>
          <w:sz w:val="16"/>
          <w:szCs w:val="16"/>
          <w:lang w:val="ru-RU"/>
        </w:rPr>
        <w:t xml:space="preserve">Муниципальное унитарное предприятие муниципального образования городской округ Симферополь Республики Крым «Центральный жилсервис» </w:t>
      </w:r>
      <w:r w:rsidRPr="008B00D6">
        <w:rPr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>признать виновн</w:t>
      </w:r>
      <w:r w:rsidRPr="008B00D6">
        <w:rPr>
          <w:sz w:val="16"/>
          <w:szCs w:val="16"/>
          <w:lang w:val="ru-RU"/>
        </w:rPr>
        <w:t>ым</w:t>
      </w:r>
      <w:r w:rsidRPr="008B00D6">
        <w:rPr>
          <w:sz w:val="16"/>
          <w:szCs w:val="16"/>
          <w:lang w:val="ru-RU"/>
        </w:rPr>
        <w:t xml:space="preserve"> в совершении административного </w:t>
      </w:r>
      <w:r w:rsidRPr="008B00D6">
        <w:rPr>
          <w:sz w:val="16"/>
          <w:szCs w:val="16"/>
          <w:lang w:val="ru-RU"/>
        </w:rPr>
        <w:t xml:space="preserve">правонарушения, предусмотренного ст. 19.7 Кодекса Российской Федерации об административных правонарушениях, и назначить </w:t>
      </w:r>
      <w:r w:rsidRPr="008B00D6">
        <w:rPr>
          <w:sz w:val="16"/>
          <w:szCs w:val="16"/>
          <w:lang w:val="ru-RU"/>
        </w:rPr>
        <w:t>е</w:t>
      </w:r>
      <w:r w:rsidRPr="008B00D6">
        <w:rPr>
          <w:sz w:val="16"/>
          <w:szCs w:val="16"/>
          <w:lang w:val="ru-RU"/>
        </w:rPr>
        <w:t>му</w:t>
      </w:r>
      <w:r w:rsidRPr="008B00D6">
        <w:rPr>
          <w:sz w:val="16"/>
          <w:szCs w:val="16"/>
          <w:lang w:val="ru-RU"/>
        </w:rPr>
        <w:t xml:space="preserve">  наказание в виде </w:t>
      </w:r>
      <w:r w:rsidRPr="008B00D6">
        <w:rPr>
          <w:sz w:val="16"/>
          <w:szCs w:val="16"/>
          <w:lang w:val="ru-RU"/>
        </w:rPr>
        <w:t>предупреждения</w:t>
      </w:r>
      <w:r w:rsidRPr="008B00D6">
        <w:rPr>
          <w:sz w:val="16"/>
          <w:szCs w:val="16"/>
          <w:lang w:val="ru-RU"/>
        </w:rPr>
        <w:t xml:space="preserve">. </w:t>
      </w:r>
    </w:p>
    <w:p w:rsidR="008A2026" w:rsidRPr="008B00D6" w:rsidP="00F23DFB">
      <w:pPr>
        <w:tabs>
          <w:tab w:val="left" w:pos="851"/>
        </w:tabs>
        <w:ind w:right="-1" w:firstLine="851"/>
        <w:jc w:val="both"/>
        <w:rPr>
          <w:sz w:val="16"/>
          <w:szCs w:val="16"/>
          <w:lang w:val="ru-RU"/>
        </w:rPr>
      </w:pPr>
      <w:r w:rsidRPr="008B00D6">
        <w:rPr>
          <w:color w:val="000000"/>
          <w:sz w:val="16"/>
          <w:szCs w:val="16"/>
          <w:lang w:val="ru-RU"/>
        </w:rPr>
        <w:t xml:space="preserve"> </w:t>
      </w:r>
      <w:r w:rsidRPr="008B00D6">
        <w:rPr>
          <w:sz w:val="16"/>
          <w:szCs w:val="16"/>
          <w:lang w:val="ru-RU"/>
        </w:rPr>
        <w:t xml:space="preserve">Постановление может быть обжаловано в Центральный районный суд города Симферополя </w:t>
      </w:r>
      <w:r w:rsidRPr="008B00D6">
        <w:rPr>
          <w:sz w:val="16"/>
          <w:szCs w:val="16"/>
          <w:lang w:val="ru-RU"/>
        </w:rPr>
        <w:t>Республики Кры</w:t>
      </w:r>
      <w:r w:rsidRPr="008B00D6">
        <w:rPr>
          <w:sz w:val="16"/>
          <w:szCs w:val="16"/>
          <w:lang w:val="ru-RU"/>
        </w:rPr>
        <w:t xml:space="preserve">м </w:t>
      </w:r>
      <w:r w:rsidRPr="008B00D6">
        <w:rPr>
          <w:sz w:val="16"/>
          <w:szCs w:val="16"/>
          <w:lang w:val="ru-RU"/>
        </w:rPr>
        <w:t xml:space="preserve">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8A2026" w:rsidRPr="008B00D6" w:rsidP="00F23DFB">
      <w:pPr>
        <w:tabs>
          <w:tab w:val="left" w:pos="851"/>
        </w:tabs>
        <w:ind w:right="-1"/>
        <w:jc w:val="both"/>
        <w:rPr>
          <w:sz w:val="16"/>
          <w:szCs w:val="16"/>
          <w:lang w:val="ru-RU"/>
        </w:rPr>
      </w:pPr>
    </w:p>
    <w:p w:rsidR="002C5A43" w:rsidRPr="008B00D6" w:rsidP="00322883">
      <w:pPr>
        <w:tabs>
          <w:tab w:val="left" w:pos="851"/>
        </w:tabs>
        <w:ind w:right="-1" w:firstLine="851"/>
        <w:jc w:val="both"/>
        <w:rPr>
          <w:sz w:val="16"/>
          <w:szCs w:val="16"/>
        </w:rPr>
      </w:pPr>
      <w:r w:rsidRPr="008B00D6">
        <w:rPr>
          <w:sz w:val="16"/>
          <w:szCs w:val="16"/>
          <w:lang w:val="ru-RU"/>
        </w:rPr>
        <w:t xml:space="preserve">Мировой судья         </w:t>
      </w:r>
      <w:r w:rsidRPr="008B00D6">
        <w:rPr>
          <w:sz w:val="16"/>
          <w:szCs w:val="16"/>
          <w:lang w:val="ru-RU"/>
        </w:rPr>
        <w:t xml:space="preserve">                                    </w:t>
      </w:r>
      <w:r w:rsidRPr="008B00D6">
        <w:rPr>
          <w:sz w:val="16"/>
          <w:szCs w:val="16"/>
          <w:lang w:val="ru-RU"/>
        </w:rPr>
        <w:tab/>
      </w:r>
      <w:r w:rsidRPr="008B00D6">
        <w:rPr>
          <w:sz w:val="16"/>
          <w:szCs w:val="16"/>
          <w:lang w:val="ru-RU"/>
        </w:rPr>
        <w:tab/>
      </w:r>
      <w:r w:rsidRPr="008B00D6">
        <w:rPr>
          <w:sz w:val="16"/>
          <w:szCs w:val="16"/>
          <w:lang w:val="ru-RU"/>
        </w:rPr>
        <w:tab/>
        <w:t>А.Л. Тоскина</w:t>
      </w: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0D6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8A202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A202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8A2026"/>
  </w:style>
  <w:style w:type="character" w:customStyle="1" w:styleId="apple-converted-space">
    <w:name w:val="apple-converted-space"/>
    <w:basedOn w:val="DefaultParagraphFont"/>
    <w:rsid w:val="008A2026"/>
  </w:style>
  <w:style w:type="paragraph" w:styleId="BalloonText">
    <w:name w:val="Balloon Text"/>
    <w:basedOn w:val="Normal"/>
    <w:link w:val="a0"/>
    <w:uiPriority w:val="99"/>
    <w:semiHidden/>
    <w:unhideWhenUsed/>
    <w:rsid w:val="00F23DF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3DF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