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451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06D4E">
        <w:rPr>
          <w:rFonts w:ascii="Times New Roman" w:eastAsia="Times New Roman" w:hAnsi="Times New Roman" w:cs="Times New Roman"/>
          <w:sz w:val="27"/>
          <w:szCs w:val="27"/>
        </w:rPr>
        <w:t>6</w:t>
      </w:r>
      <w:r w:rsidR="00263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01FE7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636843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</w:t>
      </w:r>
      <w:r w:rsidRPr="00636843">
        <w:rPr>
          <w:rFonts w:ascii="Times New Roman" w:hAnsi="Times New Roman" w:cs="Times New Roman"/>
          <w:sz w:val="27"/>
          <w:szCs w:val="27"/>
        </w:rPr>
        <w:t>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B349E4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0A72A9">
        <w:rPr>
          <w:rFonts w:ascii="Times New Roman" w:hAnsi="Times New Roman" w:cs="Times New Roman"/>
          <w:sz w:val="27"/>
          <w:szCs w:val="27"/>
        </w:rPr>
        <w:t xml:space="preserve"> </w:t>
      </w:r>
      <w:r w:rsidR="00D43C75">
        <w:rPr>
          <w:rFonts w:ascii="Times New Roman" w:hAnsi="Times New Roman" w:cs="Times New Roman"/>
          <w:sz w:val="27"/>
          <w:szCs w:val="27"/>
        </w:rPr>
        <w:t>руководителя</w:t>
      </w:r>
      <w:r w:rsidRPr="00B349E4">
        <w:rPr>
          <w:rFonts w:ascii="Times New Roman" w:hAnsi="Times New Roman" w:cs="Times New Roman"/>
          <w:sz w:val="27"/>
          <w:szCs w:val="27"/>
        </w:rPr>
        <w:t xml:space="preserve"> Общества с ограниченной</w:t>
      </w:r>
      <w:r w:rsidRPr="00B349E4">
        <w:rPr>
          <w:rFonts w:ascii="Times New Roman" w:hAnsi="Times New Roman" w:cs="Times New Roman"/>
          <w:sz w:val="27"/>
          <w:szCs w:val="27"/>
        </w:rPr>
        <w:t xml:space="preserve"> ответственностью «</w:t>
      </w:r>
      <w:r w:rsidR="00D43C75">
        <w:rPr>
          <w:rFonts w:ascii="Times New Roman" w:hAnsi="Times New Roman" w:cs="Times New Roman"/>
          <w:sz w:val="27"/>
          <w:szCs w:val="27"/>
        </w:rPr>
        <w:t>КП «Авангард</w:t>
      </w:r>
      <w:r w:rsidR="00A37542">
        <w:rPr>
          <w:rFonts w:ascii="Times New Roman" w:hAnsi="Times New Roman" w:cs="Times New Roman"/>
          <w:sz w:val="27"/>
          <w:szCs w:val="27"/>
        </w:rPr>
        <w:t>»</w:t>
      </w:r>
      <w:r w:rsidRPr="00B349E4">
        <w:rPr>
          <w:rFonts w:ascii="Times New Roman" w:hAnsi="Times New Roman" w:cs="Times New Roman"/>
          <w:sz w:val="27"/>
          <w:szCs w:val="27"/>
        </w:rPr>
        <w:t xml:space="preserve"> </w:t>
      </w:r>
      <w:r w:rsidR="00D43C75">
        <w:rPr>
          <w:rFonts w:ascii="Times New Roman" w:hAnsi="Times New Roman" w:cs="Times New Roman"/>
          <w:sz w:val="27"/>
          <w:szCs w:val="27"/>
        </w:rPr>
        <w:t>Назаренко Анжелики Федоровны</w:t>
      </w:r>
      <w:r w:rsidRPr="00B349E4">
        <w:rPr>
          <w:rFonts w:ascii="Times New Roman" w:hAnsi="Times New Roman" w:cs="Times New Roman"/>
          <w:sz w:val="27"/>
          <w:szCs w:val="27"/>
        </w:rPr>
        <w:t xml:space="preserve">, </w:t>
      </w:r>
      <w:r w:rsidRPr="00706D4E" w:rsidR="00706D4E">
        <w:rPr>
          <w:rFonts w:ascii="Times New Roman" w:hAnsi="Times New Roman" w:cs="Times New Roman"/>
          <w:sz w:val="27"/>
          <w:szCs w:val="27"/>
        </w:rPr>
        <w:t>“Данные изъяты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Назаренко А.Ф</w:t>
      </w:r>
      <w:r w:rsidR="00263E77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должностным лицом –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Pr="00B349E4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КП «Авангард»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юридическое лицо), зарегистрированного по адресу: </w:t>
      </w:r>
      <w:r w:rsidRPr="00706D4E" w:rsidR="00706D4E">
        <w:rPr>
          <w:rFonts w:ascii="Times New Roman" w:eastAsia="Times New Roman" w:hAnsi="Times New Roman" w:cs="Times New Roman"/>
          <w:sz w:val="27"/>
          <w:szCs w:val="27"/>
        </w:rPr>
        <w:t>“Данные изъяты</w:t>
      </w:r>
      <w:r>
        <w:rPr>
          <w:rFonts w:ascii="Times New Roman" w:eastAsia="Times New Roman" w:hAnsi="Times New Roman" w:cs="Times New Roman"/>
          <w:sz w:val="27"/>
          <w:szCs w:val="27"/>
        </w:rPr>
        <w:t>, не предоставил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Симферополь в установленный законодательством о налогах и сборах с</w:t>
      </w:r>
      <w:r>
        <w:rPr>
          <w:rFonts w:ascii="Times New Roman" w:eastAsia="Times New Roman" w:hAnsi="Times New Roman" w:cs="Times New Roman"/>
          <w:sz w:val="27"/>
          <w:szCs w:val="27"/>
        </w:rPr>
        <w:t>рок декларацию по налогу, уплачиваемому в связи с применением упрощенной системы налогообложения, за 2024 год, по сроку предоставления – 25.03.2025, фактически декларация представлена 26</w:t>
      </w:r>
      <w:r w:rsidR="00263E77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3.2025.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="00263E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0A72A9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 дате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времени проведения судебного заседания уведомлен</w:t>
      </w:r>
      <w:r w:rsidR="000A72A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</w:t>
      </w:r>
      <w:r w:rsidR="000A72A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ходатайств не направил</w:t>
      </w:r>
      <w:r w:rsidR="000A72A9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озможным рассмотреть дело в 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в связи с неисполнением либо ненадлежащим исполнением своих служебных обязанностей.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установленном </w:t>
      </w:r>
      <w:r>
        <w:rPr>
          <w:rFonts w:ascii="Times New Roman" w:eastAsia="Times New Roman" w:hAnsi="Times New Roman" w:cs="Times New Roman"/>
          <w:sz w:val="27"/>
          <w:szCs w:val="27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Применение упрощенной системы налогообложения, порядок и сроки предоставления налоговой декларации по налогу</w:t>
      </w:r>
      <w:r>
        <w:rPr>
          <w:rFonts w:ascii="Times New Roman" w:eastAsia="Times New Roman" w:hAnsi="Times New Roman" w:cs="Times New Roman"/>
          <w:sz w:val="27"/>
          <w:szCs w:val="27"/>
        </w:rPr>
        <w:t>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346.19 Налогового кодекса Российской Федерации налоговым периодом признается календарный г</w:t>
      </w:r>
      <w:r>
        <w:rPr>
          <w:rFonts w:ascii="Times New Roman" w:eastAsia="Times New Roman" w:hAnsi="Times New Roman" w:cs="Times New Roman"/>
          <w:sz w:val="27"/>
          <w:szCs w:val="27"/>
        </w:rPr>
        <w:t>од. Отчетными периодами признаются первый квартал, полугодие и девять месяцев календарного года.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 ст. 346.23 Налогового кодекса Российской Федерации по итогам налогового периода налогоплательщики представляют налоговую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декларацию в 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оговый орган по месту нахождения организации или месту жительства индивидуального предпринимателя в следующие сроки:  организации - не позднее 25 марта года, следующего за истекшим налоговым периодом (за исключением случаев, предусмотренных пунктами 2 и 3 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настоящей статьи).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>
        <w:rPr>
          <w:rFonts w:ascii="Times New Roman" w:eastAsia="Times New Roman" w:hAnsi="Times New Roman" w:cs="Times New Roman"/>
          <w:sz w:val="27"/>
          <w:szCs w:val="27"/>
        </w:rPr>
        <w:t>окончания срока считается ближайший следующий за ним рабочий день.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декларации по налогу, уплачиваемому в связи с применением упрощенной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системы налогообложения, за 2024 года является 25.03.2025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декларация по налогу, уплачиваемому в связи с применением упрощенной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системы налогообложения, за 2024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26</w:t>
      </w:r>
      <w:r w:rsidR="00263E77">
        <w:rPr>
          <w:rFonts w:ascii="Times New Roman" w:eastAsia="Times New Roman" w:hAnsi="Times New Roman" w:cs="Times New Roman"/>
          <w:sz w:val="27"/>
          <w:szCs w:val="27"/>
        </w:rPr>
        <w:t>.0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– 25.03.202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то есть декларация предоставлена с нарушением граничного срока  предоставления.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</w:t>
      </w:r>
      <w:r>
        <w:rPr>
          <w:rFonts w:ascii="Times New Roman" w:eastAsia="Times New Roman" w:hAnsi="Times New Roman" w:cs="Times New Roman"/>
          <w:sz w:val="27"/>
          <w:szCs w:val="27"/>
        </w:rPr>
        <w:t>алогах и сборах сроков представления налоговой декларации (расчета по страховым взносам) в налоговый орган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Pr="00263E77" w:rsidR="00263E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</w:t>
      </w:r>
      <w:r>
        <w:rPr>
          <w:rFonts w:ascii="Times New Roman" w:eastAsia="Times New Roman" w:hAnsi="Times New Roman" w:cs="Times New Roman"/>
          <w:sz w:val="27"/>
          <w:szCs w:val="27"/>
        </w:rPr>
        <w:t>тавлено.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Pr="00263E77" w:rsidR="00263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доказательствами, а именно: протоколом об админис</w:t>
      </w:r>
      <w:r w:rsidR="00D43C75">
        <w:rPr>
          <w:rFonts w:ascii="Times New Roman" w:eastAsia="Times New Roman" w:hAnsi="Times New Roman" w:cs="Times New Roman"/>
          <w:sz w:val="27"/>
          <w:szCs w:val="27"/>
        </w:rPr>
        <w:t>тративном правонарушении №91022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520200061300002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01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.0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9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копией декларации в электр</w:t>
      </w:r>
      <w:r>
        <w:rPr>
          <w:rFonts w:ascii="Times New Roman" w:eastAsia="Times New Roman" w:hAnsi="Times New Roman" w:cs="Times New Roman"/>
          <w:sz w:val="27"/>
          <w:szCs w:val="27"/>
        </w:rPr>
        <w:t>онном виде, копией акта, копией решения, выпиской из Единого государственного реестра юридических лиц.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Pr="00263E77" w:rsidR="00263E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предусмотренное ст. 15.5 Кодекса Российской Федерации об административных правонарушениях, а именно: нарушил</w:t>
      </w:r>
      <w:r w:rsidR="000A72A9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</w:t>
      </w:r>
      <w:r>
        <w:rPr>
          <w:rFonts w:ascii="Times New Roman" w:eastAsia="Times New Roman" w:hAnsi="Times New Roman" w:cs="Times New Roman"/>
          <w:sz w:val="27"/>
          <w:szCs w:val="27"/>
        </w:rPr>
        <w:t>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Процессуал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Pr="00263E77" w:rsidR="00263E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возбуждении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нарушены не были.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</w:t>
      </w:r>
      <w:r>
        <w:rPr>
          <w:rFonts w:ascii="Times New Roman" w:hAnsi="Times New Roman" w:cs="Times New Roman"/>
          <w:sz w:val="27"/>
          <w:szCs w:val="27"/>
        </w:rPr>
        <w:t xml:space="preserve">ость 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Pr="00263E77" w:rsidR="00263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анее (на момент совершения вмененного правонарушения) к административной ответственности за однородные правонарушения не привлекал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подвергнуть </w:t>
      </w:r>
      <w:r w:rsidR="00D30671">
        <w:rPr>
          <w:rFonts w:ascii="Times New Roman" w:eastAsia="Times New Roman" w:hAnsi="Times New Roman" w:cs="Times New Roman"/>
          <w:sz w:val="27"/>
          <w:szCs w:val="27"/>
        </w:rPr>
        <w:t>Назаренко А.Ф.</w:t>
      </w:r>
      <w:r w:rsidRPr="00263E77" w:rsidR="00263E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об административных правонарушениях, мировой судья –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Назаренко Анжелику Федоровну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45DA9"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</w:t>
      </w:r>
      <w:r>
        <w:rPr>
          <w:rFonts w:ascii="Times New Roman" w:eastAsia="Times New Roman" w:hAnsi="Times New Roman" w:cs="Times New Roman"/>
          <w:sz w:val="27"/>
          <w:szCs w:val="27"/>
        </w:rPr>
        <w:t>й Федерации об административных правонарушениях, и назначить е</w:t>
      </w:r>
      <w:r w:rsidR="00145DA9"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0B4F9D" w:rsidP="000B4F9D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1E6FD3" w:rsidRPr="00636843" w:rsidP="000B4F9D">
      <w:pPr>
        <w:spacing w:after="0" w:line="240" w:lineRule="auto"/>
        <w:ind w:firstLine="709"/>
        <w:jc w:val="both"/>
        <w:rPr>
          <w:sz w:val="27"/>
          <w:szCs w:val="27"/>
        </w:rPr>
      </w:pPr>
    </w:p>
    <w:sectPr w:rsidSect="00230325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A72A9"/>
    <w:rsid w:val="000B4F9D"/>
    <w:rsid w:val="00145DA9"/>
    <w:rsid w:val="001A0299"/>
    <w:rsid w:val="001E1710"/>
    <w:rsid w:val="001E6DA2"/>
    <w:rsid w:val="001E6FD3"/>
    <w:rsid w:val="002050D5"/>
    <w:rsid w:val="00222772"/>
    <w:rsid w:val="00230325"/>
    <w:rsid w:val="00243313"/>
    <w:rsid w:val="00263E77"/>
    <w:rsid w:val="00301FE7"/>
    <w:rsid w:val="00336AE4"/>
    <w:rsid w:val="00350008"/>
    <w:rsid w:val="004227E3"/>
    <w:rsid w:val="004C0C92"/>
    <w:rsid w:val="005843D3"/>
    <w:rsid w:val="00612AA1"/>
    <w:rsid w:val="006134CD"/>
    <w:rsid w:val="00636843"/>
    <w:rsid w:val="00684E61"/>
    <w:rsid w:val="00685555"/>
    <w:rsid w:val="006C5CFF"/>
    <w:rsid w:val="006F1063"/>
    <w:rsid w:val="00700625"/>
    <w:rsid w:val="00706D4E"/>
    <w:rsid w:val="00811FD6"/>
    <w:rsid w:val="008C6D99"/>
    <w:rsid w:val="0092036F"/>
    <w:rsid w:val="009D736E"/>
    <w:rsid w:val="00A304CD"/>
    <w:rsid w:val="00A37542"/>
    <w:rsid w:val="00AB23E6"/>
    <w:rsid w:val="00B349E4"/>
    <w:rsid w:val="00B84F05"/>
    <w:rsid w:val="00BF68FF"/>
    <w:rsid w:val="00C40D7E"/>
    <w:rsid w:val="00CA53D8"/>
    <w:rsid w:val="00D208A6"/>
    <w:rsid w:val="00D30671"/>
    <w:rsid w:val="00D43C75"/>
    <w:rsid w:val="00DD7A25"/>
    <w:rsid w:val="00EA3F37"/>
    <w:rsid w:val="00EA4E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