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8B4AF6">
        <w:rPr>
          <w:rFonts w:ascii="Times New Roman" w:eastAsia="Times New Roman" w:hAnsi="Times New Roman" w:cs="Times New Roman"/>
          <w:sz w:val="27"/>
          <w:szCs w:val="27"/>
        </w:rPr>
        <w:t>0</w:t>
      </w:r>
      <w:r w:rsidR="006B5400">
        <w:rPr>
          <w:rFonts w:ascii="Times New Roman" w:eastAsia="Times New Roman" w:hAnsi="Times New Roman" w:cs="Times New Roman"/>
          <w:sz w:val="27"/>
          <w:szCs w:val="27"/>
        </w:rPr>
        <w:t>527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8B4AF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 декабря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8B4AF6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B4AF6" w:rsidRPr="002549D5" w:rsidP="008B4AF6">
      <w:pPr>
        <w:spacing w:after="0" w:line="240" w:lineRule="auto"/>
        <w:ind w:left="1843"/>
        <w:jc w:val="both"/>
        <w:rPr>
          <w:rFonts w:ascii="Times New Roman" w:hAnsi="Times New Roman" w:cs="Times New Roman"/>
          <w:sz w:val="26"/>
          <w:szCs w:val="26"/>
        </w:rPr>
      </w:pPr>
      <w:r w:rsidRPr="00EE7B85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EE7B85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="006B5400">
        <w:rPr>
          <w:rFonts w:ascii="Times New Roman" w:hAnsi="Times New Roman" w:cs="Times New Roman"/>
          <w:sz w:val="26"/>
          <w:szCs w:val="26"/>
        </w:rPr>
        <w:t xml:space="preserve">руководителя ООО «ЮРМА» Смирнова Ивана Евгеньевича, </w:t>
      </w:r>
      <w:r w:rsidRPr="002D51C8" w:rsidR="002D51C8">
        <w:rPr>
          <w:rFonts w:ascii="Times New Roman" w:hAnsi="Times New Roman" w:cs="Times New Roman"/>
          <w:sz w:val="26"/>
          <w:szCs w:val="26"/>
        </w:rPr>
        <w:t>“данные изъяты”</w:t>
      </w:r>
    </w:p>
    <w:p w:rsidR="00CF1EB4" w:rsidRPr="00EE7B85" w:rsidP="006B540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предусмотренного ч. 1 ст. 15.33.2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Смирнов </w:t>
      </w:r>
      <w:r>
        <w:rPr>
          <w:rFonts w:ascii="Times New Roman" w:hAnsi="Times New Roman" w:cs="Times New Roman"/>
          <w:sz w:val="26"/>
          <w:szCs w:val="26"/>
        </w:rPr>
        <w:t>И.Е., будучи должностным лицом - руководителем</w:t>
      </w:r>
      <w:r w:rsidRPr="006B5400">
        <w:rPr>
          <w:rFonts w:ascii="Times New Roman" w:hAnsi="Times New Roman" w:cs="Times New Roman"/>
          <w:sz w:val="26"/>
          <w:szCs w:val="26"/>
        </w:rPr>
        <w:t xml:space="preserve"> ООО «ЮРМА», зарегистрированного по адресу: </w:t>
      </w:r>
      <w:r w:rsidRPr="002D51C8" w:rsidR="002D51C8">
        <w:rPr>
          <w:rFonts w:ascii="Times New Roman" w:hAnsi="Times New Roman" w:cs="Times New Roman"/>
          <w:sz w:val="26"/>
          <w:szCs w:val="26"/>
        </w:rPr>
        <w:t>“данные изъяты”</w:t>
      </w:r>
      <w:r w:rsidRPr="006B5400">
        <w:rPr>
          <w:rFonts w:ascii="Times New Roman" w:hAnsi="Times New Roman" w:cs="Times New Roman"/>
          <w:sz w:val="26"/>
          <w:szCs w:val="26"/>
        </w:rPr>
        <w:t xml:space="preserve">, не предоставил в установленный законодательством Российской Федерации об индивидуальном (персонифицированном) учете в системе </w:t>
      </w:r>
      <w:r w:rsidRPr="006B5400">
        <w:rPr>
          <w:rFonts w:ascii="Times New Roman" w:hAnsi="Times New Roman" w:cs="Times New Roman"/>
          <w:sz w:val="26"/>
          <w:szCs w:val="26"/>
        </w:rPr>
        <w:t>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</w:t>
      </w:r>
      <w:r w:rsidRPr="006B5400">
        <w:rPr>
          <w:rFonts w:ascii="Times New Roman" w:hAnsi="Times New Roman" w:cs="Times New Roman"/>
          <w:sz w:val="26"/>
          <w:szCs w:val="26"/>
        </w:rPr>
        <w:t xml:space="preserve">еме обязательного пенсионного страхования и обязательного социального страхования по форме СЗВ-СТАЖ за 2024 год по сроку представления не позднее 25.01.2025, фактически сведения представлены </w:t>
      </w:r>
      <w:r>
        <w:rPr>
          <w:rFonts w:ascii="Times New Roman" w:hAnsi="Times New Roman" w:cs="Times New Roman"/>
          <w:sz w:val="26"/>
          <w:szCs w:val="26"/>
        </w:rPr>
        <w:t>07.03</w:t>
      </w:r>
      <w:r w:rsidRPr="006B5400">
        <w:rPr>
          <w:rFonts w:ascii="Times New Roman" w:hAnsi="Times New Roman" w:cs="Times New Roman"/>
          <w:sz w:val="26"/>
          <w:szCs w:val="26"/>
        </w:rPr>
        <w:t>.2025.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 xml:space="preserve">В судебное заседание Смирнов И.Е. не явился, о дате, </w:t>
      </w:r>
      <w:r w:rsidRPr="006B5400">
        <w:rPr>
          <w:rFonts w:ascii="Times New Roman" w:hAnsi="Times New Roman" w:cs="Times New Roman"/>
          <w:sz w:val="26"/>
          <w:szCs w:val="26"/>
        </w:rPr>
        <w:t>времени и месте рассмотрения дела уведомлен надлежащим образом, о причинах неявки не сообщил, ходатайств мировому судье не направил.</w:t>
      </w:r>
    </w:p>
    <w:p w:rsid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Учитывая надлежащее извещение лица, в отношении которого ведется производство по делу об административном правонарушении, с</w:t>
      </w:r>
      <w:r w:rsidRPr="006B5400">
        <w:rPr>
          <w:rFonts w:ascii="Times New Roman" w:hAnsi="Times New Roman" w:cs="Times New Roman"/>
          <w:sz w:val="26"/>
          <w:szCs w:val="26"/>
        </w:rPr>
        <w:t xml:space="preserve">читаю возможным рассмотреть дело в </w:t>
      </w:r>
      <w:r>
        <w:rPr>
          <w:rFonts w:ascii="Times New Roman" w:hAnsi="Times New Roman" w:cs="Times New Roman"/>
          <w:sz w:val="26"/>
          <w:szCs w:val="26"/>
        </w:rPr>
        <w:t>его отсутствие.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 xml:space="preserve">Исследовав материалы дела, прихожу к следующему.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</w:t>
      </w:r>
      <w:r w:rsidRPr="006B5400">
        <w:rPr>
          <w:rFonts w:ascii="Times New Roman" w:hAnsi="Times New Roman" w:cs="Times New Roman"/>
          <w:sz w:val="26"/>
          <w:szCs w:val="26"/>
        </w:rPr>
        <w:t xml:space="preserve">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В соответствии с п. 2 ст.11 Федерального закона от 01.04.1996 №27-ФЗ «Об индивидуальном (персонифицированном) учете в системе обя</w:t>
      </w:r>
      <w:r w:rsidRPr="006B5400">
        <w:rPr>
          <w:rFonts w:ascii="Times New Roman" w:hAnsi="Times New Roman" w:cs="Times New Roman"/>
          <w:sz w:val="26"/>
          <w:szCs w:val="26"/>
        </w:rPr>
        <w:t>зательного пенсионного страхования» страхователь ежегодно не позднее 1 марта года,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</w:t>
      </w:r>
      <w:r w:rsidRPr="006B5400">
        <w:rPr>
          <w:rFonts w:ascii="Times New Roman" w:hAnsi="Times New Roman" w:cs="Times New Roman"/>
          <w:sz w:val="26"/>
          <w:szCs w:val="26"/>
        </w:rPr>
        <w:t>це (включая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о налогах и сборах начисляются страховые взносы) следующие сведен: 1) страховой номер индивидуального</w:t>
      </w:r>
      <w:r w:rsidRPr="006B5400">
        <w:rPr>
          <w:rFonts w:ascii="Times New Roman" w:hAnsi="Times New Roman" w:cs="Times New Roman"/>
          <w:sz w:val="26"/>
          <w:szCs w:val="26"/>
        </w:rPr>
        <w:t xml:space="preserve"> лицевого счета; 2) фамилию, имя и отчество; 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гражданско-правового характера, на вознаграждение по котором</w:t>
      </w:r>
      <w:r w:rsidRPr="006B5400">
        <w:rPr>
          <w:rFonts w:ascii="Times New Roman" w:hAnsi="Times New Roman" w:cs="Times New Roman"/>
          <w:sz w:val="26"/>
          <w:szCs w:val="26"/>
        </w:rPr>
        <w:t>у в соответствии с законодательством Российской Федерации начисляются страховые взносы; 4) дату увольнения (для застрахованного лица, уволенного данным страхователем в течение отчетного периода) или дату прекращения договора гражданско-правового характера,</w:t>
      </w:r>
      <w:r w:rsidRPr="006B5400">
        <w:rPr>
          <w:rFonts w:ascii="Times New Roman" w:hAnsi="Times New Roman" w:cs="Times New Roman"/>
          <w:sz w:val="26"/>
          <w:szCs w:val="26"/>
        </w:rPr>
        <w:t xml:space="preserve"> </w:t>
      </w:r>
      <w:r w:rsidRPr="006B5400">
        <w:rPr>
          <w:rFonts w:ascii="Times New Roman" w:hAnsi="Times New Roman" w:cs="Times New Roman"/>
          <w:sz w:val="26"/>
          <w:szCs w:val="26"/>
        </w:rPr>
        <w:t>на вознаграждение по которому в соответствии с законодательством Российской Федерации начисляются страховые взносы; 5) периоды деятельности, включаемые в стаж на соответствующих видах работ, определяемый особыми условиями труда, работой в районах Крайнего</w:t>
      </w:r>
      <w:r w:rsidRPr="006B5400">
        <w:rPr>
          <w:rFonts w:ascii="Times New Roman" w:hAnsi="Times New Roman" w:cs="Times New Roman"/>
          <w:sz w:val="26"/>
          <w:szCs w:val="26"/>
        </w:rPr>
        <w:t xml:space="preserve"> Севера и приравненных к ним местностях; 8) другие сведения, необходимые для правильного назначения страховой пенсии и накопительной пенсии; 9) суммы пенсионных взносов, уплаченных за застрахованное лицо, являющееся субъектом системы досрочного негосударст</w:t>
      </w:r>
      <w:r w:rsidRPr="006B5400">
        <w:rPr>
          <w:rFonts w:ascii="Times New Roman" w:hAnsi="Times New Roman" w:cs="Times New Roman"/>
          <w:sz w:val="26"/>
          <w:szCs w:val="26"/>
        </w:rPr>
        <w:t>венного пенсионного обеспечения; 10) периоды трудовой деятельности, включаемые в профессиональный стаж застрахованного лица, являющегося субъектом системы досрочного негосударственного пенсионного обеспечения; 11) документы, подтверждающие право застрахова</w:t>
      </w:r>
      <w:r w:rsidRPr="006B5400">
        <w:rPr>
          <w:rFonts w:ascii="Times New Roman" w:hAnsi="Times New Roman" w:cs="Times New Roman"/>
          <w:sz w:val="26"/>
          <w:szCs w:val="26"/>
        </w:rPr>
        <w:t xml:space="preserve">нного лица на досрочное назначение страховой пенсии по старости.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Как усматривается из материалов дела, Смирнов И.Е.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5400">
        <w:rPr>
          <w:rFonts w:ascii="Times New Roman" w:hAnsi="Times New Roman" w:cs="Times New Roman"/>
          <w:sz w:val="26"/>
          <w:szCs w:val="26"/>
        </w:rPr>
        <w:t>допустил административное правонарушение, выразившееся в непредставлении в установленный законодательством Российской Федерации об индивиду</w:t>
      </w:r>
      <w:r w:rsidRPr="006B5400">
        <w:rPr>
          <w:rFonts w:ascii="Times New Roman" w:hAnsi="Times New Roman" w:cs="Times New Roman"/>
          <w:sz w:val="26"/>
          <w:szCs w:val="26"/>
        </w:rPr>
        <w:t>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</w:t>
      </w:r>
      <w:r w:rsidRPr="006B5400">
        <w:rPr>
          <w:rFonts w:ascii="Times New Roman" w:hAnsi="Times New Roman" w:cs="Times New Roman"/>
          <w:sz w:val="26"/>
          <w:szCs w:val="26"/>
        </w:rPr>
        <w:t>дуального (персонифицированного) учета в системе обязательного пенсионного страхования и обязательного социального страхования по форме СЗВ-СТАЖ за 2024 год. Граничный срок предоставления сведений за 2024 год – по 25.01.2025 включительно, фактически сведен</w:t>
      </w:r>
      <w:r w:rsidRPr="006B5400">
        <w:rPr>
          <w:rFonts w:ascii="Times New Roman" w:hAnsi="Times New Roman" w:cs="Times New Roman"/>
          <w:sz w:val="26"/>
          <w:szCs w:val="26"/>
        </w:rPr>
        <w:t xml:space="preserve">ия представлены </w:t>
      </w:r>
      <w:r>
        <w:rPr>
          <w:rFonts w:ascii="Times New Roman" w:hAnsi="Times New Roman" w:cs="Times New Roman"/>
          <w:sz w:val="26"/>
          <w:szCs w:val="26"/>
        </w:rPr>
        <w:t>07.03</w:t>
      </w:r>
      <w:r w:rsidRPr="006B5400">
        <w:rPr>
          <w:rFonts w:ascii="Times New Roman" w:hAnsi="Times New Roman" w:cs="Times New Roman"/>
          <w:sz w:val="26"/>
          <w:szCs w:val="26"/>
        </w:rPr>
        <w:t xml:space="preserve">.2025.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Доказательств представления сведений для ведения индивидуального (персонифицированного) учета в системе обязательного пенсионного страхования и обязательного социального страхования в территориальный орган Фонда пенсионного и с</w:t>
      </w:r>
      <w:r w:rsidRPr="006B5400">
        <w:rPr>
          <w:rFonts w:ascii="Times New Roman" w:hAnsi="Times New Roman" w:cs="Times New Roman"/>
          <w:sz w:val="26"/>
          <w:szCs w:val="26"/>
        </w:rPr>
        <w:t>оциального страхования Российской Федерации по форме СЗВ-СТАЖ за 2024 год в установленный действующим законодательством срок представленные материалы не содержат, не представлены они и лицом, в отношении которого ведется производство по делу об администрат</w:t>
      </w:r>
      <w:r w:rsidRPr="006B5400">
        <w:rPr>
          <w:rFonts w:ascii="Times New Roman" w:hAnsi="Times New Roman" w:cs="Times New Roman"/>
          <w:sz w:val="26"/>
          <w:szCs w:val="26"/>
        </w:rPr>
        <w:t>ивном правонарушении.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</w:t>
      </w:r>
      <w:r w:rsidRPr="006B5400">
        <w:rPr>
          <w:rFonts w:ascii="Times New Roman" w:hAnsi="Times New Roman" w:cs="Times New Roman"/>
          <w:sz w:val="26"/>
          <w:szCs w:val="26"/>
        </w:rPr>
        <w:t>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</w:t>
      </w:r>
      <w:r w:rsidRPr="006B5400">
        <w:rPr>
          <w:rFonts w:ascii="Times New Roman" w:hAnsi="Times New Roman" w:cs="Times New Roman"/>
          <w:sz w:val="26"/>
          <w:szCs w:val="26"/>
        </w:rPr>
        <w:t>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образует объективную сторону состава административного</w:t>
      </w:r>
      <w:r w:rsidRPr="006B5400">
        <w:rPr>
          <w:rFonts w:ascii="Times New Roman" w:hAnsi="Times New Roman" w:cs="Times New Roman"/>
          <w:sz w:val="26"/>
          <w:szCs w:val="26"/>
        </w:rPr>
        <w:t xml:space="preserve"> правонарушения, предусмотренного ч. 1 ст. 15.33.2 Кодекса Российской Федерации об административных правонарушениях.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Согласно сведениям из ЕГРЮЛ руководителем юридического лица является Смирнов И.Е.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Смирнов И.Е. Опровергающих указанн</w:t>
      </w:r>
      <w:r w:rsidRPr="006B5400">
        <w:rPr>
          <w:rFonts w:ascii="Times New Roman" w:hAnsi="Times New Roman" w:cs="Times New Roman"/>
          <w:sz w:val="26"/>
          <w:szCs w:val="26"/>
        </w:rPr>
        <w:t>ые обстоятельства доказательств мировому судье не представлено.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Вина Смирнов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B5400">
        <w:rPr>
          <w:rFonts w:ascii="Times New Roman" w:hAnsi="Times New Roman" w:cs="Times New Roman"/>
          <w:sz w:val="26"/>
          <w:szCs w:val="26"/>
        </w:rPr>
        <w:t xml:space="preserve"> И.Е. 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>
        <w:rPr>
          <w:rFonts w:ascii="Times New Roman" w:hAnsi="Times New Roman" w:cs="Times New Roman"/>
          <w:sz w:val="26"/>
          <w:szCs w:val="26"/>
        </w:rPr>
        <w:t>70</w:t>
      </w:r>
      <w:r w:rsidRPr="006B5400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21.10</w:t>
      </w:r>
      <w:r w:rsidRPr="006B5400">
        <w:rPr>
          <w:rFonts w:ascii="Times New Roman" w:hAnsi="Times New Roman" w:cs="Times New Roman"/>
          <w:sz w:val="26"/>
          <w:szCs w:val="26"/>
        </w:rPr>
        <w:t xml:space="preserve">.2025, </w:t>
      </w:r>
      <w:r w:rsidRPr="006B5400">
        <w:rPr>
          <w:rFonts w:ascii="Times New Roman" w:hAnsi="Times New Roman" w:cs="Times New Roman"/>
          <w:sz w:val="26"/>
          <w:szCs w:val="26"/>
        </w:rPr>
        <w:t>копией скриншота полученных сведений, копией уведомления о доставке в электронном виде, копией акта, копией решения, выпиской из ЕГРЮЛ.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 Смир</w:t>
      </w:r>
      <w:r w:rsidRPr="006B5400">
        <w:rPr>
          <w:rFonts w:ascii="Times New Roman" w:hAnsi="Times New Roman" w:cs="Times New Roman"/>
          <w:sz w:val="26"/>
          <w:szCs w:val="26"/>
        </w:rPr>
        <w:t>нов И.Е.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5400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 1 ст.15.33.2 Кодекса Российской Федерации об административных правонарушениях, а именно: не представил в установленный законодательством Российской Федерации об индивидуальном (персонифицированном) учете</w:t>
      </w:r>
      <w:r w:rsidRPr="006B5400">
        <w:rPr>
          <w:rFonts w:ascii="Times New Roman" w:hAnsi="Times New Roman" w:cs="Times New Roman"/>
          <w:sz w:val="26"/>
          <w:szCs w:val="26"/>
        </w:rPr>
        <w:t xml:space="preserve">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</w:t>
      </w:r>
      <w:r w:rsidRPr="006B5400">
        <w:rPr>
          <w:rFonts w:ascii="Times New Roman" w:hAnsi="Times New Roman" w:cs="Times New Roman"/>
          <w:sz w:val="26"/>
          <w:szCs w:val="26"/>
        </w:rPr>
        <w:t xml:space="preserve">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сведений.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Согласно п.1 п.4.5 Кодекса Российской Федерации об административных правонарушениях, за нарушение ст</w:t>
      </w:r>
      <w:r w:rsidRPr="006B5400">
        <w:rPr>
          <w:rFonts w:ascii="Times New Roman" w:hAnsi="Times New Roman" w:cs="Times New Roman"/>
          <w:sz w:val="26"/>
          <w:szCs w:val="26"/>
        </w:rPr>
        <w:t>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</w:t>
      </w:r>
      <w:r w:rsidRPr="006B5400">
        <w:rPr>
          <w:rFonts w:ascii="Times New Roman" w:hAnsi="Times New Roman" w:cs="Times New Roman"/>
          <w:sz w:val="26"/>
          <w:szCs w:val="26"/>
        </w:rPr>
        <w:t xml:space="preserve">ной ответственности не истек. Оснований для прекращения производства по данному делу не установлено. 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</w:t>
      </w:r>
      <w:r w:rsidRPr="006B5400">
        <w:rPr>
          <w:rFonts w:ascii="Times New Roman" w:hAnsi="Times New Roman" w:cs="Times New Roman"/>
          <w:sz w:val="26"/>
          <w:szCs w:val="26"/>
        </w:rPr>
        <w:t>дением требований закона, противоречий не содержит. Права и законные интересы Смирнов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6B5400">
        <w:rPr>
          <w:rFonts w:ascii="Times New Roman" w:hAnsi="Times New Roman" w:cs="Times New Roman"/>
          <w:sz w:val="26"/>
          <w:szCs w:val="26"/>
        </w:rPr>
        <w:t xml:space="preserve"> И.Е.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5400">
        <w:rPr>
          <w:rFonts w:ascii="Times New Roman" w:hAnsi="Times New Roman" w:cs="Times New Roman"/>
          <w:sz w:val="26"/>
          <w:szCs w:val="26"/>
        </w:rPr>
        <w:t>при возбуждении производства по делу об административном правонарушении соблюдены.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</w:t>
      </w:r>
      <w:r w:rsidRPr="006B5400">
        <w:rPr>
          <w:rFonts w:ascii="Times New Roman" w:hAnsi="Times New Roman" w:cs="Times New Roman"/>
          <w:sz w:val="26"/>
          <w:szCs w:val="26"/>
        </w:rPr>
        <w:t>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</w:t>
      </w:r>
      <w:r w:rsidRPr="006B5400">
        <w:rPr>
          <w:rFonts w:ascii="Times New Roman" w:hAnsi="Times New Roman" w:cs="Times New Roman"/>
          <w:sz w:val="26"/>
          <w:szCs w:val="26"/>
        </w:rPr>
        <w:t>оятельств, смягчающих или отягчающих административную ответственность.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</w:t>
      </w:r>
      <w:r w:rsidRPr="006B5400">
        <w:rPr>
          <w:rFonts w:ascii="Times New Roman" w:hAnsi="Times New Roman" w:cs="Times New Roman"/>
          <w:sz w:val="26"/>
          <w:szCs w:val="26"/>
        </w:rPr>
        <w:t xml:space="preserve">ется производство об административном правонарушении, по делу не установлено.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</w:t>
      </w:r>
      <w:r w:rsidRPr="006B5400">
        <w:rPr>
          <w:rFonts w:ascii="Times New Roman" w:hAnsi="Times New Roman" w:cs="Times New Roman"/>
          <w:sz w:val="26"/>
          <w:szCs w:val="26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</w:t>
      </w:r>
      <w:r w:rsidRPr="006B5400">
        <w:rPr>
          <w:rFonts w:ascii="Times New Roman" w:hAnsi="Times New Roman" w:cs="Times New Roman"/>
          <w:sz w:val="26"/>
          <w:szCs w:val="26"/>
        </w:rPr>
        <w:t>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</w:t>
      </w:r>
      <w:r w:rsidRPr="006B5400">
        <w:rPr>
          <w:rFonts w:ascii="Times New Roman" w:hAnsi="Times New Roman" w:cs="Times New Roman"/>
          <w:sz w:val="26"/>
          <w:szCs w:val="26"/>
        </w:rPr>
        <w:t xml:space="preserve"> настоящей статьи.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</w:t>
      </w:r>
      <w:r w:rsidRPr="006B5400">
        <w:rPr>
          <w:rFonts w:ascii="Times New Roman" w:hAnsi="Times New Roman" w:cs="Times New Roman"/>
          <w:sz w:val="26"/>
          <w:szCs w:val="26"/>
        </w:rPr>
        <w:t>тся в письменной форме.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</w:t>
      </w:r>
      <w:r w:rsidRPr="006B5400">
        <w:rPr>
          <w:rFonts w:ascii="Times New Roman" w:hAnsi="Times New Roman" w:cs="Times New Roman"/>
          <w:sz w:val="26"/>
          <w:szCs w:val="26"/>
        </w:rPr>
        <w:t xml:space="preserve">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</w:t>
      </w:r>
      <w:r w:rsidRPr="006B5400">
        <w:rPr>
          <w:rFonts w:ascii="Times New Roman" w:hAnsi="Times New Roman" w:cs="Times New Roman"/>
          <w:sz w:val="26"/>
          <w:szCs w:val="26"/>
        </w:rPr>
        <w:t>техногенного характера, а также при отсутствии имущественного ущерба.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</w:t>
      </w:r>
      <w:r w:rsidRPr="006B5400">
        <w:rPr>
          <w:rFonts w:ascii="Times New Roman" w:hAnsi="Times New Roman" w:cs="Times New Roman"/>
          <w:sz w:val="26"/>
          <w:szCs w:val="26"/>
        </w:rPr>
        <w:t>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</w:t>
      </w:r>
      <w:r w:rsidRPr="006B5400">
        <w:rPr>
          <w:rFonts w:ascii="Times New Roman" w:hAnsi="Times New Roman" w:cs="Times New Roman"/>
          <w:sz w:val="26"/>
          <w:szCs w:val="26"/>
        </w:rPr>
        <w:t>шениях).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</w:t>
      </w:r>
      <w:r w:rsidRPr="006B5400">
        <w:rPr>
          <w:rFonts w:ascii="Times New Roman" w:hAnsi="Times New Roman" w:cs="Times New Roman"/>
          <w:sz w:val="26"/>
          <w:szCs w:val="26"/>
        </w:rPr>
        <w:t xml:space="preserve">оятельств, указанных в ч.ч. 2, 3 ст. 3.4 Кодекса Российской Федерации об административных правонарушениях.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</w:t>
      </w:r>
      <w:r w:rsidRPr="006B5400">
        <w:rPr>
          <w:rFonts w:ascii="Times New Roman" w:hAnsi="Times New Roman" w:cs="Times New Roman"/>
          <w:sz w:val="26"/>
          <w:szCs w:val="26"/>
        </w:rPr>
        <w:t xml:space="preserve"> правонарушениях, принимая во внимание обстоятельства дела, данные о личности виновного, который ранее к административной ответственности за совершение однородных правонарушений не привлекался (иные данные в материалах дела отсутствуют), отсутствие обстоят</w:t>
      </w:r>
      <w:r w:rsidRPr="006B5400">
        <w:rPr>
          <w:rFonts w:ascii="Times New Roman" w:hAnsi="Times New Roman" w:cs="Times New Roman"/>
          <w:sz w:val="26"/>
          <w:szCs w:val="26"/>
        </w:rPr>
        <w:t xml:space="preserve">ельств,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им нарушения не повлекли негативных последствий, предусмотренных ч. 2 ст. </w:t>
      </w:r>
      <w:r w:rsidRPr="006B5400">
        <w:rPr>
          <w:rFonts w:ascii="Times New Roman" w:hAnsi="Times New Roman" w:cs="Times New Roman"/>
          <w:sz w:val="26"/>
          <w:szCs w:val="26"/>
        </w:rPr>
        <w:t>3.4 Кодекса Российской Федерации об административных правонарушениях, считаю возможным назначить Смирнов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6B5400">
        <w:rPr>
          <w:rFonts w:ascii="Times New Roman" w:hAnsi="Times New Roman" w:cs="Times New Roman"/>
          <w:sz w:val="26"/>
          <w:szCs w:val="26"/>
        </w:rPr>
        <w:t xml:space="preserve"> И.Е.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B5400">
        <w:rPr>
          <w:rFonts w:ascii="Times New Roman" w:hAnsi="Times New Roman" w:cs="Times New Roman"/>
          <w:sz w:val="26"/>
          <w:szCs w:val="26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 xml:space="preserve">Руководствуясь ст.ст. 3.4, 4.1, 4.1.1, </w:t>
      </w:r>
      <w:r w:rsidRPr="006B5400">
        <w:rPr>
          <w:rFonts w:ascii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             </w:t>
      </w:r>
    </w:p>
    <w:p w:rsidR="006B5400" w:rsidRPr="006B5400" w:rsidP="006B540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ПОСТАНОВИЛ: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Смирнова Ивана Евгеньевича признать виновным в совершении административного правонарушения, предусмотренного ч. 1 ст. 15.33.2  Коде</w:t>
      </w:r>
      <w:r w:rsidRPr="006B5400">
        <w:rPr>
          <w:rFonts w:ascii="Times New Roman" w:hAnsi="Times New Roman" w:cs="Times New Roman"/>
          <w:sz w:val="26"/>
          <w:szCs w:val="26"/>
        </w:rPr>
        <w:t>кса Российской Федерации об административных правонарушениях, и назначить ему наказание в виде штрафа в размере 300 (трехсот) рублей.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В соответствии со ст.4.1.1 Кодекса Российской Федерации об административных правонарушениях назначенное наказание заменить</w:t>
      </w:r>
      <w:r w:rsidRPr="006B5400">
        <w:rPr>
          <w:rFonts w:ascii="Times New Roman" w:hAnsi="Times New Roman" w:cs="Times New Roman"/>
          <w:sz w:val="26"/>
          <w:szCs w:val="26"/>
        </w:rPr>
        <w:t xml:space="preserve"> на предупреждение.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</w:t>
      </w:r>
      <w:r w:rsidRPr="006B5400">
        <w:rPr>
          <w:rFonts w:ascii="Times New Roman" w:hAnsi="Times New Roman" w:cs="Times New Roman"/>
          <w:sz w:val="26"/>
          <w:szCs w:val="26"/>
        </w:rPr>
        <w:t>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B5400">
        <w:rPr>
          <w:rFonts w:ascii="Times New Roman" w:hAnsi="Times New Roman" w:cs="Times New Roman"/>
          <w:sz w:val="26"/>
          <w:szCs w:val="26"/>
        </w:rPr>
        <w:t>Мировой судья:                                                       А.Л. Тоскина</w:t>
      </w:r>
    </w:p>
    <w:p w:rsidR="006B5400" w:rsidRPr="006B5400" w:rsidP="006B54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7E6AD1" w:rsidRPr="00EE7B85" w:rsidP="006B5400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AC40CB">
      <w:footerReference w:type="default" r:id="rId4"/>
      <w:pgSz w:w="11906" w:h="16838"/>
      <w:pgMar w:top="567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9665A"/>
    <w:rsid w:val="000976E4"/>
    <w:rsid w:val="000A04C7"/>
    <w:rsid w:val="000C67D6"/>
    <w:rsid w:val="000E0ABC"/>
    <w:rsid w:val="0018088D"/>
    <w:rsid w:val="001945F6"/>
    <w:rsid w:val="001B0B30"/>
    <w:rsid w:val="001E0764"/>
    <w:rsid w:val="00245104"/>
    <w:rsid w:val="002549D5"/>
    <w:rsid w:val="00264453"/>
    <w:rsid w:val="00293061"/>
    <w:rsid w:val="002C1AED"/>
    <w:rsid w:val="002D51C8"/>
    <w:rsid w:val="002F0EC3"/>
    <w:rsid w:val="003C105B"/>
    <w:rsid w:val="004C25E1"/>
    <w:rsid w:val="004C51F3"/>
    <w:rsid w:val="006111F0"/>
    <w:rsid w:val="00643801"/>
    <w:rsid w:val="006B5400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B4AF6"/>
    <w:rsid w:val="008D67D1"/>
    <w:rsid w:val="00915AD6"/>
    <w:rsid w:val="00A77FD4"/>
    <w:rsid w:val="00B11D38"/>
    <w:rsid w:val="00B27F38"/>
    <w:rsid w:val="00B750D7"/>
    <w:rsid w:val="00CC2833"/>
    <w:rsid w:val="00CF1EB4"/>
    <w:rsid w:val="00D277DD"/>
    <w:rsid w:val="00D904BB"/>
    <w:rsid w:val="00E50383"/>
    <w:rsid w:val="00E57979"/>
    <w:rsid w:val="00E61BF5"/>
    <w:rsid w:val="00EB08B2"/>
    <w:rsid w:val="00EB0CEF"/>
    <w:rsid w:val="00EC1360"/>
    <w:rsid w:val="00EC4B06"/>
    <w:rsid w:val="00ED1FFB"/>
    <w:rsid w:val="00EE0E9D"/>
    <w:rsid w:val="00EE7B85"/>
    <w:rsid w:val="00EF1D14"/>
    <w:rsid w:val="00F1721B"/>
    <w:rsid w:val="00F549F8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