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B0688" w:rsidP="000B0688">
      <w:pPr>
        <w:pStyle w:val="Title"/>
        <w:ind w:right="-450" w:firstLine="709"/>
        <w:jc w:val="right"/>
      </w:pPr>
      <w:r w:rsidRPr="00FF3696">
        <w:t xml:space="preserve">      </w:t>
      </w:r>
      <w:r w:rsidRPr="00FF3696" w:rsidR="00FF3696">
        <w:t xml:space="preserve">    </w:t>
      </w:r>
    </w:p>
    <w:p w:rsidR="000B0688" w:rsidP="000B0688">
      <w:pPr>
        <w:pStyle w:val="Title"/>
        <w:ind w:right="-450" w:firstLine="709"/>
        <w:rPr>
          <w:sz w:val="26"/>
          <w:szCs w:val="26"/>
        </w:rPr>
      </w:pPr>
      <w:r>
        <w:t xml:space="preserve">                                                                                </w:t>
      </w:r>
      <w:r w:rsidRPr="00391063">
        <w:rPr>
          <w:sz w:val="26"/>
          <w:szCs w:val="26"/>
        </w:rPr>
        <w:t>Дело№05-0</w:t>
      </w:r>
      <w:r w:rsidR="00004EE6">
        <w:rPr>
          <w:sz w:val="26"/>
          <w:szCs w:val="26"/>
        </w:rPr>
        <w:t>106</w:t>
      </w:r>
      <w:r w:rsidRPr="00391063">
        <w:rPr>
          <w:sz w:val="26"/>
          <w:szCs w:val="26"/>
        </w:rPr>
        <w:t>/18/20</w:t>
      </w:r>
      <w:r w:rsidR="00C91520">
        <w:rPr>
          <w:sz w:val="26"/>
          <w:szCs w:val="26"/>
        </w:rPr>
        <w:t>25</w:t>
      </w:r>
    </w:p>
    <w:p w:rsidR="000B0688" w:rsidRPr="00391063" w:rsidP="000B0688">
      <w:pPr>
        <w:pStyle w:val="Title"/>
        <w:ind w:right="-450" w:firstLine="709"/>
        <w:rPr>
          <w:sz w:val="26"/>
          <w:szCs w:val="26"/>
        </w:rPr>
      </w:pPr>
    </w:p>
    <w:p w:rsidR="003F4316" w:rsidRPr="003F4316" w:rsidP="009904A6">
      <w:pPr>
        <w:pStyle w:val="NormalWeb"/>
        <w:tabs>
          <w:tab w:val="left" w:pos="142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    </w:t>
      </w:r>
      <w:r w:rsidRPr="006D0E93" w:rsidR="00A46C1A">
        <w:rPr>
          <w:b/>
        </w:rPr>
        <w:t xml:space="preserve">П О С Т А Н О В Л Е Н И Е </w:t>
      </w:r>
    </w:p>
    <w:p w:rsidR="00A46C1A" w:rsidRPr="006D0E93" w:rsidP="009904A6">
      <w:pPr>
        <w:tabs>
          <w:tab w:val="left" w:pos="142"/>
        </w:tabs>
        <w:jc w:val="both"/>
      </w:pPr>
      <w:r>
        <w:t>10 июня</w:t>
      </w:r>
      <w:r w:rsidR="00C91520">
        <w:t xml:space="preserve"> 2025</w:t>
      </w:r>
      <w:r w:rsidRPr="006D0E93">
        <w:t xml:space="preserve"> года</w:t>
      </w:r>
      <w:r w:rsidR="00F97880">
        <w:rPr>
          <w:b/>
        </w:rPr>
        <w:t xml:space="preserve">  </w:t>
      </w:r>
      <w:r w:rsidRPr="006D0E93">
        <w:tab/>
      </w:r>
      <w:r w:rsidRPr="006D0E93">
        <w:tab/>
      </w:r>
      <w:r w:rsidRPr="006D0E93">
        <w:tab/>
      </w:r>
      <w:r w:rsidRPr="006D0E93">
        <w:tab/>
        <w:t xml:space="preserve">         </w:t>
      </w:r>
      <w:r w:rsidR="006D0E93">
        <w:t xml:space="preserve">  </w:t>
      </w:r>
      <w:r w:rsidR="00E644BF">
        <w:t xml:space="preserve">           </w:t>
      </w:r>
      <w:r w:rsidR="000B0688">
        <w:t xml:space="preserve">              </w:t>
      </w:r>
      <w:r w:rsidRPr="006D0E93">
        <w:t>г. Симферополь</w:t>
      </w:r>
    </w:p>
    <w:p w:rsidR="00A46C1A" w:rsidRPr="006D0E93" w:rsidP="009904A6">
      <w:pPr>
        <w:tabs>
          <w:tab w:val="left" w:pos="142"/>
        </w:tabs>
        <w:ind w:firstLine="708"/>
        <w:jc w:val="both"/>
      </w:pPr>
    </w:p>
    <w:p w:rsidR="000B0688" w:rsidRPr="00004EE6" w:rsidP="000B0688">
      <w:pPr>
        <w:ind w:right="-2"/>
        <w:jc w:val="both"/>
        <w:rPr>
          <w:sz w:val="26"/>
          <w:szCs w:val="26"/>
        </w:rPr>
      </w:pPr>
      <w:r w:rsidRPr="00004EE6">
        <w:rPr>
          <w:sz w:val="26"/>
          <w:szCs w:val="26"/>
        </w:rPr>
        <w:t xml:space="preserve">         </w:t>
      </w:r>
      <w:r w:rsidRPr="00004EE6">
        <w:rPr>
          <w:color w:val="000000"/>
          <w:sz w:val="26"/>
          <w:szCs w:val="26"/>
        </w:rPr>
        <w:t xml:space="preserve">Мировой судья судебного </w:t>
      </w:r>
      <w:r w:rsidRPr="00004EE6">
        <w:rPr>
          <w:color w:val="000000"/>
          <w:sz w:val="26"/>
          <w:szCs w:val="26"/>
        </w:rPr>
        <w:t>участка № 18 Центрального судебного района города Симферополь (Центральный район городского округа Симферополь) Республики Крым Прянишникова В.В.</w:t>
      </w:r>
      <w:r w:rsidRPr="00004EE6">
        <w:rPr>
          <w:sz w:val="26"/>
          <w:szCs w:val="26"/>
        </w:rPr>
        <w:t>,</w:t>
      </w:r>
    </w:p>
    <w:p w:rsidR="00A46C1A" w:rsidRPr="00004EE6" w:rsidP="009904A6">
      <w:pPr>
        <w:tabs>
          <w:tab w:val="left" w:pos="14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04EE6">
        <w:rPr>
          <w:sz w:val="26"/>
          <w:szCs w:val="26"/>
        </w:rPr>
        <w:t>рассмотрев дело об административном прав</w:t>
      </w:r>
      <w:r w:rsidRPr="00004EE6" w:rsidR="00180169">
        <w:rPr>
          <w:sz w:val="26"/>
          <w:szCs w:val="26"/>
        </w:rPr>
        <w:t>онарушении, предусмотренном</w:t>
      </w:r>
      <w:r>
        <w:rPr>
          <w:sz w:val="26"/>
          <w:szCs w:val="26"/>
        </w:rPr>
        <w:t xml:space="preserve"> </w:t>
      </w:r>
      <w:r w:rsidRPr="00004EE6" w:rsidR="00180169">
        <w:rPr>
          <w:sz w:val="26"/>
          <w:szCs w:val="26"/>
        </w:rPr>
        <w:t>ч</w:t>
      </w:r>
      <w:r w:rsidRPr="00004EE6" w:rsidR="00180169">
        <w:rPr>
          <w:sz w:val="26"/>
          <w:szCs w:val="26"/>
        </w:rPr>
        <w:t>.5 ст.</w:t>
      </w:r>
      <w:r w:rsidRPr="00004EE6">
        <w:rPr>
          <w:sz w:val="26"/>
          <w:szCs w:val="26"/>
        </w:rPr>
        <w:t xml:space="preserve">14.25 </w:t>
      </w:r>
      <w:r w:rsidRPr="00004EE6" w:rsidR="006D0E93">
        <w:rPr>
          <w:sz w:val="26"/>
          <w:szCs w:val="26"/>
        </w:rPr>
        <w:t xml:space="preserve">КоАП РФ, </w:t>
      </w:r>
      <w:r w:rsidRPr="00004EE6">
        <w:rPr>
          <w:sz w:val="26"/>
          <w:szCs w:val="26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Pr="00004EE6" w:rsidR="00004EE6">
        <w:rPr>
          <w:color w:val="000000"/>
          <w:sz w:val="26"/>
          <w:szCs w:val="26"/>
          <w:shd w:val="clear" w:color="auto" w:fill="FFFFFF"/>
        </w:rPr>
        <w:t xml:space="preserve"> </w:t>
      </w:r>
      <w:r w:rsidR="00004EE6">
        <w:rPr>
          <w:color w:val="000000"/>
          <w:sz w:val="26"/>
          <w:szCs w:val="26"/>
          <w:shd w:val="clear" w:color="auto" w:fill="FFFFFF"/>
        </w:rPr>
        <w:t>Пирогова Александрова Валентиновича</w:t>
      </w:r>
      <w:r w:rsidRPr="00004EE6" w:rsidR="00004EE6"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004EE6" w:rsidR="00664701">
        <w:rPr>
          <w:sz w:val="26"/>
          <w:szCs w:val="26"/>
        </w:rPr>
        <w:t>,</w:t>
      </w:r>
      <w:r w:rsidRPr="00004EE6">
        <w:rPr>
          <w:sz w:val="26"/>
          <w:szCs w:val="26"/>
        </w:rPr>
        <w:t>-</w:t>
      </w:r>
    </w:p>
    <w:p w:rsidR="00A46C1A" w:rsidRPr="005C06CC" w:rsidP="009904A6">
      <w:pPr>
        <w:tabs>
          <w:tab w:val="left" w:pos="142"/>
        </w:tabs>
        <w:ind w:firstLine="708"/>
        <w:jc w:val="both"/>
      </w:pPr>
    </w:p>
    <w:p w:rsidR="00A46C1A" w:rsidRPr="006D0E93" w:rsidP="009904A6">
      <w:pPr>
        <w:pStyle w:val="NormalWeb"/>
        <w:tabs>
          <w:tab w:val="left" w:pos="142"/>
        </w:tabs>
        <w:spacing w:before="0" w:beforeAutospacing="0" w:after="0" w:afterAutospacing="0"/>
        <w:rPr>
          <w:b/>
        </w:rPr>
      </w:pPr>
      <w:r w:rsidRPr="006D0E93">
        <w:rPr>
          <w:b/>
        </w:rPr>
        <w:t xml:space="preserve">                                                     </w:t>
      </w:r>
      <w:r w:rsidR="001220B3">
        <w:rPr>
          <w:b/>
        </w:rPr>
        <w:t xml:space="preserve">        </w:t>
      </w:r>
      <w:r w:rsidR="003F4316">
        <w:rPr>
          <w:b/>
        </w:rPr>
        <w:t xml:space="preserve"> </w:t>
      </w:r>
      <w:r w:rsidRPr="006D0E93">
        <w:rPr>
          <w:b/>
        </w:rPr>
        <w:t xml:space="preserve"> УСТАНОВИЛ:</w:t>
      </w:r>
    </w:p>
    <w:p w:rsidR="00297135" w:rsidRPr="000215A0" w:rsidP="004D7F14">
      <w:pPr>
        <w:pStyle w:val="ConsPlusNormal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0215A0">
        <w:rPr>
          <w:sz w:val="26"/>
          <w:szCs w:val="26"/>
        </w:rPr>
        <w:t xml:space="preserve">Должностное лицо -  </w:t>
      </w:r>
      <w:r>
        <w:rPr>
          <w:color w:val="000000"/>
          <w:sz w:val="28"/>
          <w:szCs w:val="28"/>
        </w:rPr>
        <w:t>/ДАННЫЕ ИЗЪЯТЫ/</w:t>
      </w:r>
      <w:r w:rsidRPr="00004EE6">
        <w:rPr>
          <w:color w:val="000000"/>
          <w:sz w:val="26"/>
          <w:szCs w:val="26"/>
          <w:shd w:val="clear" w:color="auto" w:fill="FFFFFF"/>
        </w:rPr>
        <w:t xml:space="preserve"> </w:t>
      </w:r>
      <w:r w:rsidR="00451488">
        <w:rPr>
          <w:color w:val="000000"/>
          <w:shd w:val="clear" w:color="auto" w:fill="FFFFFF"/>
        </w:rPr>
        <w:t xml:space="preserve">(далее – </w:t>
      </w:r>
      <w:r>
        <w:rPr>
          <w:color w:val="000000"/>
          <w:sz w:val="28"/>
          <w:szCs w:val="28"/>
        </w:rPr>
        <w:t>/ДАННЫЕ ИЗЪЯТЫ/</w:t>
      </w:r>
      <w:r w:rsidR="00451488">
        <w:rPr>
          <w:color w:val="000000"/>
          <w:shd w:val="clear" w:color="auto" w:fill="FFFFFF"/>
        </w:rPr>
        <w:t>)</w:t>
      </w:r>
      <w:r w:rsidRPr="000215A0">
        <w:rPr>
          <w:sz w:val="26"/>
          <w:szCs w:val="26"/>
        </w:rPr>
        <w:t xml:space="preserve"> </w:t>
      </w:r>
      <w:r>
        <w:rPr>
          <w:sz w:val="26"/>
          <w:szCs w:val="26"/>
        </w:rPr>
        <w:t>Пирогов А.В.</w:t>
      </w:r>
      <w:r w:rsidRPr="000215A0">
        <w:rPr>
          <w:sz w:val="26"/>
          <w:szCs w:val="26"/>
        </w:rPr>
        <w:t>, допустил повторное совершение административного п</w:t>
      </w:r>
      <w:r w:rsidRPr="000215A0">
        <w:rPr>
          <w:sz w:val="26"/>
          <w:szCs w:val="26"/>
        </w:rPr>
        <w:t xml:space="preserve">равонарушения, предусмотренного ч. 4 ст. 14.25 КоАП РФ, а также не представил достоверные сведения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</w:t>
      </w:r>
      <w:r w:rsidRPr="000215A0">
        <w:rPr>
          <w:sz w:val="26"/>
          <w:szCs w:val="26"/>
        </w:rPr>
        <w:t xml:space="preserve">такое действие не содержит уголовно наказуемого деяния при следующих обстоятельствах. </w:t>
      </w:r>
    </w:p>
    <w:p w:rsidR="00297135" w:rsidRPr="000215A0" w:rsidP="00297135">
      <w:pPr>
        <w:pStyle w:val="NoSpacing"/>
        <w:ind w:firstLine="540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Согласно пп. "в" п. 1 ст. 5 Федерального закона от 08.08.2001 N 129-ФЗ "О государственной регистрации юридических лиц и индивидуальных предпринимателей" (далее - Закон N</w:t>
      </w:r>
      <w:r w:rsidRPr="000215A0">
        <w:rPr>
          <w:sz w:val="26"/>
          <w:szCs w:val="26"/>
        </w:rPr>
        <w:t xml:space="preserve"> 129-ФЗ) в Единого государственного реестра юридических лиц (далее - ЕГРЮЛ) содержатся сведения об адресе юридического лица в пределах места нахождения юридического лица.</w:t>
      </w:r>
    </w:p>
    <w:p w:rsidR="00297135" w:rsidRPr="000215A0" w:rsidP="00297135">
      <w:pPr>
        <w:pStyle w:val="ConsPlusNormal"/>
        <w:ind w:firstLine="540"/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Согласно сведениям Единого государственного реестра юридических лиц  (далее ЕГРЮЛ)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>
        <w:rPr>
          <w:color w:val="000000"/>
          <w:shd w:val="clear" w:color="auto" w:fill="FFFFFF"/>
        </w:rPr>
        <w:t xml:space="preserve"> </w:t>
      </w:r>
      <w:r w:rsidRPr="000215A0">
        <w:rPr>
          <w:sz w:val="26"/>
          <w:szCs w:val="26"/>
        </w:rPr>
        <w:t>является действующим юридическим лицом, зарегистрированным Межрайонной инспекцией Федеральной налоговой службы № 9 по Республике Крым (далее</w:t>
      </w:r>
      <w:r w:rsidR="00F154A1"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>-</w:t>
      </w:r>
      <w:r w:rsidR="00F154A1">
        <w:rPr>
          <w:sz w:val="26"/>
          <w:szCs w:val="26"/>
        </w:rPr>
        <w:t xml:space="preserve"> И</w:t>
      </w:r>
      <w:r w:rsidRPr="000215A0">
        <w:rPr>
          <w:sz w:val="26"/>
          <w:szCs w:val="26"/>
        </w:rPr>
        <w:t xml:space="preserve">нспекция, регистрирующий орган) </w:t>
      </w:r>
      <w:r w:rsidR="00381046">
        <w:rPr>
          <w:sz w:val="26"/>
          <w:szCs w:val="26"/>
        </w:rPr>
        <w:t>23 июня 2023</w:t>
      </w:r>
      <w:r w:rsidRPr="000215A0">
        <w:rPr>
          <w:sz w:val="26"/>
          <w:szCs w:val="26"/>
        </w:rPr>
        <w:t xml:space="preserve"> года с присвоением ИНН </w:t>
      </w:r>
      <w:r>
        <w:rPr>
          <w:color w:val="000000"/>
          <w:sz w:val="28"/>
          <w:szCs w:val="28"/>
        </w:rPr>
        <w:t>/ДАННЫЕ ИЗЪЯТЫ/</w:t>
      </w:r>
      <w:r w:rsidRPr="000215A0">
        <w:rPr>
          <w:sz w:val="26"/>
          <w:szCs w:val="26"/>
        </w:rPr>
        <w:t xml:space="preserve">, ОГРН </w:t>
      </w:r>
      <w:r>
        <w:rPr>
          <w:color w:val="000000"/>
          <w:sz w:val="28"/>
          <w:szCs w:val="28"/>
        </w:rPr>
        <w:t>/ДАННЫЕ ИЗЪЯТЫ/</w:t>
      </w:r>
      <w:r w:rsidRPr="000215A0">
        <w:rPr>
          <w:sz w:val="26"/>
          <w:szCs w:val="26"/>
        </w:rPr>
        <w:t xml:space="preserve">. Адрес места нахождения юридического лица: </w:t>
      </w:r>
      <w:r>
        <w:rPr>
          <w:color w:val="000000"/>
          <w:sz w:val="28"/>
          <w:szCs w:val="28"/>
        </w:rPr>
        <w:t>/ДАННЫЕ ИЗЪЯТЫ/</w:t>
      </w:r>
      <w:r w:rsidR="00212316">
        <w:rPr>
          <w:sz w:val="26"/>
          <w:szCs w:val="26"/>
        </w:rPr>
        <w:t>.</w:t>
      </w:r>
    </w:p>
    <w:p w:rsidR="00297135" w:rsidP="00212316">
      <w:pPr>
        <w:spacing w:line="288" w:lineRule="atLeast"/>
        <w:ind w:firstLine="540"/>
        <w:jc w:val="both"/>
        <w:rPr>
          <w:sz w:val="26"/>
          <w:szCs w:val="26"/>
        </w:rPr>
      </w:pPr>
      <w:r w:rsidRPr="003A0853">
        <w:rPr>
          <w:sz w:val="26"/>
          <w:szCs w:val="26"/>
        </w:rPr>
        <w:t>В целях проверки достоверности сведений, включенных в Единый государственный реестр юридических лиц, территориальным налоговым органом по месту учета Общества осуществлен осмотр объекта недвижимости, расположенный по заявленному Обществом при государственн</w:t>
      </w:r>
      <w:r w:rsidRPr="003A0853">
        <w:rPr>
          <w:sz w:val="26"/>
          <w:szCs w:val="26"/>
        </w:rPr>
        <w:t>ой регистрации адресу. Ввиду недостоверности содержащихся в государственном реестре сведений об адресе Общес</w:t>
      </w:r>
      <w:r w:rsidRPr="000215A0">
        <w:rPr>
          <w:sz w:val="26"/>
          <w:szCs w:val="26"/>
        </w:rPr>
        <w:t xml:space="preserve">тва ИФНС </w:t>
      </w:r>
      <w:r w:rsidRPr="003A0853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г. Симферополю </w:t>
      </w:r>
      <w:r w:rsidRPr="003A0853">
        <w:rPr>
          <w:sz w:val="26"/>
          <w:szCs w:val="26"/>
        </w:rPr>
        <w:t>проведены мероприятия в соответствии с п. 6 ст. 11 ФЗ N 129-ФЗ "О государственной регистрации юридических лиц и индивидуа</w:t>
      </w:r>
      <w:r w:rsidRPr="003A0853">
        <w:rPr>
          <w:sz w:val="26"/>
          <w:szCs w:val="26"/>
        </w:rPr>
        <w:t xml:space="preserve">льных предпринимателей", в рамках которых в адрес Общества, учредителей и физического лица, имеющего право действовать без доверенности от имени Общества, направлены </w:t>
      </w:r>
      <w:r w:rsidR="00AD3795">
        <w:rPr>
          <w:sz w:val="26"/>
          <w:szCs w:val="26"/>
        </w:rPr>
        <w:t>у</w:t>
      </w:r>
      <w:r w:rsidRPr="003A0853">
        <w:rPr>
          <w:sz w:val="26"/>
          <w:szCs w:val="26"/>
        </w:rPr>
        <w:t xml:space="preserve">ведомления о необходимости представления достоверных сведений об адресе места нахождения </w:t>
      </w:r>
      <w:r w:rsidRPr="003A0853">
        <w:rPr>
          <w:sz w:val="26"/>
          <w:szCs w:val="26"/>
        </w:rPr>
        <w:t xml:space="preserve">юридического лица в течение 30 дней с момента направления уведомлений. Пунктом 6 ст. 11 ФЗ N 129-ФЗ на должностных лиц Общества возложена обязанность по предоставлению достоверных сведений в </w:t>
      </w:r>
    </w:p>
    <w:p w:rsidR="00297135" w:rsidRPr="000215A0" w:rsidP="00297135">
      <w:pPr>
        <w:spacing w:line="288" w:lineRule="atLeast"/>
        <w:jc w:val="both"/>
        <w:rPr>
          <w:sz w:val="26"/>
          <w:szCs w:val="26"/>
        </w:rPr>
      </w:pPr>
      <w:r w:rsidRPr="003A0853">
        <w:rPr>
          <w:sz w:val="26"/>
          <w:szCs w:val="26"/>
        </w:rPr>
        <w:t xml:space="preserve">течение указанного в уведомлении срока. Обществом на протяжении </w:t>
      </w:r>
      <w:r w:rsidRPr="003A0853">
        <w:rPr>
          <w:sz w:val="26"/>
          <w:szCs w:val="26"/>
        </w:rPr>
        <w:t xml:space="preserve">длительного времени не исполняется обязанность по предоставлению достоверных сведений, связь с Обществом по адресу, указанному в Едином государственном реестре юридических лиц отсутствует. Заинтересованные </w:t>
      </w:r>
      <w:r w:rsidRPr="003A0853">
        <w:rPr>
          <w:sz w:val="26"/>
          <w:szCs w:val="26"/>
        </w:rPr>
        <w:t>лица лишены права получения достоверной информации</w:t>
      </w:r>
      <w:r w:rsidRPr="003A0853">
        <w:rPr>
          <w:sz w:val="26"/>
          <w:szCs w:val="26"/>
        </w:rPr>
        <w:t xml:space="preserve"> о юридическом лице. Инспекцией внесена запись в Единый государственный реестр юридических лиц о недостоверности сведений государственного реестра в части адреса Общества. </w:t>
      </w:r>
    </w:p>
    <w:p w:rsidR="00297135" w:rsidRPr="000215A0" w:rsidP="00297135">
      <w:pPr>
        <w:spacing w:line="288" w:lineRule="atLeast"/>
        <w:ind w:firstLine="540"/>
        <w:jc w:val="both"/>
        <w:rPr>
          <w:sz w:val="26"/>
          <w:szCs w:val="26"/>
        </w:rPr>
      </w:pPr>
      <w:r w:rsidRPr="003A0853">
        <w:rPr>
          <w:sz w:val="26"/>
          <w:szCs w:val="26"/>
        </w:rPr>
        <w:t xml:space="preserve">В </w:t>
      </w:r>
      <w:r w:rsidRPr="000215A0">
        <w:rPr>
          <w:sz w:val="26"/>
          <w:szCs w:val="26"/>
        </w:rPr>
        <w:t>соответствии со ст. 25 ФЗ N 129-ФЗ за непредставление необходимых для включения в</w:t>
      </w:r>
      <w:r w:rsidRPr="000215A0">
        <w:rPr>
          <w:sz w:val="26"/>
          <w:szCs w:val="26"/>
        </w:rPr>
        <w:t xml:space="preserve"> государственные реестры сведений заявители несут ответственность, установленную законодательством Российской Федерации.</w:t>
      </w:r>
    </w:p>
    <w:p w:rsidR="00297135" w:rsidRPr="000215A0" w:rsidP="00AB0ED1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В результате проведенных контрольных мероприятий неоднократно установлено отсутствие признаков осуществления финансово-хозяйственной де</w:t>
      </w:r>
      <w:r w:rsidRPr="000215A0">
        <w:rPr>
          <w:sz w:val="26"/>
          <w:szCs w:val="26"/>
        </w:rPr>
        <w:t xml:space="preserve">ятельности Обществом. Должностное лицо, ранее привлекалось к административной ответственности за аналогичное правонарушение согласно постановлению об административном правонарушении от </w:t>
      </w:r>
      <w:r w:rsidR="00FA388A">
        <w:rPr>
          <w:sz w:val="26"/>
          <w:szCs w:val="26"/>
        </w:rPr>
        <w:t>03 мая</w:t>
      </w:r>
      <w:r w:rsidR="00451488">
        <w:rPr>
          <w:sz w:val="26"/>
          <w:szCs w:val="26"/>
        </w:rPr>
        <w:t xml:space="preserve"> 2024</w:t>
      </w:r>
      <w:r w:rsidRPr="000215A0">
        <w:rPr>
          <w:sz w:val="26"/>
          <w:szCs w:val="26"/>
        </w:rPr>
        <w:t xml:space="preserve"> года N</w:t>
      </w:r>
      <w:r w:rsidR="00AB0ED1">
        <w:rPr>
          <w:sz w:val="26"/>
          <w:szCs w:val="26"/>
        </w:rPr>
        <w:t>525</w:t>
      </w:r>
      <w:r w:rsidRPr="000215A0">
        <w:rPr>
          <w:sz w:val="26"/>
          <w:szCs w:val="26"/>
        </w:rPr>
        <w:t xml:space="preserve"> начальника </w:t>
      </w:r>
      <w:r w:rsidR="00AB0ED1">
        <w:rPr>
          <w:sz w:val="26"/>
          <w:szCs w:val="26"/>
        </w:rPr>
        <w:t xml:space="preserve">инспекции советника государственной гражданской службы Российской Федерации </w:t>
      </w:r>
      <w:r w:rsidR="00AB0ED1">
        <w:t xml:space="preserve">1 класса </w:t>
      </w:r>
      <w:r w:rsidR="00AB0ED1">
        <w:rPr>
          <w:sz w:val="26"/>
          <w:szCs w:val="26"/>
        </w:rPr>
        <w:t xml:space="preserve">Алиева </w:t>
      </w:r>
      <w:r w:rsidR="00AB0ED1">
        <w:t>Р.Р</w:t>
      </w:r>
      <w:r w:rsidRPr="000215A0" w:rsidR="00AB0ED1">
        <w:rPr>
          <w:sz w:val="26"/>
          <w:szCs w:val="26"/>
        </w:rPr>
        <w:t>.</w:t>
      </w:r>
      <w:r w:rsidRPr="000215A0">
        <w:rPr>
          <w:sz w:val="26"/>
          <w:szCs w:val="26"/>
        </w:rPr>
        <w:t xml:space="preserve">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Должностное лицо</w:t>
      </w:r>
      <w:r w:rsidR="00D62E70">
        <w:rPr>
          <w:sz w:val="26"/>
          <w:szCs w:val="26"/>
        </w:rPr>
        <w:t xml:space="preserve"> - </w:t>
      </w:r>
      <w:r>
        <w:rPr>
          <w:color w:val="000000"/>
          <w:sz w:val="28"/>
          <w:szCs w:val="28"/>
        </w:rPr>
        <w:t>/ДАННЫЕ ИЗЪЯТЫ/</w:t>
      </w:r>
      <w:r w:rsidRPr="000215A0">
        <w:rPr>
          <w:sz w:val="26"/>
          <w:szCs w:val="26"/>
        </w:rPr>
        <w:t xml:space="preserve"> </w:t>
      </w:r>
      <w:r w:rsidR="00AB0ED1">
        <w:rPr>
          <w:sz w:val="26"/>
          <w:szCs w:val="26"/>
        </w:rPr>
        <w:t>Пирогов А.В.</w:t>
      </w:r>
      <w:r w:rsidRPr="000215A0">
        <w:rPr>
          <w:sz w:val="26"/>
          <w:szCs w:val="26"/>
        </w:rPr>
        <w:t xml:space="preserve"> в соответствии с постановлением по делу об административном от </w:t>
      </w:r>
      <w:r w:rsidR="00AB0ED1">
        <w:rPr>
          <w:sz w:val="26"/>
          <w:szCs w:val="26"/>
        </w:rPr>
        <w:t xml:space="preserve">                      03 мая 2024</w:t>
      </w:r>
      <w:r w:rsidRPr="000215A0">
        <w:rPr>
          <w:sz w:val="26"/>
          <w:szCs w:val="26"/>
        </w:rPr>
        <w:t xml:space="preserve"> года N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0215A0">
        <w:rPr>
          <w:sz w:val="26"/>
          <w:szCs w:val="26"/>
        </w:rPr>
        <w:t xml:space="preserve"> привлечен к административной ответственности по ч. 4 ст. 14.25 КоАП РФ. Постановление вступило в законную силу </w:t>
      </w:r>
      <w:r w:rsidR="00AB0ED1">
        <w:rPr>
          <w:sz w:val="26"/>
          <w:szCs w:val="26"/>
        </w:rPr>
        <w:t>16 июля 2024</w:t>
      </w:r>
      <w:r w:rsidRPr="000215A0">
        <w:rPr>
          <w:sz w:val="26"/>
          <w:szCs w:val="26"/>
        </w:rPr>
        <w:t xml:space="preserve"> года.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Следовательно, правонарушение должностного лица</w:t>
      </w:r>
      <w:r w:rsidR="00D62E70">
        <w:rPr>
          <w:sz w:val="26"/>
          <w:szCs w:val="26"/>
        </w:rPr>
        <w:t xml:space="preserve"> - </w:t>
      </w:r>
      <w:r>
        <w:rPr>
          <w:color w:val="000000"/>
          <w:sz w:val="28"/>
          <w:szCs w:val="28"/>
        </w:rPr>
        <w:t>/ДАННЫЕ ИЗЪЯТЫ/</w:t>
      </w:r>
      <w:r w:rsidRPr="000215A0" w:rsidR="00330F38">
        <w:rPr>
          <w:sz w:val="26"/>
          <w:szCs w:val="26"/>
        </w:rPr>
        <w:t xml:space="preserve"> </w:t>
      </w:r>
      <w:r w:rsidR="00330F38">
        <w:rPr>
          <w:sz w:val="26"/>
          <w:szCs w:val="26"/>
        </w:rPr>
        <w:t>Пирогов</w:t>
      </w:r>
      <w:r w:rsidR="00D62E70">
        <w:rPr>
          <w:sz w:val="26"/>
          <w:szCs w:val="26"/>
        </w:rPr>
        <w:t>а</w:t>
      </w:r>
      <w:r w:rsidR="00330F38">
        <w:rPr>
          <w:sz w:val="26"/>
          <w:szCs w:val="26"/>
        </w:rPr>
        <w:t xml:space="preserve"> А.В. </w:t>
      </w:r>
      <w:r w:rsidRPr="000215A0">
        <w:rPr>
          <w:sz w:val="26"/>
          <w:szCs w:val="26"/>
        </w:rPr>
        <w:t xml:space="preserve">является повторным, то </w:t>
      </w:r>
      <w:r w:rsidRPr="000215A0">
        <w:rPr>
          <w:sz w:val="26"/>
          <w:szCs w:val="26"/>
        </w:rPr>
        <w:t xml:space="preserve">есть квалифицировано по </w:t>
      </w:r>
      <w:r w:rsidRPr="000215A0">
        <w:rPr>
          <w:sz w:val="26"/>
          <w:szCs w:val="26"/>
        </w:rPr>
        <w:t>ч</w:t>
      </w:r>
      <w:r w:rsidRPr="000215A0">
        <w:rPr>
          <w:sz w:val="26"/>
          <w:szCs w:val="26"/>
        </w:rPr>
        <w:t xml:space="preserve">. 5 ст. 14.25 КоАП РФ.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Должностное лицо</w:t>
      </w:r>
      <w:r w:rsidR="00D62E70">
        <w:rPr>
          <w:sz w:val="26"/>
          <w:szCs w:val="26"/>
        </w:rPr>
        <w:t xml:space="preserve"> - </w:t>
      </w:r>
      <w:r>
        <w:rPr>
          <w:color w:val="000000"/>
          <w:sz w:val="28"/>
          <w:szCs w:val="28"/>
        </w:rPr>
        <w:t>/ДАННЫЕ ИЗЪЯТЫ/</w:t>
      </w:r>
      <w:r w:rsidR="00330F38">
        <w:rPr>
          <w:sz w:val="26"/>
          <w:szCs w:val="26"/>
        </w:rPr>
        <w:t>Пирогов А.В.</w:t>
      </w:r>
      <w:r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>в судебное заседание не явился, надлежащим образом был уведомлен о дне, времени и месте слушания дела путем направления судебных повесток п</w:t>
      </w:r>
      <w:r w:rsidRPr="000215A0">
        <w:rPr>
          <w:sz w:val="26"/>
          <w:szCs w:val="26"/>
        </w:rPr>
        <w:t xml:space="preserve">о месту регистрации, </w:t>
      </w:r>
      <w:r w:rsidR="00466864">
        <w:rPr>
          <w:sz w:val="26"/>
          <w:szCs w:val="26"/>
        </w:rPr>
        <w:t xml:space="preserve">что подтверждается отчетом об отслеживании отправления с почтовым идентификатором с официального сайта «Почта России» </w:t>
      </w:r>
      <w:r w:rsidRPr="000215A0">
        <w:rPr>
          <w:sz w:val="26"/>
          <w:szCs w:val="26"/>
        </w:rPr>
        <w:t>(</w:t>
      </w:r>
      <w:r w:rsidRPr="000215A0">
        <w:rPr>
          <w:sz w:val="26"/>
          <w:szCs w:val="26"/>
        </w:rPr>
        <w:t>л</w:t>
      </w:r>
      <w:r w:rsidRPr="000215A0">
        <w:rPr>
          <w:sz w:val="26"/>
          <w:szCs w:val="26"/>
        </w:rPr>
        <w:t>.д.</w:t>
      </w:r>
      <w:r w:rsidR="00466864">
        <w:rPr>
          <w:sz w:val="26"/>
          <w:szCs w:val="26"/>
        </w:rPr>
        <w:t>31</w:t>
      </w:r>
      <w:r w:rsidR="00451488">
        <w:rPr>
          <w:sz w:val="26"/>
          <w:szCs w:val="26"/>
        </w:rPr>
        <w:t>)</w:t>
      </w:r>
      <w:r w:rsidRPr="000215A0">
        <w:rPr>
          <w:sz w:val="26"/>
          <w:szCs w:val="26"/>
        </w:rPr>
        <w:t xml:space="preserve">. Сведений о причинах неявки не предоставил, с ходатайством об отложении слушания не обращался. </w:t>
      </w:r>
    </w:p>
    <w:p w:rsidR="00297135" w:rsidRPr="000215A0" w:rsidP="00451488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В силу п. 6 </w:t>
      </w:r>
      <w:r w:rsidRPr="000215A0">
        <w:rPr>
          <w:sz w:val="26"/>
          <w:szCs w:val="26"/>
        </w:rPr>
        <w:t>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в целях соблюдения установленных статьей 29.6 КоАП РФ сроков расс</w:t>
      </w:r>
      <w:r w:rsidRPr="000215A0">
        <w:rPr>
          <w:sz w:val="26"/>
          <w:szCs w:val="26"/>
        </w:rPr>
        <w:t>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</w:t>
      </w:r>
      <w:r w:rsidRPr="000215A0">
        <w:rPr>
          <w:sz w:val="26"/>
          <w:szCs w:val="26"/>
        </w:rPr>
        <w:t xml:space="preserve">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</w:t>
      </w:r>
      <w:r w:rsidRPr="000215A0">
        <w:rPr>
          <w:sz w:val="26"/>
          <w:szCs w:val="26"/>
        </w:rPr>
        <w:t xml:space="preserve">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 </w:t>
      </w:r>
    </w:p>
    <w:p w:rsidR="00297135" w:rsidRPr="000215A0" w:rsidP="00455918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Суд полагает, что неявка должностного лица</w:t>
      </w:r>
      <w:r w:rsidR="008866D7">
        <w:rPr>
          <w:sz w:val="26"/>
          <w:szCs w:val="26"/>
        </w:rPr>
        <w:t xml:space="preserve"> - </w:t>
      </w:r>
      <w:r>
        <w:rPr>
          <w:color w:val="000000"/>
          <w:sz w:val="28"/>
          <w:szCs w:val="28"/>
        </w:rPr>
        <w:t>/ДАННЫЕ ИЗЪЯТЫ/</w:t>
      </w:r>
      <w:r w:rsidR="00455918">
        <w:rPr>
          <w:color w:val="000000"/>
          <w:sz w:val="26"/>
          <w:szCs w:val="26"/>
          <w:shd w:val="clear" w:color="auto" w:fill="FFFFFF"/>
        </w:rPr>
        <w:t>Пирогова Александрова Валентиновича</w:t>
      </w:r>
      <w:r w:rsidRPr="000215A0">
        <w:rPr>
          <w:sz w:val="26"/>
          <w:szCs w:val="26"/>
        </w:rPr>
        <w:t xml:space="preserve"> не является препятствием в установлении истины по делу об административном правонарушении, в связи, с чем суд считает возможным рассмотреть данное дело в его отсутствие, в соответствии со </w:t>
      </w:r>
      <w:r w:rsidR="00455918">
        <w:rPr>
          <w:sz w:val="26"/>
          <w:szCs w:val="26"/>
        </w:rPr>
        <w:t xml:space="preserve">                     </w:t>
      </w:r>
      <w:r w:rsidRPr="000215A0">
        <w:rPr>
          <w:sz w:val="26"/>
          <w:szCs w:val="26"/>
        </w:rPr>
        <w:t xml:space="preserve">ст. 25.1 КоАП РФ.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Суд, изучив дело об админис</w:t>
      </w:r>
      <w:r w:rsidRPr="000215A0">
        <w:rPr>
          <w:sz w:val="26"/>
          <w:szCs w:val="26"/>
        </w:rPr>
        <w:t>тративном правонарушении, проанализировав собранные по делу доказательства, считает доказанной вину должностного лица</w:t>
      </w:r>
      <w:r w:rsidR="008866D7">
        <w:rPr>
          <w:sz w:val="26"/>
          <w:szCs w:val="26"/>
        </w:rPr>
        <w:t xml:space="preserve"> - </w:t>
      </w:r>
      <w:r>
        <w:rPr>
          <w:color w:val="000000"/>
          <w:sz w:val="28"/>
          <w:szCs w:val="28"/>
        </w:rPr>
        <w:t>/ДАННЫЕ ИЗЪЯТЫ/</w:t>
      </w:r>
      <w:r w:rsidR="00455918">
        <w:rPr>
          <w:color w:val="000000"/>
          <w:sz w:val="26"/>
          <w:szCs w:val="26"/>
          <w:shd w:val="clear" w:color="auto" w:fill="FFFFFF"/>
        </w:rPr>
        <w:t>Пирогова А.В.</w:t>
      </w:r>
      <w:r w:rsidRPr="000215A0" w:rsidR="00455918"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 xml:space="preserve">в совершении </w:t>
      </w:r>
      <w:r w:rsidRPr="000215A0">
        <w:rPr>
          <w:sz w:val="26"/>
          <w:szCs w:val="26"/>
        </w:rPr>
        <w:t xml:space="preserve">административного правонарушения по </w:t>
      </w:r>
      <w:r w:rsidRPr="000215A0">
        <w:rPr>
          <w:sz w:val="26"/>
          <w:szCs w:val="26"/>
        </w:rPr>
        <w:t>ч</w:t>
      </w:r>
      <w:r w:rsidRPr="000215A0">
        <w:rPr>
          <w:sz w:val="26"/>
          <w:szCs w:val="26"/>
        </w:rPr>
        <w:t xml:space="preserve">.5 ст.14.25 КоАП РФ по следующим </w:t>
      </w:r>
      <w:r w:rsidRPr="000215A0">
        <w:rPr>
          <w:sz w:val="26"/>
          <w:szCs w:val="26"/>
        </w:rPr>
        <w:t>основаниям.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На основании п. 1 ст. 51 ГК РФ юридическое лицо подлежит государственной регистрации в уполномоченном государственном органе в порядке, предусмотренном законом о государственной регистрации юридических лиц.</w:t>
      </w:r>
    </w:p>
    <w:p w:rsidR="00297135" w:rsidRPr="000215A0" w:rsidP="00297135">
      <w:pPr>
        <w:pStyle w:val="NoSpacing"/>
        <w:ind w:firstLine="540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В соответствии с ч. 2 ст. 54 ГК РФ ме</w:t>
      </w:r>
      <w:r w:rsidRPr="000215A0">
        <w:rPr>
          <w:sz w:val="26"/>
          <w:szCs w:val="26"/>
        </w:rPr>
        <w:t>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(муниципального образования). Государственная регистрация юридического лица осуществляетс</w:t>
      </w:r>
      <w:r w:rsidRPr="000215A0">
        <w:rPr>
          <w:sz w:val="26"/>
          <w:szCs w:val="26"/>
        </w:rPr>
        <w:t>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</w:t>
      </w:r>
      <w:r w:rsidRPr="000215A0">
        <w:rPr>
          <w:sz w:val="26"/>
          <w:szCs w:val="26"/>
        </w:rPr>
        <w:t xml:space="preserve">и учредительного документа, если иное не установлено законом о государственной регистрации юридических лиц. </w:t>
      </w:r>
    </w:p>
    <w:p w:rsidR="00297135" w:rsidRPr="000215A0" w:rsidP="00297135">
      <w:pPr>
        <w:tabs>
          <w:tab w:val="left" w:pos="14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0215A0">
        <w:rPr>
          <w:sz w:val="26"/>
          <w:szCs w:val="26"/>
        </w:rPr>
        <w:t>Согласно ч.5 ст.14.25 КоАП РФ, административным правонарушением признается повторное совершение административного правонарушения, предусмот</w:t>
      </w:r>
      <w:r w:rsidRPr="000215A0">
        <w:rPr>
          <w:sz w:val="26"/>
          <w:szCs w:val="26"/>
        </w:rPr>
        <w:t xml:space="preserve">ренного частью 4 настоящей статьи, а также </w:t>
      </w:r>
      <w:r w:rsidRPr="000215A0">
        <w:rPr>
          <w:rFonts w:eastAsiaTheme="minorHAnsi"/>
          <w:sz w:val="26"/>
          <w:szCs w:val="26"/>
          <w:lang w:eastAsia="en-US"/>
        </w:rPr>
        <w:t>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</w:t>
      </w:r>
      <w:r w:rsidRPr="000215A0">
        <w:rPr>
          <w:rFonts w:eastAsiaTheme="minorHAnsi"/>
          <w:sz w:val="26"/>
          <w:szCs w:val="26"/>
          <w:lang w:eastAsia="en-US"/>
        </w:rPr>
        <w:t xml:space="preserve">емого </w:t>
      </w:r>
      <w:hyperlink r:id="rId5" w:history="1">
        <w:r w:rsidRPr="000215A0">
          <w:rPr>
            <w:rFonts w:eastAsiaTheme="minorHAnsi"/>
            <w:sz w:val="26"/>
            <w:szCs w:val="26"/>
            <w:lang w:eastAsia="en-US"/>
          </w:rPr>
          <w:t>деяния</w:t>
        </w:r>
      </w:hyperlink>
      <w:r w:rsidRPr="000215A0">
        <w:rPr>
          <w:rFonts w:eastAsiaTheme="minorHAnsi"/>
          <w:sz w:val="26"/>
          <w:szCs w:val="26"/>
          <w:lang w:eastAsia="en-US"/>
        </w:rPr>
        <w:t>, что влечет в отношении должностных лиц дисквалификацию на срок от одного года до трех л</w:t>
      </w:r>
      <w:r w:rsidRPr="000215A0">
        <w:rPr>
          <w:rFonts w:eastAsiaTheme="minorHAnsi"/>
          <w:sz w:val="26"/>
          <w:szCs w:val="26"/>
          <w:lang w:eastAsia="en-US"/>
        </w:rPr>
        <w:t>ет.</w:t>
      </w:r>
    </w:p>
    <w:p w:rsidR="00297135" w:rsidRPr="000215A0" w:rsidP="00297135">
      <w:pPr>
        <w:tabs>
          <w:tab w:val="left" w:pos="142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215A0">
        <w:rPr>
          <w:sz w:val="26"/>
          <w:szCs w:val="26"/>
        </w:rPr>
        <w:t xml:space="preserve">          Частью 4 статьи 14.25 КоАП РФ предусмотрена административная ответственность за  </w:t>
      </w:r>
      <w:r w:rsidRPr="000215A0">
        <w:rPr>
          <w:rFonts w:eastAsiaTheme="minorHAnsi"/>
          <w:sz w:val="26"/>
          <w:szCs w:val="26"/>
          <w:lang w:eastAsia="en-US"/>
        </w:rPr>
        <w:t>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</w:t>
      </w:r>
      <w:r w:rsidRPr="000215A0">
        <w:rPr>
          <w:rFonts w:eastAsiaTheme="minorHAnsi"/>
          <w:sz w:val="26"/>
          <w:szCs w:val="26"/>
          <w:lang w:eastAsia="en-US"/>
        </w:rPr>
        <w:t>ацию юридических лиц и индивидуальных предпринимателей, в случаях, если такое представление предусмотрено законом.</w:t>
      </w:r>
    </w:p>
    <w:p w:rsidR="00297135" w:rsidP="00297135">
      <w:pPr>
        <w:tabs>
          <w:tab w:val="left" w:pos="142"/>
          <w:tab w:val="left" w:pos="567"/>
        </w:tabs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          Положения ч.5 ст.14.25 КоАП</w:t>
      </w:r>
      <w:r w:rsidRPr="000215A0">
        <w:rPr>
          <w:sz w:val="26"/>
          <w:szCs w:val="26"/>
        </w:rPr>
        <w:t xml:space="preserve"> РФ необходимо рассматривать во взаимосвязи со ст.4.6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</w:t>
      </w:r>
      <w:r w:rsidRPr="000215A0">
        <w:rPr>
          <w:sz w:val="26"/>
          <w:szCs w:val="26"/>
        </w:rPr>
        <w:t xml:space="preserve">лу постановления о назначении административного </w:t>
      </w:r>
    </w:p>
    <w:p w:rsidR="00297135" w:rsidRPr="000215A0" w:rsidP="00297135">
      <w:pPr>
        <w:tabs>
          <w:tab w:val="left" w:pos="142"/>
          <w:tab w:val="left" w:pos="567"/>
        </w:tabs>
        <w:jc w:val="both"/>
        <w:rPr>
          <w:sz w:val="26"/>
          <w:szCs w:val="26"/>
        </w:rPr>
      </w:pPr>
      <w:r w:rsidRPr="000215A0">
        <w:rPr>
          <w:sz w:val="26"/>
          <w:szCs w:val="26"/>
        </w:rPr>
        <w:t>наказания до истечения одного года со дня окончания исполнения данного постановления.</w:t>
      </w:r>
      <w:r w:rsidRPr="000215A0">
        <w:rPr>
          <w:sz w:val="26"/>
          <w:szCs w:val="26"/>
        </w:rPr>
        <w:tab/>
      </w:r>
      <w:r w:rsidRPr="000215A0">
        <w:rPr>
          <w:sz w:val="26"/>
          <w:szCs w:val="26"/>
        </w:rPr>
        <w:tab/>
      </w:r>
      <w:r w:rsidRPr="000215A0">
        <w:rPr>
          <w:sz w:val="26"/>
          <w:szCs w:val="26"/>
        </w:rPr>
        <w:tab/>
      </w:r>
      <w:r w:rsidRPr="000215A0">
        <w:rPr>
          <w:sz w:val="26"/>
          <w:szCs w:val="26"/>
        </w:rPr>
        <w:tab/>
      </w:r>
      <w:r w:rsidRPr="000215A0">
        <w:rPr>
          <w:sz w:val="26"/>
          <w:szCs w:val="26"/>
        </w:rPr>
        <w:tab/>
      </w:r>
    </w:p>
    <w:p w:rsidR="00297135" w:rsidRPr="000215A0" w:rsidP="00297135">
      <w:pPr>
        <w:tabs>
          <w:tab w:val="left" w:pos="142"/>
        </w:tabs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          С учетом изложенного, квалификации по ч.5 ст.14.25 КоАП РФ подлежат действия лица, которое в течение устан</w:t>
      </w:r>
      <w:r w:rsidRPr="000215A0">
        <w:rPr>
          <w:sz w:val="26"/>
          <w:szCs w:val="26"/>
        </w:rPr>
        <w:t>овленного в ст. 4.6 КоАП РФ срока уже было привлечено к административной ответственности за совершение административного правонарушения, предусмотренного ч.4 ст. 14.25 КоАП РФ.</w:t>
      </w:r>
    </w:p>
    <w:p w:rsidR="00297135" w:rsidRPr="000215A0" w:rsidP="00455918">
      <w:pPr>
        <w:tabs>
          <w:tab w:val="left" w:pos="142"/>
          <w:tab w:val="left" w:pos="567"/>
        </w:tabs>
        <w:autoSpaceDE w:val="0"/>
        <w:autoSpaceDN w:val="0"/>
        <w:adjustRightInd w:val="0"/>
        <w:ind w:firstLine="142"/>
        <w:jc w:val="both"/>
        <w:rPr>
          <w:rFonts w:eastAsiaTheme="minorHAnsi"/>
          <w:sz w:val="26"/>
          <w:szCs w:val="26"/>
          <w:lang w:eastAsia="en-US"/>
        </w:rPr>
      </w:pPr>
      <w:r w:rsidRPr="000215A0">
        <w:rPr>
          <w:rFonts w:eastAsiaTheme="minorHAnsi"/>
          <w:sz w:val="26"/>
          <w:szCs w:val="26"/>
          <w:lang w:eastAsia="en-US"/>
        </w:rPr>
        <w:tab/>
        <w:t xml:space="preserve">В соответствии  с  п.5 ст.5 </w:t>
      </w:r>
      <w:r w:rsidRPr="000215A0">
        <w:rPr>
          <w:sz w:val="26"/>
          <w:szCs w:val="26"/>
        </w:rPr>
        <w:t>Федерального  закона  от 08.08.2001 № 129-ФЗ "О го</w:t>
      </w:r>
      <w:r w:rsidRPr="000215A0">
        <w:rPr>
          <w:sz w:val="26"/>
          <w:szCs w:val="26"/>
        </w:rPr>
        <w:t xml:space="preserve">сударственной регистрации юридических лиц и индивидуальных предпринимателей" </w:t>
      </w:r>
      <w:r w:rsidRPr="000215A0">
        <w:rPr>
          <w:rFonts w:eastAsiaTheme="minorHAnsi"/>
          <w:sz w:val="26"/>
          <w:szCs w:val="26"/>
          <w:lang w:eastAsia="en-US"/>
        </w:rPr>
        <w:t xml:space="preserve">если иное не установлено настоящим Федеральным законом, юридическое лицо в течение трех рабочих дней с момента изменения указанных в </w:t>
      </w:r>
      <w:hyperlink r:id="rId6" w:history="1">
        <w:r w:rsidRPr="000215A0">
          <w:rPr>
            <w:rFonts w:eastAsiaTheme="minorHAnsi"/>
            <w:sz w:val="26"/>
            <w:szCs w:val="26"/>
            <w:lang w:eastAsia="en-US"/>
          </w:rPr>
          <w:t>пункте 1</w:t>
        </w:r>
      </w:hyperlink>
      <w:r w:rsidRPr="000215A0">
        <w:rPr>
          <w:rFonts w:eastAsiaTheme="minorHAnsi"/>
          <w:sz w:val="26"/>
          <w:szCs w:val="26"/>
          <w:lang w:eastAsia="en-US"/>
        </w:rPr>
        <w:t xml:space="preserve"> настоящей статьи сведений, за исключением сведений, указанных в </w:t>
      </w:r>
      <w:hyperlink r:id="rId7" w:history="1">
        <w:r w:rsidRPr="000215A0">
          <w:rPr>
            <w:rFonts w:eastAsiaTheme="minorHAnsi"/>
            <w:sz w:val="26"/>
            <w:szCs w:val="26"/>
            <w:lang w:eastAsia="en-US"/>
          </w:rPr>
          <w:t>подпунктах "м"</w:t>
        </w:r>
      </w:hyperlink>
      <w:r w:rsidRPr="000215A0">
        <w:rPr>
          <w:rFonts w:eastAsiaTheme="minorHAnsi"/>
          <w:sz w:val="26"/>
          <w:szCs w:val="26"/>
          <w:lang w:eastAsia="en-US"/>
        </w:rPr>
        <w:t xml:space="preserve">, </w:t>
      </w:r>
      <w:hyperlink r:id="rId8" w:history="1">
        <w:r w:rsidRPr="000215A0">
          <w:rPr>
            <w:rFonts w:eastAsiaTheme="minorHAnsi"/>
            <w:sz w:val="26"/>
            <w:szCs w:val="26"/>
            <w:lang w:eastAsia="en-US"/>
          </w:rPr>
          <w:t>"о"</w:t>
        </w:r>
      </w:hyperlink>
      <w:r w:rsidRPr="000215A0">
        <w:rPr>
          <w:rFonts w:eastAsiaTheme="minorHAnsi"/>
          <w:sz w:val="26"/>
          <w:szCs w:val="26"/>
          <w:lang w:eastAsia="en-US"/>
        </w:rPr>
        <w:t xml:space="preserve">, </w:t>
      </w:r>
      <w:hyperlink r:id="rId9" w:history="1">
        <w:r w:rsidRPr="000215A0">
          <w:rPr>
            <w:rFonts w:eastAsiaTheme="minorHAnsi"/>
            <w:sz w:val="26"/>
            <w:szCs w:val="26"/>
            <w:lang w:eastAsia="en-US"/>
          </w:rPr>
          <w:t>"р"</w:t>
        </w:r>
      </w:hyperlink>
      <w:r w:rsidRPr="000215A0">
        <w:rPr>
          <w:rFonts w:eastAsiaTheme="minorHAnsi"/>
          <w:sz w:val="26"/>
          <w:szCs w:val="26"/>
          <w:lang w:eastAsia="en-US"/>
        </w:rPr>
        <w:t>, и индивидуальный предприним</w:t>
      </w:r>
      <w:r w:rsidRPr="000215A0">
        <w:rPr>
          <w:rFonts w:eastAsiaTheme="minorHAnsi"/>
          <w:sz w:val="26"/>
          <w:szCs w:val="26"/>
          <w:lang w:eastAsia="en-US"/>
        </w:rPr>
        <w:t xml:space="preserve">атель в течение трех рабочих дней с момента изменения указанных в </w:t>
      </w:r>
      <w:hyperlink r:id="rId10" w:history="1">
        <w:r w:rsidRPr="000215A0">
          <w:rPr>
            <w:rFonts w:eastAsiaTheme="minorHAnsi"/>
            <w:sz w:val="26"/>
            <w:szCs w:val="26"/>
            <w:lang w:eastAsia="en-US"/>
          </w:rPr>
          <w:t>пункте 2</w:t>
        </w:r>
      </w:hyperlink>
      <w:r w:rsidRPr="000215A0">
        <w:rPr>
          <w:rFonts w:eastAsiaTheme="minorHAnsi"/>
          <w:sz w:val="26"/>
          <w:szCs w:val="26"/>
          <w:lang w:eastAsia="en-US"/>
        </w:rPr>
        <w:t xml:space="preserve"> настоящей статьи све</w:t>
      </w:r>
      <w:r w:rsidRPr="000215A0">
        <w:rPr>
          <w:rFonts w:eastAsiaTheme="minorHAnsi"/>
          <w:sz w:val="26"/>
          <w:szCs w:val="26"/>
          <w:lang w:eastAsia="en-US"/>
        </w:rPr>
        <w:t xml:space="preserve">дений, за исключением сведений, указанных в </w:t>
      </w:r>
      <w:hyperlink r:id="rId11" w:history="1">
        <w:r w:rsidRPr="000215A0">
          <w:rPr>
            <w:rFonts w:eastAsiaTheme="minorHAnsi"/>
            <w:sz w:val="26"/>
            <w:szCs w:val="26"/>
            <w:lang w:eastAsia="en-US"/>
          </w:rPr>
          <w:t>подпунктах "м"</w:t>
        </w:r>
      </w:hyperlink>
      <w:r w:rsidRPr="000215A0">
        <w:rPr>
          <w:rFonts w:eastAsiaTheme="minorHAnsi"/>
          <w:sz w:val="26"/>
          <w:szCs w:val="26"/>
          <w:lang w:eastAsia="en-US"/>
        </w:rPr>
        <w:t xml:space="preserve">, </w:t>
      </w:r>
      <w:hyperlink r:id="rId12" w:history="1">
        <w:r w:rsidRPr="000215A0">
          <w:rPr>
            <w:rFonts w:eastAsiaTheme="minorHAnsi"/>
            <w:sz w:val="26"/>
            <w:szCs w:val="26"/>
            <w:lang w:eastAsia="en-US"/>
          </w:rPr>
          <w:t>"н"</w:t>
        </w:r>
      </w:hyperlink>
      <w:r w:rsidRPr="000215A0">
        <w:rPr>
          <w:rFonts w:eastAsiaTheme="minorHAnsi"/>
          <w:sz w:val="26"/>
          <w:szCs w:val="26"/>
          <w:lang w:eastAsia="en-US"/>
        </w:rPr>
        <w:t xml:space="preserve">, </w:t>
      </w:r>
      <w:hyperlink r:id="rId13" w:history="1">
        <w:r w:rsidRPr="000215A0">
          <w:rPr>
            <w:rFonts w:eastAsiaTheme="minorHAnsi"/>
            <w:sz w:val="26"/>
            <w:szCs w:val="26"/>
            <w:lang w:eastAsia="en-US"/>
          </w:rPr>
          <w:t>"п"</w:t>
        </w:r>
      </w:hyperlink>
      <w:r w:rsidRPr="000215A0">
        <w:rPr>
          <w:rFonts w:eastAsiaTheme="minorHAnsi"/>
          <w:sz w:val="26"/>
          <w:szCs w:val="26"/>
          <w:lang w:eastAsia="en-US"/>
        </w:rPr>
        <w:t xml:space="preserve">, а также за исключением случаев изменения паспортных данных и сведений о месте жительства учредителей (участников) юридического лица - </w:t>
      </w:r>
      <w:r w:rsidRPr="000215A0">
        <w:rPr>
          <w:rFonts w:eastAsiaTheme="minorHAnsi"/>
          <w:sz w:val="26"/>
          <w:szCs w:val="26"/>
          <w:lang w:eastAsia="en-US"/>
        </w:rPr>
        <w:t>физических лиц, лица, имеющего право без доверенности действовать от имени юридич</w:t>
      </w:r>
      <w:r w:rsidRPr="000215A0">
        <w:rPr>
          <w:rFonts w:eastAsiaTheme="minorHAnsi"/>
          <w:sz w:val="26"/>
          <w:szCs w:val="26"/>
          <w:lang w:eastAsia="en-US"/>
        </w:rPr>
        <w:t xml:space="preserve">еского лица, и индивидуального предпринимателя, обязаны сообщить об этом в регистрирующий орган по месту своего соответственно нахождения и жительства. В случае, если изменение указанных в </w:t>
      </w:r>
      <w:hyperlink r:id="rId6" w:history="1">
        <w:r w:rsidRPr="000215A0">
          <w:rPr>
            <w:rFonts w:eastAsiaTheme="minorHAnsi"/>
            <w:sz w:val="26"/>
            <w:szCs w:val="26"/>
            <w:lang w:eastAsia="en-US"/>
          </w:rPr>
          <w:t>пункте 1</w:t>
        </w:r>
      </w:hyperlink>
      <w:r w:rsidRPr="000215A0">
        <w:rPr>
          <w:rFonts w:eastAsiaTheme="minorHAnsi"/>
          <w:sz w:val="26"/>
          <w:szCs w:val="26"/>
          <w:lang w:eastAsia="en-US"/>
        </w:rPr>
        <w:t xml:space="preserve"> 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</w:t>
      </w:r>
      <w:r w:rsidRPr="000215A0">
        <w:rPr>
          <w:rFonts w:eastAsiaTheme="minorHAnsi"/>
          <w:sz w:val="26"/>
          <w:szCs w:val="26"/>
          <w:lang w:eastAsia="en-US"/>
        </w:rPr>
        <w:t xml:space="preserve">их лиц осуществляется в порядке, предусмотренном </w:t>
      </w:r>
      <w:hyperlink r:id="rId14" w:history="1">
        <w:r w:rsidRPr="000215A0">
          <w:rPr>
            <w:rFonts w:eastAsiaTheme="minorHAnsi"/>
            <w:sz w:val="26"/>
            <w:szCs w:val="26"/>
            <w:lang w:eastAsia="en-US"/>
          </w:rPr>
          <w:t>главой VI</w:t>
        </w:r>
      </w:hyperlink>
      <w:r w:rsidRPr="000215A0">
        <w:rPr>
          <w:rFonts w:eastAsiaTheme="minorHAnsi"/>
          <w:sz w:val="26"/>
          <w:szCs w:val="26"/>
          <w:lang w:eastAsia="en-US"/>
        </w:rPr>
        <w:t xml:space="preserve"> настоящего Федерального закона.</w:t>
      </w:r>
    </w:p>
    <w:p w:rsidR="00297135" w:rsidP="00297135">
      <w:pPr>
        <w:pStyle w:val="NoSpacing"/>
        <w:ind w:firstLine="39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Согл</w:t>
      </w:r>
      <w:r w:rsidRPr="000215A0">
        <w:rPr>
          <w:sz w:val="26"/>
          <w:szCs w:val="26"/>
        </w:rPr>
        <w:t>асно пп. "в" п. 1 ст. 5 Федерального закона от 08.08.2001 №129-ФЗ « о государственной регистрации юридических лиц и индивидуальных предпринимателе» (далее - Федеральный закон  N 129-ФЗ), в Едином государственном реестре юридических лиц содержатся сведения,</w:t>
      </w:r>
      <w:r w:rsidRPr="000215A0">
        <w:rPr>
          <w:sz w:val="26"/>
          <w:szCs w:val="26"/>
        </w:rPr>
        <w:t xml:space="preserve"> в том числе, адрес юридического лица в пределах места нахождения юридического лица. </w:t>
      </w:r>
    </w:p>
    <w:p w:rsidR="00297135" w:rsidRPr="000215A0" w:rsidP="00297135">
      <w:pPr>
        <w:pStyle w:val="NoSpacing"/>
        <w:ind w:firstLine="540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Согласно ст. 12 ФЗ N 129-ФЗ при государственной регистрации создаваемого юридического лица в регистрирующий орган представляются в числе прочих документов подписанное зая</w:t>
      </w:r>
      <w:r w:rsidRPr="000215A0">
        <w:rPr>
          <w:sz w:val="26"/>
          <w:szCs w:val="26"/>
        </w:rPr>
        <w:t>вителем заявление о государственной регистрации по форме, утвержденной уполномоченным Правительством Российской Федерации федеральным органом исполнительной власти. В заявлении подтверждается, что представленные учредительные документы соответствуют устано</w:t>
      </w:r>
      <w:r w:rsidRPr="000215A0">
        <w:rPr>
          <w:sz w:val="26"/>
          <w:szCs w:val="26"/>
        </w:rPr>
        <w:t>вленным законодательством Российской Федерации требованиям к учредительным документам юридического лица данной организационно-правовой формы, что сведения, содержащиеся в этих учредительных документах, иных представленных для государственной регистрации до</w:t>
      </w:r>
      <w:r w:rsidRPr="000215A0">
        <w:rPr>
          <w:sz w:val="26"/>
          <w:szCs w:val="26"/>
        </w:rPr>
        <w:t xml:space="preserve">кументах, заявлении о государственной регистрации, достоверны. </w:t>
      </w:r>
    </w:p>
    <w:p w:rsidR="00297135" w:rsidP="00604D1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0215A0">
        <w:rPr>
          <w:sz w:val="26"/>
          <w:szCs w:val="26"/>
        </w:rPr>
        <w:tab/>
        <w:t>В соответствии с пп. 6 ст.11 Федерального закона  N 129-ФЗ в случае, если по результатам проведения проверки достоверности сведений, включенных в единый государственный реестр юридических лиц</w:t>
      </w:r>
      <w:r w:rsidRPr="000215A0">
        <w:rPr>
          <w:sz w:val="26"/>
          <w:szCs w:val="26"/>
        </w:rPr>
        <w:t>, установлена недостоверность содержащихся в нем сведений о юридическом лице, предусмотренных подпунктами "в", "д" и (или) "л" пункта 1 статьи 5 настоящего Федерального закона, регистрирующий орган направляет юридическому лицу, недостоверность сведений о к</w:t>
      </w:r>
      <w:r w:rsidRPr="000215A0">
        <w:rPr>
          <w:sz w:val="26"/>
          <w:szCs w:val="26"/>
        </w:rPr>
        <w:t xml:space="preserve">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</w:t>
      </w:r>
    </w:p>
    <w:p w:rsidR="00297135" w:rsidP="00297135">
      <w:pPr>
        <w:pStyle w:val="NormalWeb"/>
        <w:spacing w:before="0" w:beforeAutospacing="0" w:after="0" w:afterAutospacing="0" w:line="288" w:lineRule="atLeast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электронной почты указанного юридического лица при наличии таких сведений в едином го</w:t>
      </w:r>
      <w:r w:rsidRPr="000215A0">
        <w:rPr>
          <w:sz w:val="26"/>
          <w:szCs w:val="26"/>
        </w:rPr>
        <w:t xml:space="preserve">сударственном реестре юридических лиц), уведомление о </w:t>
      </w:r>
    </w:p>
    <w:p w:rsidR="00604D16" w:rsidP="00604D16">
      <w:pPr>
        <w:pStyle w:val="NormalWeb"/>
        <w:spacing w:before="0" w:beforeAutospacing="0" w:after="0" w:afterAutospacing="0" w:line="288" w:lineRule="atLeast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необходимости представления в регистрирующий орган достоверных сведений (далее - уведомление о недостоверности).</w:t>
      </w:r>
    </w:p>
    <w:p w:rsidR="00297135" w:rsidRPr="00543346" w:rsidP="00604D16">
      <w:pPr>
        <w:pStyle w:val="NormalWeb"/>
        <w:spacing w:before="0" w:beforeAutospacing="0" w:after="0" w:afterAutospacing="0" w:line="288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43346">
        <w:rPr>
          <w:sz w:val="26"/>
          <w:szCs w:val="26"/>
        </w:rPr>
        <w:t>В течение тридцати дней с момента направления уведомления о недостоверности юриди</w:t>
      </w:r>
      <w:r w:rsidRPr="00543346">
        <w:rPr>
          <w:sz w:val="26"/>
          <w:szCs w:val="26"/>
        </w:rPr>
        <w:t>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</w:t>
      </w:r>
      <w:r w:rsidRPr="00543346">
        <w:rPr>
          <w:sz w:val="26"/>
          <w:szCs w:val="26"/>
        </w:rPr>
        <w:t>о уведомление о недосто</w:t>
      </w:r>
      <w:r w:rsidR="00455918">
        <w:rPr>
          <w:sz w:val="26"/>
          <w:szCs w:val="26"/>
        </w:rPr>
        <w:t>верности. В случае невыполнения</w:t>
      </w:r>
      <w:r w:rsidR="009176B3">
        <w:rPr>
          <w:sz w:val="26"/>
          <w:szCs w:val="26"/>
        </w:rPr>
        <w:t xml:space="preserve"> </w:t>
      </w:r>
      <w:r w:rsidRPr="00543346">
        <w:rPr>
          <w:sz w:val="26"/>
          <w:szCs w:val="26"/>
        </w:rPr>
        <w:t>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</w:t>
      </w:r>
      <w:r w:rsidRPr="00543346">
        <w:rPr>
          <w:sz w:val="26"/>
          <w:szCs w:val="26"/>
        </w:rPr>
        <w:t xml:space="preserve">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Согласно п. 1 ст. 25 ФЗ N 129-</w:t>
      </w:r>
      <w:r w:rsidRPr="000215A0">
        <w:rPr>
          <w:sz w:val="26"/>
          <w:szCs w:val="26"/>
        </w:rPr>
        <w:t xml:space="preserve">ФЗ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</w:t>
      </w:r>
      <w:r w:rsidRPr="000215A0">
        <w:rPr>
          <w:sz w:val="26"/>
          <w:szCs w:val="26"/>
        </w:rPr>
        <w:t>установленную законодательством Российской Федерации.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</w:t>
      </w:r>
      <w:r w:rsidRPr="000215A0">
        <w:rPr>
          <w:sz w:val="26"/>
          <w:szCs w:val="26"/>
        </w:rPr>
        <w:t xml:space="preserve">м своих служебных обязанностей.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 Виновность должностного лица</w:t>
      </w:r>
      <w:r w:rsidR="009176B3">
        <w:rPr>
          <w:sz w:val="26"/>
          <w:szCs w:val="26"/>
        </w:rPr>
        <w:t xml:space="preserve"> - </w:t>
      </w:r>
      <w:r>
        <w:rPr>
          <w:color w:val="000000"/>
          <w:sz w:val="28"/>
          <w:szCs w:val="28"/>
        </w:rPr>
        <w:t>/ДАННЫЕ ИЗЪЯТЫ/</w:t>
      </w:r>
      <w:r w:rsidRPr="00004EE6" w:rsidR="00455918">
        <w:rPr>
          <w:sz w:val="26"/>
          <w:szCs w:val="26"/>
        </w:rPr>
        <w:t xml:space="preserve"> </w:t>
      </w:r>
      <w:r w:rsidR="00455918">
        <w:rPr>
          <w:color w:val="000000"/>
          <w:sz w:val="26"/>
          <w:szCs w:val="26"/>
          <w:shd w:val="clear" w:color="auto" w:fill="FFFFFF"/>
        </w:rPr>
        <w:t>Пирогова А.В.</w:t>
      </w:r>
      <w:r w:rsidRPr="000215A0" w:rsidR="00455918"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 xml:space="preserve">в совершении административного правонарушения подтверждается: протоколом N </w:t>
      </w:r>
      <w:r>
        <w:rPr>
          <w:color w:val="000000"/>
          <w:sz w:val="28"/>
          <w:szCs w:val="28"/>
        </w:rPr>
        <w:t>/ДАННЫЕ ИЗЪЯТЫ/</w:t>
      </w:r>
      <w:r w:rsidRPr="000215A0">
        <w:rPr>
          <w:sz w:val="26"/>
          <w:szCs w:val="26"/>
        </w:rPr>
        <w:t xml:space="preserve">об административном правонарушении от </w:t>
      </w:r>
      <w:r w:rsidR="00455918">
        <w:rPr>
          <w:sz w:val="26"/>
          <w:szCs w:val="26"/>
        </w:rPr>
        <w:t>12 марта</w:t>
      </w:r>
      <w:r w:rsidRPr="000215A0">
        <w:rPr>
          <w:sz w:val="26"/>
          <w:szCs w:val="26"/>
        </w:rPr>
        <w:t xml:space="preserve"> 2025 года (</w:t>
      </w:r>
      <w:r w:rsidRPr="000215A0">
        <w:rPr>
          <w:sz w:val="26"/>
          <w:szCs w:val="26"/>
        </w:rPr>
        <w:t>л</w:t>
      </w:r>
      <w:r w:rsidRPr="000215A0">
        <w:rPr>
          <w:sz w:val="26"/>
          <w:szCs w:val="26"/>
        </w:rPr>
        <w:t xml:space="preserve">.д. 1-3); уведомлением о необходимости представления достоверных сведений от </w:t>
      </w:r>
      <w:r w:rsidR="00455918">
        <w:rPr>
          <w:sz w:val="26"/>
          <w:szCs w:val="26"/>
        </w:rPr>
        <w:t>09.08.</w:t>
      </w:r>
      <w:r w:rsidR="00604D16">
        <w:rPr>
          <w:sz w:val="26"/>
          <w:szCs w:val="26"/>
        </w:rPr>
        <w:t>2024г.</w:t>
      </w:r>
      <w:r w:rsidRPr="000215A0">
        <w:rPr>
          <w:sz w:val="26"/>
          <w:szCs w:val="26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Pr="000215A0">
        <w:rPr>
          <w:sz w:val="26"/>
          <w:szCs w:val="26"/>
        </w:rPr>
        <w:t xml:space="preserve"> в отношении </w:t>
      </w:r>
      <w:r>
        <w:rPr>
          <w:color w:val="000000"/>
          <w:sz w:val="28"/>
          <w:szCs w:val="28"/>
        </w:rPr>
        <w:t>/ДАННЫЕ ИЗЪЯТЫ/</w:t>
      </w:r>
      <w:r w:rsidRPr="000215A0" w:rsidR="00455918"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>(л.д.</w:t>
      </w:r>
      <w:r w:rsidR="00455918">
        <w:rPr>
          <w:sz w:val="26"/>
          <w:szCs w:val="26"/>
        </w:rPr>
        <w:t>10</w:t>
      </w:r>
      <w:r w:rsidRPr="000215A0">
        <w:rPr>
          <w:sz w:val="26"/>
          <w:szCs w:val="26"/>
        </w:rPr>
        <w:t xml:space="preserve">); </w:t>
      </w:r>
      <w:r w:rsidRPr="000215A0">
        <w:rPr>
          <w:sz w:val="26"/>
          <w:szCs w:val="26"/>
        </w:rPr>
        <w:t>постановлением по делу об ад</w:t>
      </w:r>
      <w:r w:rsidR="00E21476">
        <w:rPr>
          <w:sz w:val="26"/>
          <w:szCs w:val="26"/>
        </w:rPr>
        <w:t xml:space="preserve">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0215A0">
        <w:rPr>
          <w:sz w:val="26"/>
          <w:szCs w:val="26"/>
        </w:rPr>
        <w:t xml:space="preserve"> в отношении </w:t>
      </w:r>
      <w:r>
        <w:rPr>
          <w:color w:val="000000"/>
          <w:sz w:val="28"/>
          <w:szCs w:val="28"/>
        </w:rPr>
        <w:t>/ДАННЫЕ ИЗЪЯТЫ/</w:t>
      </w:r>
      <w:r w:rsidRPr="000215A0" w:rsidR="00E21476">
        <w:rPr>
          <w:sz w:val="26"/>
          <w:szCs w:val="26"/>
        </w:rPr>
        <w:t xml:space="preserve"> </w:t>
      </w:r>
      <w:r w:rsidR="00E21476">
        <w:rPr>
          <w:sz w:val="26"/>
          <w:szCs w:val="26"/>
        </w:rPr>
        <w:t>Пирогова А.В.</w:t>
      </w:r>
      <w:r w:rsidRPr="000215A0">
        <w:rPr>
          <w:sz w:val="26"/>
          <w:szCs w:val="26"/>
        </w:rPr>
        <w:t xml:space="preserve"> по ч.4 ст. 14.25 КоАП РФ, с отметкой о вступлении в законную сил</w:t>
      </w:r>
      <w:r w:rsidR="00604D16">
        <w:rPr>
          <w:sz w:val="26"/>
          <w:szCs w:val="26"/>
        </w:rPr>
        <w:t xml:space="preserve">у  </w:t>
      </w:r>
      <w:r w:rsidR="00E21476">
        <w:rPr>
          <w:sz w:val="26"/>
          <w:szCs w:val="26"/>
        </w:rPr>
        <w:t>16 июля 2024</w:t>
      </w:r>
      <w:r w:rsidR="00604D16"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>го</w:t>
      </w:r>
      <w:r w:rsidR="00AE4CA0">
        <w:rPr>
          <w:sz w:val="26"/>
          <w:szCs w:val="26"/>
        </w:rPr>
        <w:t>д</w:t>
      </w:r>
      <w:r w:rsidRPr="000215A0">
        <w:rPr>
          <w:sz w:val="26"/>
          <w:szCs w:val="26"/>
        </w:rPr>
        <w:t xml:space="preserve">а (л.д. </w:t>
      </w:r>
      <w:r w:rsidR="00E21476">
        <w:rPr>
          <w:sz w:val="26"/>
          <w:szCs w:val="26"/>
        </w:rPr>
        <w:t>17</w:t>
      </w:r>
      <w:r w:rsidR="00604D16">
        <w:rPr>
          <w:sz w:val="26"/>
          <w:szCs w:val="26"/>
        </w:rPr>
        <w:t>-</w:t>
      </w:r>
      <w:r w:rsidR="00E21476">
        <w:rPr>
          <w:sz w:val="26"/>
          <w:szCs w:val="26"/>
        </w:rPr>
        <w:t>18</w:t>
      </w:r>
      <w:r w:rsidRPr="000215A0">
        <w:rPr>
          <w:sz w:val="26"/>
          <w:szCs w:val="26"/>
        </w:rPr>
        <w:t xml:space="preserve">); выпиской из ЕГРЮЛ </w:t>
      </w:r>
      <w:r w:rsidR="00AE4CA0">
        <w:rPr>
          <w:sz w:val="26"/>
          <w:szCs w:val="26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Pr="000215A0" w:rsidR="00E21476">
        <w:rPr>
          <w:sz w:val="26"/>
          <w:szCs w:val="26"/>
        </w:rPr>
        <w:t xml:space="preserve"> </w:t>
      </w:r>
      <w:r w:rsidRPr="000215A0" w:rsidR="00604D16"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 xml:space="preserve">от  </w:t>
      </w:r>
      <w:r w:rsidR="00E21476">
        <w:rPr>
          <w:sz w:val="26"/>
          <w:szCs w:val="26"/>
        </w:rPr>
        <w:t xml:space="preserve">12 марта </w:t>
      </w:r>
      <w:r w:rsidRPr="000215A0">
        <w:rPr>
          <w:sz w:val="26"/>
          <w:szCs w:val="26"/>
        </w:rPr>
        <w:t xml:space="preserve">2025 года (л.д. </w:t>
      </w:r>
      <w:r w:rsidR="00E21476">
        <w:rPr>
          <w:sz w:val="26"/>
          <w:szCs w:val="26"/>
        </w:rPr>
        <w:t>20</w:t>
      </w:r>
      <w:r w:rsidRPr="000215A0">
        <w:rPr>
          <w:sz w:val="26"/>
          <w:szCs w:val="26"/>
        </w:rPr>
        <w:t>-2</w:t>
      </w:r>
      <w:r w:rsidR="00E21476">
        <w:rPr>
          <w:sz w:val="26"/>
          <w:szCs w:val="26"/>
        </w:rPr>
        <w:t>2</w:t>
      </w:r>
      <w:r w:rsidRPr="000215A0">
        <w:rPr>
          <w:sz w:val="26"/>
          <w:szCs w:val="26"/>
        </w:rPr>
        <w:t xml:space="preserve">).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Оснований не доверять указанным доказательствам у суда не имеется, так как они получены в соответствии с требованиями закона и не вызывают сомнений, суд признает их допустимыми и достоверными, а их совокупность достаточной для рассмотрения дела по существу</w:t>
      </w:r>
      <w:r w:rsidRPr="000215A0">
        <w:rPr>
          <w:sz w:val="26"/>
          <w:szCs w:val="26"/>
        </w:rPr>
        <w:t xml:space="preserve">. </w:t>
      </w:r>
    </w:p>
    <w:p w:rsidR="00297135" w:rsidP="00A43214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Таким образом, судом установлено, что должностным лицом</w:t>
      </w:r>
      <w:r w:rsidR="005461D3">
        <w:rPr>
          <w:sz w:val="26"/>
          <w:szCs w:val="26"/>
        </w:rPr>
        <w:t xml:space="preserve"> - </w:t>
      </w:r>
      <w:r>
        <w:rPr>
          <w:color w:val="000000"/>
          <w:sz w:val="28"/>
          <w:szCs w:val="28"/>
        </w:rPr>
        <w:t>/ДАННЫЕ ИЗЪЯТЫ/</w:t>
      </w:r>
      <w:r w:rsidRPr="000215A0" w:rsidR="00E21476">
        <w:rPr>
          <w:sz w:val="26"/>
          <w:szCs w:val="26"/>
        </w:rPr>
        <w:t xml:space="preserve"> </w:t>
      </w:r>
      <w:r w:rsidR="00E21476">
        <w:rPr>
          <w:sz w:val="26"/>
          <w:szCs w:val="26"/>
        </w:rPr>
        <w:t>Пироговым А.В.</w:t>
      </w:r>
      <w:r w:rsidRPr="000215A0" w:rsidR="00E21476"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 xml:space="preserve">не представлены достоверные </w:t>
      </w:r>
      <w:r w:rsidRPr="000215A0">
        <w:rPr>
          <w:sz w:val="26"/>
          <w:szCs w:val="26"/>
        </w:rPr>
        <w:t>сведения</w:t>
      </w:r>
      <w:r w:rsidRPr="000215A0">
        <w:rPr>
          <w:sz w:val="26"/>
          <w:szCs w:val="26"/>
        </w:rPr>
        <w:t xml:space="preserve"> в части адреса местонахождения </w:t>
      </w:r>
      <w:r>
        <w:rPr>
          <w:color w:val="000000"/>
          <w:sz w:val="28"/>
          <w:szCs w:val="28"/>
        </w:rPr>
        <w:t>/ДАННЫЕ ИЗЪЯТЫ/</w:t>
      </w:r>
      <w:r w:rsidR="00E21476"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>в орган осуществляющий государственную регистрацию юридически</w:t>
      </w:r>
      <w:r w:rsidRPr="000215A0">
        <w:rPr>
          <w:sz w:val="26"/>
          <w:szCs w:val="26"/>
        </w:rPr>
        <w:t xml:space="preserve">х лиц.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Вышеуказанные действия являются нарушением законодательства и свидетельствуют о наличии признаков состава административного правонарушения, ответственность за которое предусмотрена ч. 5 ст. 14.25 КоАП РФ.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Оценив все собранные по делу доказательств</w:t>
      </w:r>
      <w:r w:rsidRPr="000215A0">
        <w:rPr>
          <w:sz w:val="26"/>
          <w:szCs w:val="26"/>
        </w:rPr>
        <w:t>а в их совокупности, суд приходит к выводу о совершении должностным лицом</w:t>
      </w:r>
      <w:r w:rsidR="005461D3">
        <w:rPr>
          <w:sz w:val="26"/>
          <w:szCs w:val="26"/>
        </w:rPr>
        <w:t xml:space="preserve"> - </w:t>
      </w:r>
      <w:r>
        <w:rPr>
          <w:color w:val="000000"/>
          <w:sz w:val="28"/>
          <w:szCs w:val="28"/>
        </w:rPr>
        <w:t>/ДАННЫЕ ИЗЪЯТЫ/</w:t>
      </w:r>
      <w:r w:rsidR="00E21476">
        <w:rPr>
          <w:sz w:val="26"/>
          <w:szCs w:val="26"/>
        </w:rPr>
        <w:t>Пироговым А.В.</w:t>
      </w:r>
      <w:r w:rsidRPr="000215A0" w:rsidR="00E21476"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 xml:space="preserve">правонарушения и квалифицирует его действия по ч. 5 ст. 14.25 КоАП РФ как представление в орган, осуществляющий государственную </w:t>
      </w:r>
      <w:r w:rsidRPr="000215A0">
        <w:rPr>
          <w:sz w:val="26"/>
          <w:szCs w:val="26"/>
        </w:rPr>
        <w:t xml:space="preserve">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 </w:t>
      </w:r>
    </w:p>
    <w:p w:rsidR="00A43214" w:rsidRPr="000215A0" w:rsidP="00E21476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Обстоятельств, смягчающих или отягчающих административную ответственность, не уста</w:t>
      </w:r>
      <w:r w:rsidRPr="000215A0">
        <w:rPr>
          <w:sz w:val="26"/>
          <w:szCs w:val="26"/>
        </w:rPr>
        <w:t xml:space="preserve">новлено.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При назначении наказания суд учитывает характер и степень общественной опасности правонарушения, обстоятельства дела, и полагает правомерным назначить административное наказание в виде дисквалификации в пределах санкции ч. 5 ст. 14.25 КоАП РФ.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С</w:t>
      </w:r>
      <w:r w:rsidRPr="000215A0">
        <w:rPr>
          <w:sz w:val="26"/>
          <w:szCs w:val="26"/>
        </w:rPr>
        <w:t>татьей 3.11 КоАП РФ предусмотрено, что дисквалификация заключается в лишении физического лица права замещать должности федеральной государственной гражданской службы, должности государственной гражданской службы субъекта Российской Федерации, должности мун</w:t>
      </w:r>
      <w:r w:rsidRPr="000215A0">
        <w:rPr>
          <w:sz w:val="26"/>
          <w:szCs w:val="26"/>
        </w:rPr>
        <w:t xml:space="preserve">иципальной службы, занимать должности в исполнительном органе управления юридического лица, входить в совет директоров </w:t>
      </w:r>
      <w:r w:rsidRPr="000215A0">
        <w:rPr>
          <w:sz w:val="26"/>
          <w:szCs w:val="26"/>
        </w:rPr>
        <w:t>(наблюдательный совет), осуществлять предпринимательскую деятельность по управлению юридическим лицом, осуществлять управление юридически</w:t>
      </w:r>
      <w:r w:rsidRPr="000215A0">
        <w:rPr>
          <w:sz w:val="26"/>
          <w:szCs w:val="26"/>
        </w:rPr>
        <w:t>м лицом в иных случаях, предусмотренных законодательством Российской Федерации, либо осуществлять деятельность по предоставлению государственных и муниципальных услуг либо деятельность в сфере подготовки спортсменов (включая их медицинское обеспечение) и о</w:t>
      </w:r>
      <w:r w:rsidRPr="000215A0">
        <w:rPr>
          <w:sz w:val="26"/>
          <w:szCs w:val="26"/>
        </w:rPr>
        <w:t>рганизации и проведения спортивных мероприятий, либо осуществлять деятельность в области проведения экспертизы промышленной безопасности, либо осуществлять деятельность в области независимой оценки пожарного риска (аудита пожарной безопасности), либо осуще</w:t>
      </w:r>
      <w:r w:rsidRPr="000215A0">
        <w:rPr>
          <w:sz w:val="26"/>
          <w:szCs w:val="26"/>
        </w:rPr>
        <w:t xml:space="preserve">ствлять деятельность в области проведения экспертизы в сфере закупок товаров, работ, услуг для обеспечения государственных и муниципальных нужд, либо осуществлять медицинскую деятельность или фармацевтическую деятельность, либо осуществлять деятельность в </w:t>
      </w:r>
      <w:r w:rsidRPr="000215A0">
        <w:rPr>
          <w:sz w:val="26"/>
          <w:szCs w:val="26"/>
        </w:rPr>
        <w:t xml:space="preserve">области управления многоквартирными домами. Административное наказание в виде дисквалификации назначается судьей. </w:t>
      </w:r>
    </w:p>
    <w:p w:rsidR="00297135" w:rsidRPr="000215A0" w:rsidP="00297135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Таким обр</w:t>
      </w:r>
      <w:r>
        <w:rPr>
          <w:sz w:val="26"/>
          <w:szCs w:val="26"/>
        </w:rPr>
        <w:t>азом, должностное лицо -</w:t>
      </w:r>
      <w:r w:rsidRPr="000215A0">
        <w:rPr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E21476">
        <w:rPr>
          <w:sz w:val="26"/>
          <w:szCs w:val="26"/>
        </w:rPr>
        <w:t>Пирогов А.В</w:t>
      </w:r>
      <w:r w:rsidR="008230D9">
        <w:rPr>
          <w:sz w:val="26"/>
          <w:szCs w:val="26"/>
        </w:rPr>
        <w:t>.</w:t>
      </w:r>
      <w:r w:rsidRPr="000215A0">
        <w:rPr>
          <w:sz w:val="26"/>
          <w:szCs w:val="26"/>
        </w:rPr>
        <w:t xml:space="preserve">, совершивший </w:t>
      </w:r>
      <w:r w:rsidRPr="000215A0">
        <w:rPr>
          <w:sz w:val="26"/>
          <w:szCs w:val="26"/>
        </w:rPr>
        <w:t xml:space="preserve">административное правонарушение, </w:t>
      </w:r>
      <w:r w:rsidRPr="000215A0">
        <w:rPr>
          <w:sz w:val="26"/>
          <w:szCs w:val="26"/>
        </w:rPr>
        <w:t>предусматривающее дисквалификацию в качестве наказания лишается</w:t>
      </w:r>
      <w:r w:rsidRPr="000215A0">
        <w:rPr>
          <w:sz w:val="26"/>
          <w:szCs w:val="26"/>
        </w:rPr>
        <w:t xml:space="preserve"> права осуществлять деятельность, указанную в ст. 3.11 КоАП РФ. </w:t>
      </w:r>
    </w:p>
    <w:p w:rsidR="00297135" w:rsidP="001D05C7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По изложенным основаниям, суд приходит к выводу, что административное наказание в виде дисквалификации на минимальный установлен</w:t>
      </w:r>
      <w:r w:rsidRPr="000215A0">
        <w:rPr>
          <w:sz w:val="26"/>
          <w:szCs w:val="26"/>
        </w:rPr>
        <w:t xml:space="preserve">ный санкцией период, предусмотренный статьей, отвечает целям административного судопроизводства. </w:t>
      </w:r>
    </w:p>
    <w:p w:rsidR="00297135" w:rsidRPr="000215A0" w:rsidP="005461D3">
      <w:pPr>
        <w:pStyle w:val="NoSpacing"/>
        <w:ind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На основании изложенного, руководствуясь ч. 5 ст. 14.25, ст. ст. 29.9 - 29.11 КоАП РФ, суд</w:t>
      </w:r>
      <w:r w:rsidR="005461D3">
        <w:rPr>
          <w:sz w:val="26"/>
          <w:szCs w:val="26"/>
        </w:rPr>
        <w:t>-</w:t>
      </w:r>
      <w:r w:rsidRPr="000215A0">
        <w:rPr>
          <w:sz w:val="26"/>
          <w:szCs w:val="26"/>
        </w:rPr>
        <w:t xml:space="preserve">  </w:t>
      </w:r>
    </w:p>
    <w:p w:rsidR="00297135" w:rsidRPr="003A0853" w:rsidP="00297135">
      <w:pPr>
        <w:jc w:val="center"/>
        <w:rPr>
          <w:sz w:val="26"/>
          <w:szCs w:val="26"/>
        </w:rPr>
      </w:pPr>
      <w:r w:rsidRPr="003A0853">
        <w:rPr>
          <w:sz w:val="26"/>
          <w:szCs w:val="26"/>
        </w:rPr>
        <w:t xml:space="preserve">постановил: </w:t>
      </w:r>
    </w:p>
    <w:p w:rsidR="00297135" w:rsidRPr="003A0853" w:rsidP="00297135">
      <w:pPr>
        <w:jc w:val="center"/>
        <w:rPr>
          <w:sz w:val="26"/>
          <w:szCs w:val="26"/>
        </w:rPr>
      </w:pPr>
      <w:r w:rsidRPr="003A0853">
        <w:rPr>
          <w:sz w:val="26"/>
          <w:szCs w:val="26"/>
        </w:rPr>
        <w:t xml:space="preserve">  </w:t>
      </w:r>
    </w:p>
    <w:p w:rsidR="00297135" w:rsidRPr="000215A0" w:rsidP="00297135">
      <w:pPr>
        <w:spacing w:line="288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3A0853">
        <w:rPr>
          <w:sz w:val="26"/>
          <w:szCs w:val="26"/>
        </w:rPr>
        <w:t>Признать должностное лицо</w:t>
      </w:r>
      <w:r w:rsidR="005461D3">
        <w:rPr>
          <w:sz w:val="26"/>
          <w:szCs w:val="26"/>
        </w:rPr>
        <w:t xml:space="preserve"> - </w:t>
      </w:r>
      <w:r>
        <w:rPr>
          <w:color w:val="000000"/>
          <w:sz w:val="28"/>
          <w:szCs w:val="28"/>
        </w:rPr>
        <w:t>/ДАННЫЕ ИЗЪЯТЫ/</w:t>
      </w:r>
      <w:r w:rsidR="00972FBB">
        <w:rPr>
          <w:color w:val="000000"/>
          <w:sz w:val="26"/>
          <w:szCs w:val="26"/>
          <w:shd w:val="clear" w:color="auto" w:fill="FFFFFF"/>
        </w:rPr>
        <w:t>Пирогова Александрова Валентиновича</w:t>
      </w:r>
      <w:r w:rsidRPr="00004EE6" w:rsidR="00972FBB"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="00F34C63">
        <w:rPr>
          <w:color w:val="000000"/>
          <w:shd w:val="clear" w:color="auto" w:fill="FFFFFF"/>
        </w:rPr>
        <w:t xml:space="preserve">, </w:t>
      </w:r>
      <w:r w:rsidRPr="003A0853">
        <w:rPr>
          <w:sz w:val="26"/>
          <w:szCs w:val="26"/>
        </w:rPr>
        <w:t>виновн</w:t>
      </w:r>
      <w:r w:rsidRPr="000215A0">
        <w:rPr>
          <w:sz w:val="26"/>
          <w:szCs w:val="26"/>
        </w:rPr>
        <w:t>ым</w:t>
      </w:r>
      <w:r w:rsidRPr="003A0853">
        <w:rPr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3A0853">
        <w:rPr>
          <w:sz w:val="26"/>
          <w:szCs w:val="26"/>
        </w:rPr>
        <w:t>ч</w:t>
      </w:r>
      <w:r w:rsidRPr="003A0853">
        <w:rPr>
          <w:sz w:val="26"/>
          <w:szCs w:val="26"/>
        </w:rPr>
        <w:t>. 5 ст. 14.25 КоАП РФ, и подвергнуть его административному наказанию в виде дисквалификации на срок 1</w:t>
      </w:r>
      <w:r w:rsidRPr="003A0853">
        <w:rPr>
          <w:sz w:val="26"/>
          <w:szCs w:val="26"/>
        </w:rPr>
        <w:t xml:space="preserve"> (один) год. </w:t>
      </w:r>
    </w:p>
    <w:p w:rsidR="00297135" w:rsidRPr="000215A0" w:rsidP="00972FBB">
      <w:pPr>
        <w:spacing w:line="288" w:lineRule="atLeast"/>
        <w:ind w:firstLine="540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Разъяснить должностному лицу</w:t>
      </w:r>
      <w:r w:rsidR="005461D3">
        <w:rPr>
          <w:sz w:val="26"/>
          <w:szCs w:val="26"/>
        </w:rPr>
        <w:t xml:space="preserve"> </w:t>
      </w:r>
      <w:r w:rsidRPr="000215A0">
        <w:rPr>
          <w:sz w:val="26"/>
          <w:szCs w:val="26"/>
        </w:rPr>
        <w:t>-</w:t>
      </w:r>
      <w:r w:rsidRPr="003A0853">
        <w:rPr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972FBB">
        <w:rPr>
          <w:color w:val="000000"/>
          <w:sz w:val="26"/>
          <w:szCs w:val="26"/>
          <w:shd w:val="clear" w:color="auto" w:fill="FFFFFF"/>
        </w:rPr>
        <w:t>Пирогову А.В.</w:t>
      </w:r>
      <w:r w:rsidRPr="00004EE6" w:rsidR="00972FBB">
        <w:rPr>
          <w:color w:val="000000"/>
          <w:sz w:val="26"/>
          <w:szCs w:val="26"/>
          <w:shd w:val="clear" w:color="auto" w:fill="FFFFFF"/>
        </w:rPr>
        <w:t xml:space="preserve">, </w:t>
      </w:r>
      <w:r w:rsidRPr="003A0853">
        <w:rPr>
          <w:sz w:val="26"/>
          <w:szCs w:val="26"/>
        </w:rPr>
        <w:t xml:space="preserve">что в соответствии со ст. 32.11 КоАП РФ постановление о дисквалификации должно быть немедленно после вступления постановления в законную силу исполнено лицом, </w:t>
      </w:r>
      <w:r w:rsidRPr="003A0853">
        <w:rPr>
          <w:sz w:val="26"/>
          <w:szCs w:val="26"/>
        </w:rPr>
        <w:t xml:space="preserve">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 </w:t>
      </w:r>
    </w:p>
    <w:p w:rsidR="00297135" w:rsidRPr="000215A0" w:rsidP="00297135">
      <w:pPr>
        <w:pStyle w:val="NoSpacing"/>
        <w:ind w:firstLine="540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Копию постановления по делу об административном правонарушении вручить (направить</w:t>
      </w:r>
      <w:r w:rsidRPr="000215A0">
        <w:rPr>
          <w:sz w:val="26"/>
          <w:szCs w:val="26"/>
        </w:rPr>
        <w:t xml:space="preserve">): </w:t>
      </w:r>
      <w:r>
        <w:rPr>
          <w:color w:val="000000"/>
          <w:sz w:val="28"/>
          <w:szCs w:val="28"/>
        </w:rPr>
        <w:t>/ДАННЫЕ ИЗЪЯТЫ/</w:t>
      </w:r>
      <w:r w:rsidR="00972FBB">
        <w:rPr>
          <w:sz w:val="26"/>
          <w:szCs w:val="26"/>
        </w:rPr>
        <w:t>Пирогову А.В.</w:t>
      </w:r>
      <w:r w:rsidR="001D05C7">
        <w:rPr>
          <w:sz w:val="26"/>
          <w:szCs w:val="26"/>
        </w:rPr>
        <w:t xml:space="preserve">, </w:t>
      </w:r>
      <w:r w:rsidR="005461D3">
        <w:rPr>
          <w:sz w:val="26"/>
          <w:szCs w:val="26"/>
        </w:rPr>
        <w:t xml:space="preserve">в </w:t>
      </w:r>
      <w:r w:rsidR="00972FBB">
        <w:rPr>
          <w:sz w:val="26"/>
          <w:szCs w:val="26"/>
        </w:rPr>
        <w:t xml:space="preserve">Межрайонную </w:t>
      </w:r>
      <w:r w:rsidRPr="000215A0">
        <w:rPr>
          <w:sz w:val="26"/>
          <w:szCs w:val="26"/>
        </w:rPr>
        <w:t>ИФНС России N 9 по Республике Крым.</w:t>
      </w:r>
    </w:p>
    <w:p w:rsidR="00297135" w:rsidRPr="000215A0" w:rsidP="00297135">
      <w:pPr>
        <w:pStyle w:val="NoSpacing"/>
        <w:ind w:firstLine="540"/>
        <w:jc w:val="both"/>
        <w:rPr>
          <w:sz w:val="26"/>
          <w:szCs w:val="26"/>
        </w:rPr>
      </w:pPr>
      <w:r w:rsidRPr="000215A0">
        <w:rPr>
          <w:sz w:val="26"/>
          <w:szCs w:val="26"/>
        </w:rPr>
        <w:t>В соответствии с ч. 4 ст. 32.11 КоАП РФ копию постановления о дисквалификации с отметкой</w:t>
      </w:r>
      <w:r w:rsidRPr="000215A0">
        <w:rPr>
          <w:sz w:val="26"/>
          <w:szCs w:val="26"/>
        </w:rPr>
        <w:t xml:space="preserve"> о вступлении в законную силу направить в орган, уполномоченный Правительством Российской Федерации, либо его территориальный орган, а именно в ФКУ "Налог-Сервис" ФНС России, по адресу: Российская Федерация, г. Москва, Проходный проезд 3</w:t>
      </w:r>
      <w:r w:rsidR="005461D3">
        <w:rPr>
          <w:sz w:val="26"/>
          <w:szCs w:val="26"/>
        </w:rPr>
        <w:t>,</w:t>
      </w:r>
      <w:r w:rsidRPr="000215A0">
        <w:rPr>
          <w:sz w:val="26"/>
          <w:szCs w:val="26"/>
        </w:rPr>
        <w:t xml:space="preserve"> корпус 3, для све</w:t>
      </w:r>
      <w:r w:rsidRPr="000215A0">
        <w:rPr>
          <w:sz w:val="26"/>
          <w:szCs w:val="26"/>
        </w:rPr>
        <w:t xml:space="preserve">дения и внесения в реестр дисквалифицированных лиц. </w:t>
      </w:r>
    </w:p>
    <w:p w:rsidR="00297135" w:rsidRPr="000215A0" w:rsidP="00297135">
      <w:pPr>
        <w:ind w:right="-1" w:firstLine="708"/>
        <w:jc w:val="both"/>
        <w:rPr>
          <w:sz w:val="26"/>
          <w:szCs w:val="26"/>
        </w:rPr>
      </w:pPr>
      <w:r w:rsidRPr="000215A0">
        <w:rPr>
          <w:sz w:val="26"/>
          <w:szCs w:val="26"/>
        </w:rPr>
        <w:t xml:space="preserve">Жалоба на постановление может быть подана в Центральный районный суд города Симферополя через мирового судью судебного участка №18 Центрального судебного района г. Симферополь (Центральный район </w:t>
      </w:r>
      <w:r w:rsidRPr="000215A0">
        <w:rPr>
          <w:sz w:val="26"/>
          <w:szCs w:val="26"/>
        </w:rPr>
        <w:t xml:space="preserve">городского округа Симферополя) Республики Крым либо непосредственно в </w:t>
      </w:r>
      <w:r w:rsidRPr="000215A0">
        <w:rPr>
          <w:sz w:val="26"/>
          <w:szCs w:val="26"/>
        </w:rPr>
        <w:t>суд, уполномоченный ее рассматривать, в течение 10 дней со дня вручения или получения копии постановления.</w:t>
      </w:r>
    </w:p>
    <w:p w:rsidR="00297135" w:rsidRPr="000215A0" w:rsidP="00297135">
      <w:pPr>
        <w:ind w:left="-426" w:right="-1" w:firstLine="567"/>
        <w:jc w:val="both"/>
        <w:rPr>
          <w:sz w:val="26"/>
          <w:szCs w:val="26"/>
        </w:rPr>
      </w:pPr>
    </w:p>
    <w:p w:rsidR="00297135" w:rsidRPr="000215A0" w:rsidP="00297135">
      <w:pPr>
        <w:ind w:left="-426" w:right="-1" w:firstLine="1134"/>
        <w:jc w:val="both"/>
        <w:rPr>
          <w:b/>
          <w:sz w:val="26"/>
          <w:szCs w:val="26"/>
        </w:rPr>
      </w:pPr>
      <w:r w:rsidRPr="000215A0">
        <w:rPr>
          <w:sz w:val="26"/>
          <w:szCs w:val="26"/>
        </w:rPr>
        <w:t>Мировой судья                                                        В.В. Прян</w:t>
      </w:r>
      <w:r w:rsidRPr="000215A0">
        <w:rPr>
          <w:sz w:val="26"/>
          <w:szCs w:val="26"/>
        </w:rPr>
        <w:t>ишникова</w:t>
      </w:r>
    </w:p>
    <w:p w:rsidR="00297135" w:rsidRPr="000215A0" w:rsidP="00297135">
      <w:pPr>
        <w:pStyle w:val="ConsPlusNormal"/>
        <w:ind w:firstLine="540"/>
        <w:jc w:val="both"/>
        <w:rPr>
          <w:sz w:val="26"/>
          <w:szCs w:val="26"/>
        </w:rPr>
      </w:pPr>
    </w:p>
    <w:p w:rsidR="002519B5" w:rsidRPr="006D0E93" w:rsidP="00297135">
      <w:pPr>
        <w:pStyle w:val="NormalWeb"/>
        <w:tabs>
          <w:tab w:val="left" w:pos="142"/>
        </w:tabs>
        <w:spacing w:before="0" w:beforeAutospacing="0" w:after="0" w:afterAutospacing="0"/>
      </w:pPr>
    </w:p>
    <w:sectPr w:rsidSect="009176B3">
      <w:pgSz w:w="11906" w:h="16838"/>
      <w:pgMar w:top="567" w:right="1276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13786"/>
    <w:rsid w:val="00004EE6"/>
    <w:rsid w:val="00015193"/>
    <w:rsid w:val="000215A0"/>
    <w:rsid w:val="0003482B"/>
    <w:rsid w:val="000428CC"/>
    <w:rsid w:val="00047D74"/>
    <w:rsid w:val="00057AEE"/>
    <w:rsid w:val="00063406"/>
    <w:rsid w:val="00081839"/>
    <w:rsid w:val="000A4FFD"/>
    <w:rsid w:val="000B0688"/>
    <w:rsid w:val="000B24C9"/>
    <w:rsid w:val="000D2987"/>
    <w:rsid w:val="000F41B0"/>
    <w:rsid w:val="000F6ECE"/>
    <w:rsid w:val="001061B8"/>
    <w:rsid w:val="0011483D"/>
    <w:rsid w:val="001220B3"/>
    <w:rsid w:val="001304B7"/>
    <w:rsid w:val="00136196"/>
    <w:rsid w:val="00143D39"/>
    <w:rsid w:val="00150102"/>
    <w:rsid w:val="00151ECA"/>
    <w:rsid w:val="00180169"/>
    <w:rsid w:val="00196FD2"/>
    <w:rsid w:val="001D05C7"/>
    <w:rsid w:val="001D4280"/>
    <w:rsid w:val="001D512C"/>
    <w:rsid w:val="001E3AF2"/>
    <w:rsid w:val="001F22C2"/>
    <w:rsid w:val="001F36FC"/>
    <w:rsid w:val="00204AAB"/>
    <w:rsid w:val="00206834"/>
    <w:rsid w:val="00207473"/>
    <w:rsid w:val="00212316"/>
    <w:rsid w:val="00214604"/>
    <w:rsid w:val="002237B8"/>
    <w:rsid w:val="00224E3F"/>
    <w:rsid w:val="00225024"/>
    <w:rsid w:val="00230339"/>
    <w:rsid w:val="00233ABC"/>
    <w:rsid w:val="002519B5"/>
    <w:rsid w:val="00252410"/>
    <w:rsid w:val="00297135"/>
    <w:rsid w:val="002B28C4"/>
    <w:rsid w:val="002D0247"/>
    <w:rsid w:val="002D1CF3"/>
    <w:rsid w:val="002E6193"/>
    <w:rsid w:val="003231AF"/>
    <w:rsid w:val="00327F52"/>
    <w:rsid w:val="00330F38"/>
    <w:rsid w:val="00340331"/>
    <w:rsid w:val="00374602"/>
    <w:rsid w:val="00381046"/>
    <w:rsid w:val="00391063"/>
    <w:rsid w:val="00394484"/>
    <w:rsid w:val="003958E4"/>
    <w:rsid w:val="003A0853"/>
    <w:rsid w:val="003A72DF"/>
    <w:rsid w:val="003F4316"/>
    <w:rsid w:val="003F5FA9"/>
    <w:rsid w:val="00406CEB"/>
    <w:rsid w:val="004107FC"/>
    <w:rsid w:val="00411A63"/>
    <w:rsid w:val="00426330"/>
    <w:rsid w:val="00433BA1"/>
    <w:rsid w:val="00451488"/>
    <w:rsid w:val="00455918"/>
    <w:rsid w:val="00466864"/>
    <w:rsid w:val="004813CB"/>
    <w:rsid w:val="004834DF"/>
    <w:rsid w:val="004B05A9"/>
    <w:rsid w:val="004B532D"/>
    <w:rsid w:val="004C2D53"/>
    <w:rsid w:val="004D2697"/>
    <w:rsid w:val="004D5DBA"/>
    <w:rsid w:val="004D7F14"/>
    <w:rsid w:val="004E6CE6"/>
    <w:rsid w:val="004F3FD0"/>
    <w:rsid w:val="00510223"/>
    <w:rsid w:val="0051251A"/>
    <w:rsid w:val="00522D8F"/>
    <w:rsid w:val="00526E2A"/>
    <w:rsid w:val="00533EF7"/>
    <w:rsid w:val="00534D6C"/>
    <w:rsid w:val="005400C1"/>
    <w:rsid w:val="00542837"/>
    <w:rsid w:val="00543346"/>
    <w:rsid w:val="00543742"/>
    <w:rsid w:val="005461D3"/>
    <w:rsid w:val="005530E5"/>
    <w:rsid w:val="00563CC1"/>
    <w:rsid w:val="00580B95"/>
    <w:rsid w:val="00582263"/>
    <w:rsid w:val="005C06CC"/>
    <w:rsid w:val="005C0E9B"/>
    <w:rsid w:val="005C21C8"/>
    <w:rsid w:val="005C3C7E"/>
    <w:rsid w:val="005D0126"/>
    <w:rsid w:val="005D5C6A"/>
    <w:rsid w:val="005E1D54"/>
    <w:rsid w:val="005E3C6E"/>
    <w:rsid w:val="005F53C1"/>
    <w:rsid w:val="00601CD7"/>
    <w:rsid w:val="00602BD9"/>
    <w:rsid w:val="00604659"/>
    <w:rsid w:val="00604D16"/>
    <w:rsid w:val="006201D8"/>
    <w:rsid w:val="00626618"/>
    <w:rsid w:val="00632449"/>
    <w:rsid w:val="0063379E"/>
    <w:rsid w:val="006357F3"/>
    <w:rsid w:val="006428B9"/>
    <w:rsid w:val="00643D5A"/>
    <w:rsid w:val="00644461"/>
    <w:rsid w:val="00664701"/>
    <w:rsid w:val="00694A22"/>
    <w:rsid w:val="006A16FB"/>
    <w:rsid w:val="006A6306"/>
    <w:rsid w:val="006B597B"/>
    <w:rsid w:val="006D0E93"/>
    <w:rsid w:val="006E0017"/>
    <w:rsid w:val="006E12AF"/>
    <w:rsid w:val="006F23AA"/>
    <w:rsid w:val="0071210F"/>
    <w:rsid w:val="00720AA0"/>
    <w:rsid w:val="00730B81"/>
    <w:rsid w:val="007400FE"/>
    <w:rsid w:val="007767C1"/>
    <w:rsid w:val="00790123"/>
    <w:rsid w:val="0079392F"/>
    <w:rsid w:val="007959B1"/>
    <w:rsid w:val="007A600F"/>
    <w:rsid w:val="007B32B9"/>
    <w:rsid w:val="007B69B5"/>
    <w:rsid w:val="007C08FA"/>
    <w:rsid w:val="007C68F9"/>
    <w:rsid w:val="007D37D5"/>
    <w:rsid w:val="007E30EE"/>
    <w:rsid w:val="00802C59"/>
    <w:rsid w:val="008201D0"/>
    <w:rsid w:val="008230D9"/>
    <w:rsid w:val="00841919"/>
    <w:rsid w:val="00844F65"/>
    <w:rsid w:val="00854E6D"/>
    <w:rsid w:val="00861A1F"/>
    <w:rsid w:val="00862D16"/>
    <w:rsid w:val="00872900"/>
    <w:rsid w:val="008866D7"/>
    <w:rsid w:val="00887EB9"/>
    <w:rsid w:val="008B58A3"/>
    <w:rsid w:val="008C1551"/>
    <w:rsid w:val="008C46F2"/>
    <w:rsid w:val="008C790B"/>
    <w:rsid w:val="008E5CFA"/>
    <w:rsid w:val="008F13FA"/>
    <w:rsid w:val="008F619B"/>
    <w:rsid w:val="008F7D70"/>
    <w:rsid w:val="00905E16"/>
    <w:rsid w:val="009176B3"/>
    <w:rsid w:val="00924409"/>
    <w:rsid w:val="00925864"/>
    <w:rsid w:val="009304C7"/>
    <w:rsid w:val="00945960"/>
    <w:rsid w:val="00945C0A"/>
    <w:rsid w:val="00972FBB"/>
    <w:rsid w:val="00982607"/>
    <w:rsid w:val="009904A6"/>
    <w:rsid w:val="009B0BE3"/>
    <w:rsid w:val="009B0F08"/>
    <w:rsid w:val="009B2AA9"/>
    <w:rsid w:val="009B4438"/>
    <w:rsid w:val="009D0ABC"/>
    <w:rsid w:val="009D4D31"/>
    <w:rsid w:val="009F1FDB"/>
    <w:rsid w:val="00A3556F"/>
    <w:rsid w:val="00A372DA"/>
    <w:rsid w:val="00A37412"/>
    <w:rsid w:val="00A43214"/>
    <w:rsid w:val="00A46C1A"/>
    <w:rsid w:val="00A556AB"/>
    <w:rsid w:val="00A606F9"/>
    <w:rsid w:val="00A701E7"/>
    <w:rsid w:val="00A761B8"/>
    <w:rsid w:val="00AA70C7"/>
    <w:rsid w:val="00AB0ED1"/>
    <w:rsid w:val="00AB1853"/>
    <w:rsid w:val="00AC6EF9"/>
    <w:rsid w:val="00AD0349"/>
    <w:rsid w:val="00AD3795"/>
    <w:rsid w:val="00AD5E73"/>
    <w:rsid w:val="00AD61ED"/>
    <w:rsid w:val="00AE4CA0"/>
    <w:rsid w:val="00AE4F7A"/>
    <w:rsid w:val="00AE63DA"/>
    <w:rsid w:val="00AF0C4C"/>
    <w:rsid w:val="00AF54E3"/>
    <w:rsid w:val="00B13786"/>
    <w:rsid w:val="00B34C72"/>
    <w:rsid w:val="00B34D5B"/>
    <w:rsid w:val="00B407CB"/>
    <w:rsid w:val="00B40929"/>
    <w:rsid w:val="00B510F6"/>
    <w:rsid w:val="00B54C16"/>
    <w:rsid w:val="00B70967"/>
    <w:rsid w:val="00BA2774"/>
    <w:rsid w:val="00BC51FE"/>
    <w:rsid w:val="00BD1750"/>
    <w:rsid w:val="00C02414"/>
    <w:rsid w:val="00C16F57"/>
    <w:rsid w:val="00C36A5F"/>
    <w:rsid w:val="00C52BD0"/>
    <w:rsid w:val="00C62FEF"/>
    <w:rsid w:val="00C7373B"/>
    <w:rsid w:val="00C91520"/>
    <w:rsid w:val="00CA776B"/>
    <w:rsid w:val="00CA79D0"/>
    <w:rsid w:val="00CB21AD"/>
    <w:rsid w:val="00CD4C66"/>
    <w:rsid w:val="00D010E4"/>
    <w:rsid w:val="00D056E9"/>
    <w:rsid w:val="00D16075"/>
    <w:rsid w:val="00D31F88"/>
    <w:rsid w:val="00D4562C"/>
    <w:rsid w:val="00D553A4"/>
    <w:rsid w:val="00D6247D"/>
    <w:rsid w:val="00D62E70"/>
    <w:rsid w:val="00D638CF"/>
    <w:rsid w:val="00D82BAB"/>
    <w:rsid w:val="00DA01C1"/>
    <w:rsid w:val="00DB6FFA"/>
    <w:rsid w:val="00DD28D7"/>
    <w:rsid w:val="00DD45ED"/>
    <w:rsid w:val="00DE2051"/>
    <w:rsid w:val="00DE34C1"/>
    <w:rsid w:val="00DE432E"/>
    <w:rsid w:val="00DF1D71"/>
    <w:rsid w:val="00E0501D"/>
    <w:rsid w:val="00E21476"/>
    <w:rsid w:val="00E242EF"/>
    <w:rsid w:val="00E26415"/>
    <w:rsid w:val="00E32D5F"/>
    <w:rsid w:val="00E4478F"/>
    <w:rsid w:val="00E52359"/>
    <w:rsid w:val="00E64124"/>
    <w:rsid w:val="00E644BF"/>
    <w:rsid w:val="00E72067"/>
    <w:rsid w:val="00E860C8"/>
    <w:rsid w:val="00E8624D"/>
    <w:rsid w:val="00E97B4B"/>
    <w:rsid w:val="00EC3CD5"/>
    <w:rsid w:val="00EC790C"/>
    <w:rsid w:val="00F036DC"/>
    <w:rsid w:val="00F05370"/>
    <w:rsid w:val="00F06DAC"/>
    <w:rsid w:val="00F154A1"/>
    <w:rsid w:val="00F34C63"/>
    <w:rsid w:val="00F42F48"/>
    <w:rsid w:val="00F64384"/>
    <w:rsid w:val="00F91197"/>
    <w:rsid w:val="00F97880"/>
    <w:rsid w:val="00FA0592"/>
    <w:rsid w:val="00FA388A"/>
    <w:rsid w:val="00FB0361"/>
    <w:rsid w:val="00FB04A6"/>
    <w:rsid w:val="00FC35D4"/>
    <w:rsid w:val="00FD0BBF"/>
    <w:rsid w:val="00FD3AF5"/>
    <w:rsid w:val="00FF36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A46C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46C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NormalWeb">
    <w:name w:val="Normal (Web)"/>
    <w:basedOn w:val="Normal"/>
    <w:uiPriority w:val="99"/>
    <w:unhideWhenUsed/>
    <w:rsid w:val="00A46C1A"/>
    <w:pPr>
      <w:spacing w:before="100" w:beforeAutospacing="1" w:after="100" w:afterAutospacing="1"/>
    </w:pPr>
  </w:style>
  <w:style w:type="paragraph" w:customStyle="1" w:styleId="ConsPlusNormal">
    <w:name w:val="ConsPlusNormal"/>
    <w:rsid w:val="00A46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D1607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6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B69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69B5"/>
    <w:rPr>
      <w:rFonts w:ascii="Tahoma" w:eastAsia="Times New Roman" w:hAnsi="Tahoma" w:cs="Tahoma"/>
      <w:sz w:val="16"/>
      <w:szCs w:val="16"/>
      <w:lang w:eastAsia="ru-RU"/>
    </w:rPr>
  </w:style>
  <w:style w:type="paragraph" w:styleId="Title">
    <w:name w:val="Title"/>
    <w:basedOn w:val="Normal"/>
    <w:link w:val="a1"/>
    <w:qFormat/>
    <w:rsid w:val="000B0688"/>
    <w:pPr>
      <w:jc w:val="center"/>
    </w:pPr>
    <w:rPr>
      <w:b/>
      <w:bCs/>
    </w:rPr>
  </w:style>
  <w:style w:type="character" w:customStyle="1" w:styleId="a1">
    <w:name w:val="Название Знак"/>
    <w:basedOn w:val="DefaultParagraphFont"/>
    <w:link w:val="Title"/>
    <w:rsid w:val="000B06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29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EFD89994FD332E7ECC65628BEDFCEB807BE8E89EA7ED7DD53747D62965032043117E603772D6364FD3C171E06DD7E949068D78A5226F888j547K" TargetMode="External" /><Relationship Id="rId11" Type="http://schemas.openxmlformats.org/officeDocument/2006/relationships/hyperlink" Target="consultantplus://offline/ref=DEFD89994FD332E7ECC65628BEDFCEB807BE8E89EA7ED7DD53747D62965032043117E603772D6365FB3C171E06DD7E949068D78A5226F888j547K" TargetMode="External" /><Relationship Id="rId12" Type="http://schemas.openxmlformats.org/officeDocument/2006/relationships/hyperlink" Target="consultantplus://offline/ref=DEFD89994FD332E7ECC65628BEDFCEB807BE8E89EA7ED7DD53747D62965032043117E603772D6266F63C171E06DD7E949068D78A5226F888j547K" TargetMode="External" /><Relationship Id="rId13" Type="http://schemas.openxmlformats.org/officeDocument/2006/relationships/hyperlink" Target="consultantplus://offline/ref=DEFD89994FD332E7ECC65628BEDFCEB807BE8E89EA7ED7DD53747D62965032043117E603772D6267FE3C171E06DD7E949068D78A5226F888j547K" TargetMode="External" /><Relationship Id="rId14" Type="http://schemas.openxmlformats.org/officeDocument/2006/relationships/hyperlink" Target="consultantplus://offline/ref=DEFD89994FD332E7ECC65628BEDFCEB807BE8E89EA7ED7DD53747D62965032043117E603772D6362FC3C171E06DD7E949068D78A5226F888j547K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BEB826C7A16E4DEE880F49B961BD019A79E64E3253FF5907222EE0EC54EBDD7EF3A242B5A1A03237E2EE1719C022B0700BF787884r2B6L" TargetMode="External" /><Relationship Id="rId6" Type="http://schemas.openxmlformats.org/officeDocument/2006/relationships/hyperlink" Target="consultantplus://offline/ref=DEFD89994FD332E7ECC65628BEDFCEB807BE8E89EA7ED7DD53747D62965032043117E603772D6364FF3C171E06DD7E949068D78A5226F888j547K" TargetMode="External" /><Relationship Id="rId7" Type="http://schemas.openxmlformats.org/officeDocument/2006/relationships/hyperlink" Target="consultantplus://offline/ref=DEFD89994FD332E7ECC65628BEDFCEB807BE8E89EA7ED7DD53747D62965032043117E603772D6167F63C171E06DD7E949068D78A5226F888j547K" TargetMode="External" /><Relationship Id="rId8" Type="http://schemas.openxmlformats.org/officeDocument/2006/relationships/hyperlink" Target="consultantplus://offline/ref=DEFD89994FD332E7ECC65628BEDFCEB807BE8E89EA7ED7DD53747D62965032043117E603772D6266FF3C171E06DD7E949068D78A5226F888j547K" TargetMode="External" /><Relationship Id="rId9" Type="http://schemas.openxmlformats.org/officeDocument/2006/relationships/hyperlink" Target="consultantplus://offline/ref=DEFD89994FD332E7ECC65628BEDFCEB807BE8E89EA7ED7DD53747D62965032043117E603772D6266FD3C171E06DD7E949068D78A5226F888j547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7ED8B-56B9-4099-BE58-0FE424B7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