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BE4BAA" w:rsidRPr="00D56526" w:rsidP="00C05C83">
      <w:pPr>
        <w:pStyle w:val="NoSpacing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D56526">
        <w:rPr>
          <w:rFonts w:ascii="Times New Roman" w:hAnsi="Times New Roman" w:cs="Times New Roman"/>
          <w:sz w:val="24"/>
          <w:szCs w:val="24"/>
          <w:lang w:val="ru-RU" w:eastAsia="ru-RU"/>
        </w:rPr>
        <w:t>Дело № 05-</w:t>
      </w:r>
      <w:r w:rsidRPr="00D56526" w:rsidR="00610B2A">
        <w:rPr>
          <w:rFonts w:ascii="Times New Roman" w:hAnsi="Times New Roman" w:cs="Times New Roman"/>
          <w:sz w:val="24"/>
          <w:szCs w:val="24"/>
          <w:lang w:val="ru-RU" w:eastAsia="ru-RU"/>
        </w:rPr>
        <w:t>0</w:t>
      </w:r>
      <w:r w:rsidR="00C86A12">
        <w:rPr>
          <w:rFonts w:ascii="Times New Roman" w:hAnsi="Times New Roman" w:cs="Times New Roman"/>
          <w:sz w:val="24"/>
          <w:szCs w:val="24"/>
          <w:lang w:val="ru-RU" w:eastAsia="ru-RU"/>
        </w:rPr>
        <w:t>174</w:t>
      </w:r>
      <w:r w:rsidRPr="00D56526">
        <w:rPr>
          <w:rFonts w:ascii="Times New Roman" w:hAnsi="Times New Roman" w:cs="Times New Roman"/>
          <w:sz w:val="24"/>
          <w:szCs w:val="24"/>
          <w:lang w:val="ru-RU" w:eastAsia="ru-RU"/>
        </w:rPr>
        <w:t>/</w:t>
      </w:r>
      <w:r w:rsidRPr="00D56526" w:rsidR="00AA26E3">
        <w:rPr>
          <w:rFonts w:ascii="Times New Roman" w:hAnsi="Times New Roman" w:cs="Times New Roman"/>
          <w:sz w:val="24"/>
          <w:szCs w:val="24"/>
          <w:lang w:val="ru-RU" w:eastAsia="ru-RU"/>
        </w:rPr>
        <w:t>1</w:t>
      </w:r>
      <w:r w:rsidR="007A31EA">
        <w:rPr>
          <w:rFonts w:ascii="Times New Roman" w:hAnsi="Times New Roman" w:cs="Times New Roman"/>
          <w:sz w:val="24"/>
          <w:szCs w:val="24"/>
          <w:lang w:val="ru-RU" w:eastAsia="ru-RU"/>
        </w:rPr>
        <w:t>8</w:t>
      </w:r>
      <w:r w:rsidRPr="00D56526">
        <w:rPr>
          <w:rFonts w:ascii="Times New Roman" w:hAnsi="Times New Roman" w:cs="Times New Roman"/>
          <w:sz w:val="24"/>
          <w:szCs w:val="24"/>
          <w:lang w:val="ru-RU" w:eastAsia="ru-RU"/>
        </w:rPr>
        <w:t>/202</w:t>
      </w:r>
      <w:r w:rsidRPr="00D56526" w:rsidR="00610B2A">
        <w:rPr>
          <w:rFonts w:ascii="Times New Roman" w:hAnsi="Times New Roman" w:cs="Times New Roman"/>
          <w:sz w:val="24"/>
          <w:szCs w:val="24"/>
          <w:lang w:val="ru-RU" w:eastAsia="ru-RU"/>
        </w:rPr>
        <w:t>5</w:t>
      </w:r>
    </w:p>
    <w:p w:rsidR="00BE4BAA" w:rsidRPr="00D56526" w:rsidP="00C05C8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D56526">
        <w:rPr>
          <w:rFonts w:ascii="Times New Roman" w:hAnsi="Times New Roman" w:cs="Times New Roman"/>
          <w:b/>
          <w:sz w:val="24"/>
          <w:szCs w:val="24"/>
          <w:lang w:val="ru-RU" w:eastAsia="ru-RU"/>
        </w:rPr>
        <w:t>ПОСТАНОВЛЕНИЕ</w:t>
      </w:r>
    </w:p>
    <w:tbl>
      <w:tblPr>
        <w:tblW w:w="9604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0"/>
        <w:gridCol w:w="5174"/>
      </w:tblGrid>
      <w:tr>
        <w:tblPrEx>
          <w:tblW w:w="9604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BAA" w:rsidRPr="00D56526" w:rsidP="00C05C8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07</w:t>
            </w:r>
            <w:r w:rsidR="004A39F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августа 2025 </w:t>
            </w:r>
            <w:r w:rsidRPr="00D56526" w:rsidR="006A2D8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года</w:t>
            </w:r>
          </w:p>
          <w:p w:rsidR="00BE4BAA" w:rsidRPr="00D56526" w:rsidP="00C05C8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BAA" w:rsidRPr="00D56526" w:rsidP="00C05C8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5652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</w:t>
            </w:r>
            <w:r w:rsidRPr="00D56526" w:rsidR="00BC48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</w:t>
            </w:r>
            <w:r w:rsidRPr="00D5652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</w:t>
            </w:r>
            <w:r w:rsidRPr="00D56526" w:rsidR="001D536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D5652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город Симферополь</w:t>
            </w:r>
          </w:p>
        </w:tc>
      </w:tr>
    </w:tbl>
    <w:p w:rsidR="00C42E6F" w:rsidRPr="00C42E6F" w:rsidP="00C42E6F">
      <w:pPr>
        <w:ind w:right="-2" w:firstLine="709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42E6F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C42E6F" w:rsidR="00D56526">
        <w:rPr>
          <w:rFonts w:ascii="Times New Roman" w:hAnsi="Times New Roman" w:cs="Times New Roman"/>
          <w:sz w:val="24"/>
          <w:szCs w:val="24"/>
        </w:rPr>
        <w:t xml:space="preserve">ировой судья судебного участка № 18 Центрального судебного района города Симферополь (Центральный район городского округа Симферополь) Республики Крым Прянишникова В.В., </w:t>
      </w:r>
      <w:r w:rsidRPr="00C42E6F" w:rsidR="006A2D8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рассмотрев </w:t>
      </w:r>
      <w:r w:rsidRPr="00C42E6F" w:rsidR="006A2D89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в помещении судебного участка № </w:t>
      </w:r>
      <w:r w:rsidRPr="00C42E6F" w:rsidR="00AA26E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1</w:t>
      </w:r>
      <w:r w:rsidRPr="00C42E6F" w:rsidR="00D56526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6</w:t>
      </w:r>
      <w:r w:rsidRPr="00C42E6F" w:rsidR="006A2D89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, расположенного по адресу:</w:t>
      </w:r>
      <w:r w:rsidRPr="00C42E6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C42E6F" w:rsidR="006A2D89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г. Симферополь, ул. Крымских партизан, 3-А, </w:t>
      </w:r>
      <w:r w:rsidRPr="00C42E6F" w:rsidR="006A2D8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дело об административном правонарушении, предусмотренном частью </w:t>
      </w:r>
      <w:r w:rsidRPr="00C42E6F" w:rsidR="00AA26E3">
        <w:rPr>
          <w:rFonts w:ascii="Times New Roman" w:hAnsi="Times New Roman" w:cs="Times New Roman"/>
          <w:sz w:val="24"/>
          <w:szCs w:val="24"/>
          <w:lang w:val="ru-RU" w:eastAsia="ru-RU"/>
        </w:rPr>
        <w:t>2</w:t>
      </w:r>
      <w:r w:rsidRPr="00C42E6F" w:rsidR="007925E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статьи 15.33</w:t>
      </w:r>
      <w:r w:rsidRPr="00C42E6F" w:rsidR="006A2D8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42E6F" w:rsidR="006A2D89">
        <w:rPr>
          <w:rFonts w:ascii="Times New Roman" w:hAnsi="Times New Roman" w:cs="Times New Roman"/>
          <w:sz w:val="24"/>
          <w:szCs w:val="24"/>
          <w:lang w:val="ru-RU"/>
        </w:rPr>
        <w:t>Кодекса Российской Федерации об административных правонарушениях</w:t>
      </w:r>
      <w:r w:rsidRPr="00C42E6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в отношении должностного лица – </w:t>
      </w:r>
      <w:r>
        <w:rPr>
          <w:color w:val="000000"/>
          <w:sz w:val="28"/>
          <w:szCs w:val="28"/>
        </w:rPr>
        <w:t>/ДАННЫЕ ИЗЪЯТЫ/</w:t>
      </w:r>
      <w:r w:rsidRPr="00C42E6F" w:rsidR="00E0166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42E6F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Бочаровой</w:t>
      </w:r>
      <w:r w:rsidRPr="00C42E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Марии Алексеевны, </w:t>
      </w:r>
      <w:r>
        <w:rPr>
          <w:color w:val="000000"/>
          <w:sz w:val="28"/>
          <w:szCs w:val="28"/>
        </w:rPr>
        <w:t>/ДАННЫЕ</w:t>
      </w:r>
      <w:r>
        <w:rPr>
          <w:color w:val="000000"/>
          <w:sz w:val="28"/>
          <w:szCs w:val="28"/>
        </w:rPr>
        <w:t xml:space="preserve"> ИЗЪЯТЫ/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,-</w:t>
      </w:r>
    </w:p>
    <w:p w:rsidR="00C4627C" w:rsidP="00C42E6F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BE4BAA" w:rsidRPr="003C5EC9" w:rsidP="0092674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b/>
          <w:sz w:val="24"/>
          <w:szCs w:val="24"/>
          <w:lang w:val="ru-RU" w:eastAsia="ru-RU"/>
        </w:rPr>
        <w:t>УСТАНОВИЛ:</w:t>
      </w:r>
    </w:p>
    <w:p w:rsidR="00F048CE" w:rsidRPr="003C5EC9" w:rsidP="00C05C8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83298F" w:rsidRPr="003C5EC9" w:rsidP="00CF049C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27 января</w:t>
      </w:r>
      <w:r w:rsidR="005D0E2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2025</w:t>
      </w:r>
      <w:r w:rsidR="00C4627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года в </w:t>
      </w:r>
      <w:r w:rsidR="00EF6F0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00 часов </w:t>
      </w:r>
      <w:r w:rsidR="001E3B65">
        <w:rPr>
          <w:rFonts w:ascii="Times New Roman" w:hAnsi="Times New Roman" w:cs="Times New Roman"/>
          <w:sz w:val="24"/>
          <w:szCs w:val="24"/>
          <w:lang w:val="ru-RU" w:eastAsia="ru-RU"/>
        </w:rPr>
        <w:t>01</w:t>
      </w:r>
      <w:r w:rsidR="00EF6F0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минут </w:t>
      </w:r>
      <w:r w:rsidR="00C42E6F">
        <w:rPr>
          <w:rFonts w:ascii="Times New Roman" w:hAnsi="Times New Roman" w:cs="Times New Roman"/>
          <w:sz w:val="24"/>
          <w:szCs w:val="24"/>
          <w:lang w:val="ru-RU" w:eastAsia="ru-RU"/>
        </w:rPr>
        <w:t>Бочарова</w:t>
      </w:r>
      <w:r w:rsidR="00C42E6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М.А.</w:t>
      </w:r>
      <w:r w:rsidR="00AF5811">
        <w:rPr>
          <w:rFonts w:ascii="Times New Roman" w:hAnsi="Times New Roman" w:cs="Times New Roman"/>
          <w:sz w:val="24"/>
          <w:szCs w:val="24"/>
          <w:lang w:val="ru-RU" w:eastAsia="ru-RU"/>
        </w:rPr>
        <w:t>,</w:t>
      </w:r>
      <w:r w:rsidR="005D0E2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EF6F00">
        <w:rPr>
          <w:rFonts w:ascii="Times New Roman" w:hAnsi="Times New Roman" w:cs="Times New Roman"/>
          <w:sz w:val="24"/>
          <w:szCs w:val="24"/>
          <w:lang w:val="ru-RU" w:eastAsia="ru-RU"/>
        </w:rPr>
        <w:t>являясь</w:t>
      </w:r>
      <w:r w:rsidR="00EF6F0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="00AF581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</w:t>
      </w:r>
      <w:r w:rsidR="00EF6F00">
        <w:rPr>
          <w:rFonts w:ascii="Times New Roman" w:hAnsi="Times New Roman" w:cs="Times New Roman"/>
          <w:sz w:val="24"/>
          <w:szCs w:val="24"/>
          <w:lang w:val="ru-RU" w:eastAsia="ru-RU"/>
        </w:rPr>
        <w:t>совершил</w:t>
      </w:r>
      <w:r w:rsidR="00C42E6F">
        <w:rPr>
          <w:rFonts w:ascii="Times New Roman" w:hAnsi="Times New Roman" w:cs="Times New Roman"/>
          <w:sz w:val="24"/>
          <w:szCs w:val="24"/>
          <w:lang w:val="ru-RU" w:eastAsia="ru-RU"/>
        </w:rPr>
        <w:t>а</w:t>
      </w:r>
      <w:r w:rsidR="00EF6F0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непредставление в установленный срок сведений о начисленных страховых </w:t>
      </w:r>
      <w:r w:rsidR="00066354">
        <w:rPr>
          <w:rFonts w:ascii="Times New Roman" w:hAnsi="Times New Roman" w:cs="Times New Roman"/>
          <w:sz w:val="24"/>
          <w:szCs w:val="24"/>
          <w:lang w:val="ru-RU" w:eastAsia="ru-RU"/>
        </w:rPr>
        <w:t>взносах</w:t>
      </w:r>
      <w:r w:rsidR="00EF6F0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на обязательное социальное </w:t>
      </w:r>
      <w:r w:rsidR="00066354">
        <w:rPr>
          <w:rFonts w:ascii="Times New Roman" w:hAnsi="Times New Roman" w:cs="Times New Roman"/>
          <w:sz w:val="24"/>
          <w:szCs w:val="24"/>
          <w:lang w:val="ru-RU" w:eastAsia="ru-RU"/>
        </w:rPr>
        <w:t>страхование</w:t>
      </w:r>
      <w:r w:rsidR="00EF6F0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от несчастных случаев на </w:t>
      </w:r>
      <w:r w:rsidR="00066354">
        <w:rPr>
          <w:rFonts w:ascii="Times New Roman" w:hAnsi="Times New Roman" w:cs="Times New Roman"/>
          <w:sz w:val="24"/>
          <w:szCs w:val="24"/>
          <w:lang w:val="ru-RU" w:eastAsia="ru-RU"/>
        </w:rPr>
        <w:t>производстве</w:t>
      </w:r>
      <w:r w:rsidR="00EF6F0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и профессиональных заболеваний (Раздел 2 единой формы «</w:t>
      </w:r>
      <w:r w:rsidR="00066354">
        <w:rPr>
          <w:rFonts w:ascii="Times New Roman" w:hAnsi="Times New Roman" w:cs="Times New Roman"/>
          <w:sz w:val="24"/>
          <w:szCs w:val="24"/>
          <w:lang w:val="ru-RU" w:eastAsia="ru-RU"/>
        </w:rPr>
        <w:t>Сведения для ведения</w:t>
      </w:r>
      <w:r w:rsidR="004C6C3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индивидуального</w:t>
      </w:r>
      <w:r w:rsidR="00EF6F0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(персонифицированного) учета  и сведения о начисленных страховых взносах </w:t>
      </w:r>
      <w:r w:rsidR="00066354">
        <w:rPr>
          <w:rFonts w:ascii="Times New Roman" w:hAnsi="Times New Roman" w:cs="Times New Roman"/>
          <w:sz w:val="24"/>
          <w:szCs w:val="24"/>
          <w:lang w:val="ru-RU" w:eastAsia="ru-RU"/>
        </w:rPr>
        <w:t>н</w:t>
      </w:r>
      <w:r w:rsidR="00EF6F00">
        <w:rPr>
          <w:rFonts w:ascii="Times New Roman" w:hAnsi="Times New Roman" w:cs="Times New Roman"/>
          <w:sz w:val="24"/>
          <w:szCs w:val="24"/>
          <w:lang w:val="ru-RU" w:eastAsia="ru-RU"/>
        </w:rPr>
        <w:t>а обязательное социальное страхование</w:t>
      </w:r>
      <w:r w:rsidR="0006635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от несчастных случаев н</w:t>
      </w:r>
      <w:r w:rsidR="00CF049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а производстве и профессиональных заболеваний  (ЕФС-1) за 2024 год. Сведения представлены </w:t>
      </w:r>
      <w:r w:rsidR="00096FCA">
        <w:rPr>
          <w:rFonts w:ascii="Times New Roman" w:hAnsi="Times New Roman" w:cs="Times New Roman"/>
          <w:sz w:val="24"/>
          <w:szCs w:val="24"/>
          <w:lang w:val="ru-RU" w:eastAsia="ru-RU"/>
        </w:rPr>
        <w:t>31 января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2025 года</w:t>
      </w:r>
      <w:r w:rsidR="00CF049C">
        <w:rPr>
          <w:rFonts w:ascii="Times New Roman" w:hAnsi="Times New Roman" w:cs="Times New Roman"/>
          <w:sz w:val="24"/>
          <w:szCs w:val="24"/>
          <w:lang w:val="ru-RU" w:eastAsia="ru-RU"/>
        </w:rPr>
        <w:t>, что выявлено по результатам камеральной проверки</w:t>
      </w:r>
      <w:r w:rsidR="00F15A95">
        <w:rPr>
          <w:rFonts w:ascii="Times New Roman" w:hAnsi="Times New Roman" w:cs="Times New Roman"/>
          <w:sz w:val="24"/>
          <w:szCs w:val="24"/>
          <w:lang w:val="ru-RU" w:eastAsia="ru-RU"/>
        </w:rPr>
        <w:t>. Таким образом, н</w:t>
      </w:r>
      <w:r w:rsidR="00CF049C">
        <w:rPr>
          <w:rFonts w:ascii="Times New Roman" w:hAnsi="Times New Roman" w:cs="Times New Roman"/>
          <w:sz w:val="24"/>
          <w:szCs w:val="24"/>
          <w:lang w:val="ru-RU" w:eastAsia="ru-RU"/>
        </w:rPr>
        <w:t>арушен установленный законодательством срок для предоставления отчетности ч.1 ст. 24 Федерального закона от 24.07.1998 №125-ФЗ «Об  обязательном социальном страховании от несчастных случаев на производстве и профессиональных заболеваний»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, то есть соверши</w:t>
      </w:r>
      <w:r w:rsidRPr="003C5EC9" w:rsidR="00A21A9A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административное правонарушение, </w:t>
      </w:r>
      <w:r w:rsidR="00225A90">
        <w:rPr>
          <w:rFonts w:ascii="Times New Roman" w:hAnsi="Times New Roman" w:cs="Times New Roman"/>
          <w:sz w:val="24"/>
          <w:szCs w:val="24"/>
          <w:lang w:val="ru-RU"/>
        </w:rPr>
        <w:t xml:space="preserve">предусмотренное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ч. 2 ст.15.33 КоАП РФ. </w:t>
      </w:r>
    </w:p>
    <w:p w:rsidR="004255FF" w:rsidP="004255FF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07 августа</w:t>
      </w:r>
      <w:r w:rsidR="008C307A">
        <w:rPr>
          <w:rFonts w:ascii="Times New Roman" w:hAnsi="Times New Roman" w:cs="Times New Roman"/>
          <w:sz w:val="24"/>
          <w:szCs w:val="24"/>
          <w:lang w:val="ru-RU"/>
        </w:rPr>
        <w:t xml:space="preserve"> 2025</w:t>
      </w:r>
      <w:r w:rsidRPr="003C5EC9" w:rsidR="008C307A">
        <w:rPr>
          <w:rFonts w:ascii="Times New Roman" w:hAnsi="Times New Roman" w:cs="Times New Roman"/>
          <w:sz w:val="24"/>
          <w:szCs w:val="24"/>
          <w:lang w:val="ru-RU"/>
        </w:rPr>
        <w:t xml:space="preserve"> года в судебное заседание </w:t>
      </w:r>
      <w:r w:rsidR="008C307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Бочарова М.А., </w:t>
      </w:r>
      <w:r w:rsidRPr="003C5EC9" w:rsidR="008C307A">
        <w:rPr>
          <w:rFonts w:ascii="Times New Roman" w:hAnsi="Times New Roman" w:cs="Times New Roman"/>
          <w:sz w:val="24"/>
          <w:szCs w:val="24"/>
          <w:lang w:val="ru-RU"/>
        </w:rPr>
        <w:t xml:space="preserve">не </w:t>
      </w:r>
      <w:r>
        <w:rPr>
          <w:rFonts w:ascii="Times New Roman" w:hAnsi="Times New Roman" w:cs="Times New Roman"/>
          <w:sz w:val="24"/>
          <w:szCs w:val="24"/>
          <w:lang w:val="ru-RU"/>
        </w:rPr>
        <w:t>явилась</w:t>
      </w:r>
      <w:r w:rsidRPr="003C5EC9" w:rsidR="008C307A">
        <w:rPr>
          <w:rFonts w:ascii="Times New Roman" w:hAnsi="Times New Roman" w:cs="Times New Roman"/>
          <w:sz w:val="24"/>
          <w:szCs w:val="24"/>
          <w:lang w:val="ru-RU"/>
        </w:rPr>
        <w:t xml:space="preserve"> о времени и месте судебного заседания извещен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3C5EC9" w:rsidR="008C307A">
        <w:rPr>
          <w:rFonts w:ascii="Times New Roman" w:hAnsi="Times New Roman" w:cs="Times New Roman"/>
          <w:sz w:val="24"/>
          <w:szCs w:val="24"/>
          <w:lang w:val="ru-RU"/>
        </w:rPr>
        <w:t xml:space="preserve"> надлежащим образом – судебн</w:t>
      </w:r>
      <w:r w:rsidR="008C307A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3C5EC9" w:rsidR="008C307A">
        <w:rPr>
          <w:rFonts w:ascii="Times New Roman" w:hAnsi="Times New Roman" w:cs="Times New Roman"/>
          <w:sz w:val="24"/>
          <w:szCs w:val="24"/>
          <w:lang w:val="ru-RU"/>
        </w:rPr>
        <w:t xml:space="preserve"> повестк</w:t>
      </w:r>
      <w:r w:rsidR="008C307A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3C5EC9" w:rsidR="008C307A">
        <w:rPr>
          <w:rFonts w:ascii="Times New Roman" w:hAnsi="Times New Roman" w:cs="Times New Roman"/>
          <w:sz w:val="24"/>
          <w:szCs w:val="24"/>
          <w:lang w:val="ru-RU"/>
        </w:rPr>
        <w:t>, направленн</w:t>
      </w:r>
      <w:r w:rsidR="008C307A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3C5EC9" w:rsidR="008C307A">
        <w:rPr>
          <w:rFonts w:ascii="Times New Roman" w:hAnsi="Times New Roman" w:cs="Times New Roman"/>
          <w:sz w:val="24"/>
          <w:szCs w:val="24"/>
          <w:lang w:val="ru-RU"/>
        </w:rPr>
        <w:t xml:space="preserve"> заказным письм</w:t>
      </w:r>
      <w:r w:rsidR="008C307A"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Pr="003C5EC9" w:rsidR="008C307A">
        <w:rPr>
          <w:rFonts w:ascii="Times New Roman" w:hAnsi="Times New Roman" w:cs="Times New Roman"/>
          <w:sz w:val="24"/>
          <w:szCs w:val="24"/>
          <w:lang w:val="ru-RU"/>
        </w:rPr>
        <w:t xml:space="preserve"> с уведомлениями по адресу регистрации</w:t>
      </w:r>
      <w:r w:rsidR="008C307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Бочаровой М.А.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В адрес суда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вернулся почтовый конверт с судебной корреспонденцией направленной по адресу регистрации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Бочаровой М.А.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>с отметкой: «истек срок хранения» (л.д. 22),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также в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адрес суда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вернулся почтовый конверт с судебной корреспонденцией направленной по адресу проживания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Бочаровой М.А.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 отметкой: «истек срок хранения» (л.д.21).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О причинах неявки в судебное заседание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Бочарова М.А.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суд не уведомил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. Ходатайств об отл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ожении рассмотрения дела или о рассмотрении дела в </w:t>
      </w:r>
      <w:r>
        <w:rPr>
          <w:rFonts w:ascii="Times New Roman" w:hAnsi="Times New Roman" w:cs="Times New Roman"/>
          <w:sz w:val="24"/>
          <w:szCs w:val="24"/>
          <w:lang w:val="ru-RU"/>
        </w:rPr>
        <w:t>ее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отсутствие </w:t>
      </w: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Бочарова М.А.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суду не представил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83298F" w:rsidRPr="003C5EC9" w:rsidP="0028190C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В соответствии с ч.3 ст.25.1 КоАП РФ, </w:t>
      </w: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присутствие </w:t>
      </w:r>
      <w:r w:rsidR="004255F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Бочаровой М.А. </w:t>
      </w: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при рассмотрении дела обязательным не признавалось, </w:t>
      </w:r>
      <w:r w:rsidRPr="003C5EC9" w:rsidR="002B463D">
        <w:rPr>
          <w:rFonts w:ascii="Times New Roman" w:hAnsi="Times New Roman" w:cs="Times New Roman"/>
          <w:sz w:val="24"/>
          <w:szCs w:val="24"/>
          <w:lang w:val="ru-RU"/>
        </w:rPr>
        <w:t>будучи надлежаще образом извещенн</w:t>
      </w:r>
      <w:r w:rsidR="004255FF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о дате, времени и ме</w:t>
      </w:r>
      <w:r w:rsidRPr="003C5EC9" w:rsidR="002B463D">
        <w:rPr>
          <w:rFonts w:ascii="Times New Roman" w:hAnsi="Times New Roman" w:cs="Times New Roman"/>
          <w:sz w:val="24"/>
          <w:szCs w:val="24"/>
          <w:lang w:val="ru-RU"/>
        </w:rPr>
        <w:t>сте рассмотрения дела, не яви</w:t>
      </w:r>
      <w:r w:rsidR="00FB2AC9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="004255FF">
        <w:rPr>
          <w:rFonts w:ascii="Times New Roman" w:hAnsi="Times New Roman" w:cs="Times New Roman"/>
          <w:sz w:val="24"/>
          <w:szCs w:val="24"/>
          <w:lang w:val="ru-RU"/>
        </w:rPr>
        <w:t>ась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672D54">
        <w:rPr>
          <w:rFonts w:ascii="Times New Roman" w:hAnsi="Times New Roman" w:cs="Times New Roman"/>
          <w:sz w:val="24"/>
          <w:szCs w:val="24"/>
          <w:lang w:val="ru-RU"/>
        </w:rPr>
        <w:t>представив соответствующее заявление.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83298F" w:rsidRPr="003C5EC9" w:rsidP="0028190C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>Так, в соответствии с положениями ч.1 ст. 25.15 КоАП РФ лица, участвующие в производстве по делу об административном правонарушении, а также свидетели, эксперты,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ной связи либо с использованием иных средств связи и доставки, обеспечивающих фиксирование извещения или вызова и его вручение адресату.</w:t>
      </w:r>
    </w:p>
    <w:p w:rsidR="0083298F" w:rsidRPr="003C5EC9" w:rsidP="009B30F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Согласно разъяснениям, содержащимся в п. 6 Постановления Пленума Верховного Суда Российской Федерации от 24 марта 2005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года №5 «О некоторых вопросах, возникающих у судов при применении Кодекса Российской Федерации об административных правонарушениях», в целях соблюдения установленных ст. 29.6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КоАП РФ сроков рассмотрения дел об административных правонарушениях судье необход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имо принимать меры для быстрого извещения участвующих в деле лиц о времени и месте рассмотрения дела. 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ено с использованием любых доступных средств связи, позволяющих контролировать получение информации лицом, которому оно направлено судебной повесткой, телеграммой, телефонограммой, факсимильной связью и т.п.</w:t>
      </w:r>
    </w:p>
    <w:p w:rsidR="0083298F" w:rsidRPr="003C5EC9" w:rsidP="009B30FD"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С учетом того, что </w:t>
      </w:r>
      <w:r w:rsidR="004255F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Бочарова М.А.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в силу вышеуказ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анных правовых норм и разъяснений Верховного Суда Российской Федерации, является надлеж</w:t>
      </w:r>
      <w:r w:rsidRPr="003C5EC9" w:rsidR="002B463D">
        <w:rPr>
          <w:rFonts w:ascii="Times New Roman" w:hAnsi="Times New Roman" w:cs="Times New Roman"/>
          <w:sz w:val="24"/>
          <w:szCs w:val="24"/>
          <w:lang w:val="ru-RU"/>
        </w:rPr>
        <w:t>ащим образом извещенн</w:t>
      </w:r>
      <w:r w:rsidR="004255FF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о рассмотрении дела, а </w:t>
      </w:r>
      <w:r w:rsidR="004255FF">
        <w:rPr>
          <w:rFonts w:ascii="Times New Roman" w:hAnsi="Times New Roman" w:cs="Times New Roman"/>
          <w:sz w:val="24"/>
          <w:szCs w:val="24"/>
          <w:lang w:val="ru-RU"/>
        </w:rPr>
        <w:t>её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неявка</w:t>
      </w:r>
      <w:r w:rsidRPr="003C5E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не препятствует всестороннему, полному, объективному и своевременному выяснению обстоятельств дела и разрешению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в соответствие с законом, дело рассмотрено в отсутствие лица, в отношении которого ведется производство по делу об административном правонарушении</w:t>
      </w:r>
      <w:r w:rsidRPr="003C5E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83298F" w:rsidRPr="003C5EC9" w:rsidP="009B30F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Изучив протокол по делу об административном правонарушении,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исследовав материалы дела, оценив добытые доказательства с точки зрения относимости, допустимости, достоверности и достаточности для разрешения дела, мировой судья приходит к выводу о виновности </w:t>
      </w:r>
      <w:r w:rsidR="007635E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Бочаровой М.А.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в совершении административного правонарушения,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предусмотренного ч.2 </w:t>
      </w:r>
      <w:r w:rsidRPr="003C5EC9" w:rsidR="002B463D">
        <w:rPr>
          <w:rFonts w:ascii="Times New Roman" w:hAnsi="Times New Roman" w:cs="Times New Roman"/>
          <w:sz w:val="24"/>
          <w:szCs w:val="24"/>
          <w:lang w:val="ru-RU"/>
        </w:rPr>
        <w:t>ст.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15.33 КоАП РФ,  исходя из следующего.</w:t>
      </w:r>
    </w:p>
    <w:p w:rsidR="0083298F" w:rsidRPr="003C5EC9" w:rsidP="009B30F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 соответствии со</w:t>
      </w:r>
      <w:r w:rsidRPr="003C5EC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 ст</w:t>
      </w: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.</w:t>
      </w:r>
      <w:r w:rsidRPr="003C5EC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 </w:t>
      </w:r>
      <w:hyperlink r:id="rId5" w:tgtFrame="_blank" w:tooltip="КОАП &gt;  Раздел IV. Производство по делам об административных правонарушениях &gt; Глава 24. Общие положения &gt;&lt;span class=" w:history="1">
        <w:r w:rsidRPr="003C5EC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lang w:val="ru-RU"/>
          </w:rPr>
          <w:t>24.1</w:t>
        </w:r>
      </w:hyperlink>
      <w:r w:rsidRPr="003C5EC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 </w:t>
      </w: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КоАП РФ,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</w:t>
      </w: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 </w:t>
      </w:r>
    </w:p>
    <w:p w:rsidR="0083298F" w:rsidRPr="003C5EC9" w:rsidP="009B30FD">
      <w:pPr>
        <w:pStyle w:val="NoSpacing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Согласно ст. 26.1 КоАП РФ, </w:t>
      </w:r>
      <w:r w:rsidRPr="003C5EC9">
        <w:rPr>
          <w:rFonts w:ascii="Times New Roman" w:hAnsi="Times New Roman" w:cs="Times New Roman"/>
          <w:bCs/>
          <w:sz w:val="24"/>
          <w:szCs w:val="24"/>
          <w:lang w:val="ru-RU"/>
        </w:rPr>
        <w:t>в числе иных обстоятельств по делу об административном правонаруш</w:t>
      </w:r>
      <w:r w:rsidRPr="003C5EC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ении, выяснению подлежит наличие события административного правонарушения; лицо, совершившее противоправные действия (бездействие), за которые названным </w:t>
      </w:r>
      <w:hyperlink r:id="rId6" w:history="1">
        <w:r w:rsidRPr="003C5EC9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ru-RU"/>
          </w:rPr>
          <w:t>Кодексом</w:t>
        </w:r>
      </w:hyperlink>
      <w:r w:rsidRPr="003C5EC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или законом субъекта Российской Федерации предусмотрена административная ответственность, а также его виновнос</w:t>
      </w:r>
      <w:r w:rsidRPr="003C5EC9">
        <w:rPr>
          <w:rFonts w:ascii="Times New Roman" w:hAnsi="Times New Roman" w:cs="Times New Roman"/>
          <w:bCs/>
          <w:sz w:val="24"/>
          <w:szCs w:val="24"/>
          <w:lang w:val="ru-RU"/>
        </w:rPr>
        <w:t>ть в совершении административного правонарушения.</w:t>
      </w:r>
    </w:p>
    <w:p w:rsidR="002B463D" w:rsidRPr="003C5EC9" w:rsidP="009B30FD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Ч. 2 ст.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83298F" w:rsidRPr="003C5EC9" w:rsidP="009B30F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>Исходя из содержания ст. 2.4 КоАП РФ должностное лицо подлежит адм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C05C83" w:rsidRPr="003C5EC9" w:rsidP="009B30FD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силу примечания к указанной норме совершившие административные правонарушения в свя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лица.</w:t>
      </w:r>
    </w:p>
    <w:p w:rsidR="00C05C83" w:rsidRPr="003C5EC9" w:rsidP="009B30FD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Доказательств того,</w:t>
      </w:r>
      <w:r w:rsidR="00672D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что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7635E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Бочаровой М.А. 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как должностным лицом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были предприняты все зависящие от н</w:t>
      </w:r>
      <w:r w:rsidRPr="003C5EC9" w:rsidR="004E15F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его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меры для сдачи отчетности в установленный законом срок, материалы дела не содержат. </w:t>
      </w:r>
    </w:p>
    <w:p w:rsidR="00C05C83" w:rsidRPr="003C5EC9" w:rsidP="009B30FD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>Согласно, положениям ч. 1 ст.</w:t>
      </w:r>
      <w:r w:rsidRPr="003C5EC9" w:rsidR="0083298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24 </w:t>
      </w:r>
      <w:r w:rsidRPr="003C5EC9" w:rsidR="009B30F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Федерального закона от 24 июля 1998 года N 125-ФЗ "Об обязательном социальном страховании от несчастных случаев на производстве и профессиональных заболеваний" (далее Закон о социальном страховании)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страхователи в установленном порядке осуществляют учет сл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Страхователи ежеквартально не позднее 2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предусмотренной статьей 8 Федерального закона от 1 апреля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страхования". </w:t>
      </w:r>
    </w:p>
    <w:p w:rsidR="009B30FD" w:rsidRPr="003C5EC9" w:rsidP="009B30F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Расчетный и отчетный периоды по страховым взносам, порядок исчисления, порядок и сроки уплаты стр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аховых взносов установлены в статье 22.1 Закона о социальном страховании. Расчетным периодом по страховым взносам признается календарный год. Отчетными периодами признаются первый квартал, полугодие, девять месяцев календарного года, календарный год. </w:t>
      </w:r>
    </w:p>
    <w:p w:rsidR="007635E5" w:rsidP="00DA7C2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>В хо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де рассмотрения дела об административном правонарушении мировым судьей достоверно установлено, </w:t>
      </w:r>
      <w:r w:rsidR="007F1F83">
        <w:rPr>
          <w:rFonts w:ascii="Times New Roman" w:hAnsi="Times New Roman" w:cs="Times New Roman"/>
          <w:sz w:val="24"/>
          <w:szCs w:val="24"/>
          <w:lang w:val="ru-RU"/>
        </w:rPr>
        <w:t xml:space="preserve">что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27 января 2025 года в 00 часов 01 минут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Бочарова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М.А.,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являясь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, совершила непредставление в установленный срок сведений о начисленных страховых взносах на обязательное социальное страхование от несчастных случаев на производстве и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профессиональных заболеваний (Раздел 2 единой формы «Сведения для ведения индивидуального (персонифицированного) учета  и сведения о начисленных страховых взносах на обязательное социальное страхование от несчастных случаев на производстве и профессиональ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ных заболеваний  (ЕФС-1) за 2024 год. Сведения представлены 31 января 2025 года, что выявлено по результатам камеральной проверки</w:t>
      </w:r>
      <w:r w:rsidR="00F15A95">
        <w:rPr>
          <w:rFonts w:ascii="Times New Roman" w:hAnsi="Times New Roman" w:cs="Times New Roman"/>
          <w:sz w:val="24"/>
          <w:szCs w:val="24"/>
          <w:lang w:val="ru-RU" w:eastAsia="ru-RU"/>
        </w:rPr>
        <w:t>. Таким образом, н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арушен установленный законодательством срок для предоставления отчетности ч.1 ст. 24 Федерального закона от 2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4.07.1998 №125-ФЗ «Об  обязательном социальном страховании от несчастных случаев на производстве и профессиональных заболеваний».</w:t>
      </w:r>
    </w:p>
    <w:p w:rsidR="00643C5C" w:rsidRPr="003C5EC9" w:rsidP="00DA7C2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Вина </w:t>
      </w:r>
      <w:r w:rsidR="007635E5">
        <w:rPr>
          <w:rFonts w:ascii="Times New Roman" w:hAnsi="Times New Roman" w:cs="Times New Roman"/>
          <w:sz w:val="24"/>
          <w:szCs w:val="24"/>
          <w:lang w:val="ru-RU" w:eastAsia="ru-RU"/>
        </w:rPr>
        <w:t>Бочаровой</w:t>
      </w:r>
      <w:r w:rsidR="007635E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М.А., </w:t>
      </w: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 совершении а</w:t>
      </w:r>
      <w:r w:rsidR="00D4134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дминистративного правонарушения </w:t>
      </w: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подтверждается следующими доказательствами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: протоколом об а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дминистративном правонарушении № </w:t>
      </w:r>
      <w:r>
        <w:rPr>
          <w:color w:val="000000"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6354">
        <w:rPr>
          <w:rFonts w:ascii="Times New Roman" w:hAnsi="Times New Roman" w:cs="Times New Roman"/>
          <w:sz w:val="24"/>
          <w:szCs w:val="24"/>
          <w:lang w:val="ru-RU"/>
        </w:rPr>
        <w:t xml:space="preserve">(л.д. </w:t>
      </w:r>
      <w:r w:rsidR="00CF3F80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3C5EC9" w:rsidR="009D5947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8D71D8">
        <w:rPr>
          <w:rFonts w:ascii="Times New Roman" w:hAnsi="Times New Roman" w:cs="Times New Roman"/>
          <w:sz w:val="24"/>
          <w:szCs w:val="24"/>
          <w:lang w:val="ru-RU"/>
        </w:rPr>
        <w:t>;</w:t>
      </w:r>
      <w:r w:rsidRPr="003C5EC9" w:rsidR="009D594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C5EC9" w:rsidR="005F7E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F3F80">
        <w:rPr>
          <w:rFonts w:ascii="Times New Roman" w:hAnsi="Times New Roman" w:cs="Times New Roman"/>
          <w:sz w:val="24"/>
          <w:szCs w:val="24"/>
          <w:lang w:val="ru-RU"/>
        </w:rPr>
        <w:t>Извещение</w:t>
      </w:r>
      <w:r w:rsidR="007230E7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CF3F80">
        <w:rPr>
          <w:rFonts w:ascii="Times New Roman" w:hAnsi="Times New Roman" w:cs="Times New Roman"/>
          <w:sz w:val="24"/>
          <w:szCs w:val="24"/>
          <w:lang w:val="ru-RU"/>
        </w:rPr>
        <w:t xml:space="preserve"> о вызове должностного лица для составления протокола об административном правонарушении</w:t>
      </w:r>
      <w:r w:rsidR="00066354">
        <w:rPr>
          <w:rFonts w:ascii="Times New Roman" w:hAnsi="Times New Roman" w:cs="Times New Roman"/>
          <w:sz w:val="24"/>
          <w:szCs w:val="24"/>
          <w:lang w:val="ru-RU"/>
        </w:rPr>
        <w:t xml:space="preserve"> (л.д.</w:t>
      </w:r>
      <w:r w:rsidR="00CF3F80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7230E7">
        <w:rPr>
          <w:rFonts w:ascii="Times New Roman" w:hAnsi="Times New Roman" w:cs="Times New Roman"/>
          <w:sz w:val="24"/>
          <w:szCs w:val="24"/>
          <w:lang w:val="ru-RU"/>
        </w:rPr>
        <w:t>); уведомлением о страховом тарифе на обязательное социальное страхование от несчастных случаев, на производстве и профессиональных заболеваний (л.д.6);</w:t>
      </w:r>
      <w:r w:rsidR="007230E7">
        <w:rPr>
          <w:rFonts w:ascii="Times New Roman" w:hAnsi="Times New Roman" w:cs="Times New Roman"/>
          <w:sz w:val="24"/>
          <w:szCs w:val="24"/>
          <w:lang w:val="ru-RU"/>
        </w:rPr>
        <w:t xml:space="preserve"> копией уведомления о регистрации в качестве страхователя </w:t>
      </w:r>
      <w:r w:rsidR="00390490">
        <w:rPr>
          <w:rFonts w:ascii="Times New Roman" w:hAnsi="Times New Roman" w:cs="Times New Roman"/>
          <w:sz w:val="24"/>
          <w:szCs w:val="24"/>
          <w:lang w:val="ru-RU"/>
        </w:rPr>
        <w:t xml:space="preserve">в территориальном органе Фонда пенсионного и социального страхования Российской Федерации (л.д.7); </w:t>
      </w:r>
      <w:r w:rsidRPr="003C5EC9" w:rsidR="00A910B1">
        <w:rPr>
          <w:rFonts w:ascii="Times New Roman" w:hAnsi="Times New Roman" w:cs="Times New Roman"/>
          <w:sz w:val="24"/>
          <w:szCs w:val="24"/>
          <w:lang w:val="ru-RU"/>
        </w:rPr>
        <w:t xml:space="preserve">копией выписки из ЕГРЮЛ </w:t>
      </w:r>
      <w:r w:rsidR="00066354">
        <w:rPr>
          <w:rFonts w:ascii="Times New Roman" w:hAnsi="Times New Roman" w:cs="Times New Roman"/>
          <w:sz w:val="24"/>
          <w:szCs w:val="24"/>
          <w:lang w:val="ru-RU"/>
        </w:rPr>
        <w:t>(л.д.</w:t>
      </w:r>
      <w:r w:rsidR="00390490"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3C5EC9" w:rsidR="00144F90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390490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 w:rsidR="000B6E8F">
        <w:rPr>
          <w:rFonts w:ascii="Times New Roman" w:hAnsi="Times New Roman" w:cs="Times New Roman"/>
          <w:sz w:val="24"/>
          <w:szCs w:val="24"/>
          <w:lang w:val="ru-RU"/>
        </w:rPr>
        <w:t>копия выписки из Приказа от 24.09.2021г. № 331-Л</w:t>
      </w:r>
      <w:r w:rsidR="00390490">
        <w:rPr>
          <w:rFonts w:ascii="Times New Roman" w:hAnsi="Times New Roman" w:cs="Times New Roman"/>
          <w:sz w:val="24"/>
          <w:szCs w:val="24"/>
          <w:lang w:val="ru-RU"/>
        </w:rPr>
        <w:t xml:space="preserve"> (л.д.</w:t>
      </w:r>
      <w:r w:rsidR="007635E5"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0390490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3C5EC9" w:rsidR="00D4196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4196B" w:rsidRPr="003C5EC9" w:rsidP="0046474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сследованные мировым судьей доказательства согласуются между собой и отвечают требованиям допустимости, достоверности и достаточности для разрешения данного дела в соответствии с законом.</w:t>
      </w:r>
    </w:p>
    <w:p w:rsidR="00D4196B" w:rsidRPr="003C5EC9" w:rsidP="0046474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Оснований полагать, что данные доказательства получены с нарушением закона, не имеется. </w:t>
      </w:r>
    </w:p>
    <w:p w:rsidR="00D4196B" w:rsidRPr="003C5EC9" w:rsidP="0046474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Н</w:t>
      </w:r>
      <w:r w:rsidRPr="003C5EC9" w:rsidR="0046474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арушений порядка привлечения </w:t>
      </w:r>
      <w:r w:rsidR="007635E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Бочаровой М.А., 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>к административной ответственности мировым судьей не установлено.</w:t>
      </w:r>
    </w:p>
    <w:p w:rsidR="00D4196B" w:rsidRPr="003C5EC9" w:rsidP="0046474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>Исследовав обстоятельства по делу в их совокупности и о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ценив добытые доказательства, мировой судья приходит к выводу о виновности </w:t>
      </w:r>
      <w:r w:rsidR="007635E5">
        <w:rPr>
          <w:rFonts w:ascii="Times New Roman" w:hAnsi="Times New Roman" w:cs="Times New Roman"/>
          <w:sz w:val="24"/>
          <w:szCs w:val="24"/>
          <w:lang w:val="ru-RU" w:eastAsia="ru-RU"/>
        </w:rPr>
        <w:t>Бочаровой М.А.</w:t>
      </w:r>
      <w:r w:rsidR="009D363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            </w:t>
      </w:r>
      <w:r w:rsidRPr="003C5EC9" w:rsidR="00144F90">
        <w:rPr>
          <w:rFonts w:ascii="Times New Roman" w:hAnsi="Times New Roman" w:cs="Times New Roman"/>
          <w:sz w:val="24"/>
          <w:szCs w:val="24"/>
          <w:lang w:val="ru-RU"/>
        </w:rPr>
        <w:t>в совершении вменяемого е</w:t>
      </w:r>
      <w:r w:rsidR="00FF6573">
        <w:rPr>
          <w:rFonts w:ascii="Times New Roman" w:hAnsi="Times New Roman" w:cs="Times New Roman"/>
          <w:sz w:val="24"/>
          <w:szCs w:val="24"/>
          <w:lang w:val="ru-RU"/>
        </w:rPr>
        <w:t>му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административного правонарушения, предусмотренного ч.2 ст. 15.33 КоАП РФ, а именно: </w:t>
      </w:r>
      <w:r w:rsidRPr="003C5EC9" w:rsidR="00C05C83">
        <w:rPr>
          <w:rFonts w:ascii="Times New Roman" w:hAnsi="Times New Roman" w:cs="Times New Roman"/>
          <w:sz w:val="24"/>
          <w:szCs w:val="24"/>
          <w:lang w:val="ru-RU" w:eastAsia="ru-RU"/>
        </w:rPr>
        <w:t>непредставление в установленный срок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в территориальные органы Фонда социального страхования Российской Федерации.</w:t>
      </w:r>
    </w:p>
    <w:p w:rsidR="00D4196B" w:rsidRPr="003C5EC9" w:rsidP="0046474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>При назначении администр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ативного наказания </w:t>
      </w:r>
      <w:r w:rsidR="007635E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Бочаровой М.А.,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мировым судьёй учитываются характер совершенного административного правонарушения, относящегося к административным правонарушениям в области финансов, налогов и сборов, личность </w:t>
      </w:r>
      <w:r w:rsidR="00FF6573">
        <w:rPr>
          <w:rFonts w:ascii="Times New Roman" w:hAnsi="Times New Roman" w:cs="Times New Roman"/>
          <w:sz w:val="24"/>
          <w:szCs w:val="24"/>
          <w:lang w:val="ru-RU" w:eastAsia="ru-RU"/>
        </w:rPr>
        <w:t>виновно</w:t>
      </w:r>
      <w:r w:rsidR="00672D54">
        <w:rPr>
          <w:rFonts w:ascii="Times New Roman" w:hAnsi="Times New Roman" w:cs="Times New Roman"/>
          <w:sz w:val="24"/>
          <w:szCs w:val="24"/>
          <w:lang w:val="ru-RU" w:eastAsia="ru-RU"/>
        </w:rPr>
        <w:t>й</w:t>
      </w:r>
      <w:r w:rsidRPr="003C5EC9" w:rsidR="00C05C83">
        <w:rPr>
          <w:rFonts w:ascii="Times New Roman" w:hAnsi="Times New Roman" w:cs="Times New Roman"/>
          <w:sz w:val="24"/>
          <w:szCs w:val="24"/>
          <w:lang w:val="ru-RU"/>
        </w:rPr>
        <w:t>, котор</w:t>
      </w:r>
      <w:r w:rsidR="00672D54">
        <w:rPr>
          <w:rFonts w:ascii="Times New Roman" w:hAnsi="Times New Roman" w:cs="Times New Roman"/>
          <w:sz w:val="24"/>
          <w:szCs w:val="24"/>
          <w:lang w:val="ru-RU"/>
        </w:rPr>
        <w:t>ая</w:t>
      </w:r>
      <w:r w:rsidRPr="003C5EC9" w:rsidR="00C05C83">
        <w:rPr>
          <w:rFonts w:ascii="Times New Roman" w:hAnsi="Times New Roman" w:cs="Times New Roman"/>
          <w:sz w:val="24"/>
          <w:szCs w:val="24"/>
          <w:lang w:val="ru-RU"/>
        </w:rPr>
        <w:t xml:space="preserve"> ранее не привлекалась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к а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дминис</w:t>
      </w:r>
      <w:r w:rsidRPr="003C5EC9" w:rsidR="00C05C83">
        <w:rPr>
          <w:rFonts w:ascii="Times New Roman" w:hAnsi="Times New Roman" w:cs="Times New Roman"/>
          <w:sz w:val="24"/>
          <w:szCs w:val="24"/>
          <w:lang w:val="ru-RU"/>
        </w:rPr>
        <w:t xml:space="preserve">тративной ответственности по ч.2 ст. 15.33 КоАП РФ, данные о </w:t>
      </w:r>
      <w:r w:rsidR="0068560B">
        <w:rPr>
          <w:rFonts w:ascii="Times New Roman" w:hAnsi="Times New Roman" w:cs="Times New Roman"/>
          <w:sz w:val="24"/>
          <w:szCs w:val="24"/>
          <w:lang w:val="ru-RU"/>
        </w:rPr>
        <w:t xml:space="preserve">его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личности, наличие постоянного места жительства, </w:t>
      </w:r>
      <w:r w:rsidR="00672D54">
        <w:rPr>
          <w:rFonts w:ascii="Times New Roman" w:hAnsi="Times New Roman" w:cs="Times New Roman"/>
          <w:sz w:val="24"/>
          <w:szCs w:val="24"/>
          <w:lang w:val="ru-RU"/>
        </w:rPr>
        <w:t>её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имущественное положение, а также отсутствие обстоятельств смягчающих либо отягчающих его административную ответственность.</w:t>
      </w:r>
    </w:p>
    <w:p w:rsidR="00FE778E" w:rsidRPr="003C5EC9" w:rsidP="00FE778E">
      <w:pPr>
        <w:pStyle w:val="NoSpacing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соответствии с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назначение административного наказания в виде предуп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FE778E" w:rsidRPr="003C5EC9" w:rsidP="00FE778E">
      <w:pPr>
        <w:pStyle w:val="NoSpacing"/>
        <w:ind w:firstLine="54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>Административное наказание в виде административного штрафа не подлежит замене на предупреждение в случае соверш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>ения административного правонарушения, предусмотренного статьями 13.15, 13.37, 14.31 - 14.33, 14.56, 19.3, 19.5, 19.5.1, 19.6, 19.7.5-2, 19.8 - 19.8.2, 19.23, частями 2 и 3 статьи 19.27, статьями 19.28, 19.29, 19.30, 19.33, 19.34, 20.3, частью 2 статьи 20.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28 настоящего Кодекса (часть 2 статьи 4.1.1). </w:t>
      </w:r>
    </w:p>
    <w:p w:rsidR="00FE778E" w:rsidRPr="003C5EC9" w:rsidP="00FE778E">
      <w:pPr>
        <w:pStyle w:val="NoSpacing"/>
        <w:ind w:firstLine="54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>Согласно ч. 2 ст. 3.4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при отсутствии имущественного ущерба. </w:t>
      </w:r>
    </w:p>
    <w:p w:rsidR="00FE778E" w:rsidRPr="003C5EC9" w:rsidP="00FE778E">
      <w:pPr>
        <w:pStyle w:val="NoSpacing"/>
        <w:ind w:firstLine="54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>С учетом требований ч. 1 ст. 4.1.1 КоАП РФ вопрос,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е зависимости от того, заявлено ли лицом, привлекаемым к административной ответственности, соответствующее ходатайство. </w:t>
      </w:r>
    </w:p>
    <w:p w:rsidR="00FE778E" w:rsidRPr="003C5EC9" w:rsidP="00FE778E">
      <w:pPr>
        <w:pStyle w:val="NoSpacing"/>
        <w:ind w:firstLine="54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>Ч. 2 ст. 15.33 КоАП РФ не входит в перечень административных правонарушений, перечисленных в части 2 статьи 4.1.1 названного Кодекса, п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ри совершении которых административное наказание в виде административного штрафа не подлежит замене на предупреждение. </w:t>
      </w:r>
    </w:p>
    <w:p w:rsidR="00257408" w:rsidRPr="003C5EC9" w:rsidP="00066354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Учитывая вышеизложенное, а так же отсутствие сведений на дату совершения правонарушения о привлечении </w:t>
      </w:r>
      <w:r>
        <w:rPr>
          <w:color w:val="000000"/>
          <w:sz w:val="28"/>
          <w:szCs w:val="28"/>
        </w:rPr>
        <w:t>/ДАННЫЕ ИЗЪЯТЫ/</w:t>
      </w:r>
      <w:r w:rsidR="0008351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9C0F17">
        <w:rPr>
          <w:rFonts w:ascii="Times New Roman" w:hAnsi="Times New Roman" w:cs="Times New Roman"/>
          <w:sz w:val="24"/>
          <w:szCs w:val="24"/>
          <w:lang w:val="ru-RU" w:eastAsia="ru-RU"/>
        </w:rPr>
        <w:t>Бочаровой</w:t>
      </w:r>
      <w:r w:rsidR="009C0F1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Марии Алексеевны</w:t>
      </w:r>
      <w:r w:rsidRPr="003C5EC9" w:rsidR="00602C3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к административной ответственности </w:t>
      </w:r>
      <w:r w:rsidRPr="003C5EC9" w:rsidR="0046474A">
        <w:rPr>
          <w:rFonts w:ascii="Times New Roman" w:hAnsi="Times New Roman" w:cs="Times New Roman"/>
          <w:sz w:val="24"/>
          <w:szCs w:val="24"/>
          <w:lang w:val="ru-RU"/>
        </w:rPr>
        <w:t xml:space="preserve"> по ч.2 ст. 15.33 </w:t>
      </w:r>
      <w:r w:rsidRPr="003C5EC9" w:rsidR="0046474A">
        <w:rPr>
          <w:rFonts w:ascii="Times New Roman" w:hAnsi="Times New Roman" w:cs="Times New Roman"/>
          <w:sz w:val="24"/>
          <w:szCs w:val="24"/>
          <w:lang w:val="ru-RU"/>
        </w:rPr>
        <w:t>КоАП</w:t>
      </w:r>
      <w:r w:rsidRPr="003C5EC9" w:rsidR="0046474A">
        <w:rPr>
          <w:rFonts w:ascii="Times New Roman" w:hAnsi="Times New Roman" w:cs="Times New Roman"/>
          <w:sz w:val="24"/>
          <w:szCs w:val="24"/>
          <w:lang w:val="ru-RU"/>
        </w:rPr>
        <w:t xml:space="preserve"> РФ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,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 заменить  </w:t>
      </w:r>
      <w:r>
        <w:rPr>
          <w:color w:val="000000"/>
          <w:sz w:val="28"/>
          <w:szCs w:val="28"/>
        </w:rPr>
        <w:t>/ДАННЫЕ ИЗЪЯТЫ/</w:t>
      </w:r>
      <w:r w:rsidR="009C0F1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9C0F17">
        <w:rPr>
          <w:rFonts w:ascii="Times New Roman" w:hAnsi="Times New Roman" w:cs="Times New Roman"/>
          <w:sz w:val="24"/>
          <w:szCs w:val="24"/>
          <w:lang w:val="ru-RU" w:eastAsia="ru-RU"/>
        </w:rPr>
        <w:t>Бочаровой</w:t>
      </w:r>
      <w:r w:rsidR="009C0F1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Марии Алексеевне</w:t>
      </w:r>
      <w:r w:rsidRPr="003C5EC9" w:rsidR="007721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административное наказание в виде административного штрафа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, предусмотренного санкцией данной статьи, на предупреждение, 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 учетом положений 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2 ст. 1.7 КоАП РФ, назначить на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казание в виде предупреждения.</w:t>
      </w:r>
    </w:p>
    <w:p w:rsidR="00643C5C" w:rsidRPr="003C5EC9" w:rsidP="0025740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C5EC9" w:rsidR="0046474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На основании изложенного, руководствуясь ст.ст. 29.9-29.11 Кодекса Российской Федерации об административных правонарушениях, мировой судья,-</w:t>
      </w:r>
    </w:p>
    <w:p w:rsidR="00FE778E" w:rsidRPr="003C5EC9" w:rsidP="0046474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43C5C" w:rsidRPr="003C5EC9" w:rsidP="0046474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b/>
          <w:sz w:val="24"/>
          <w:szCs w:val="24"/>
          <w:lang w:val="ru-RU"/>
        </w:rPr>
        <w:t>ПОСТАНОВИЛ:</w:t>
      </w:r>
    </w:p>
    <w:p w:rsidR="00643C5C" w:rsidRPr="003C5EC9" w:rsidP="00C05C8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43C5C" w:rsidRPr="003C5EC9" w:rsidP="00C05C8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         </w:t>
      </w:r>
      <w:r w:rsidRPr="003C5EC9" w:rsidR="00926BAB">
        <w:rPr>
          <w:rFonts w:ascii="Times New Roman" w:hAnsi="Times New Roman" w:cs="Times New Roman"/>
          <w:sz w:val="24"/>
          <w:szCs w:val="24"/>
          <w:lang w:val="ru-RU"/>
        </w:rPr>
        <w:t>Признать</w:t>
      </w:r>
      <w:r w:rsidRPr="003C5EC9" w:rsidR="00FC114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Pr="00C42E6F" w:rsidR="00100AD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42E6F" w:rsidR="00100AD8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Бочаров</w:t>
      </w:r>
      <w:r w:rsidR="006C6AE9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r w:rsidRPr="00C42E6F" w:rsidR="00100AD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Мари</w:t>
      </w:r>
      <w:r w:rsidR="00F15A95">
        <w:rPr>
          <w:rFonts w:ascii="Times New Roman" w:hAnsi="Times New Roman" w:cs="Times New Roman"/>
          <w:color w:val="000000"/>
          <w:sz w:val="24"/>
          <w:szCs w:val="24"/>
          <w:lang w:val="ru-RU"/>
        </w:rPr>
        <w:t>ю</w:t>
      </w:r>
      <w:r w:rsidRPr="00C42E6F" w:rsidR="00100AD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Алексеевн</w:t>
      </w:r>
      <w:r w:rsidR="00F15A95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r w:rsidRPr="00C42E6F" w:rsidR="00100AD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color w:val="000000"/>
          <w:sz w:val="28"/>
          <w:szCs w:val="28"/>
        </w:rPr>
        <w:t>/ДАННЫЕ ИЗЪЯТЫ/</w:t>
      </w:r>
      <w:r w:rsidRPr="00C42E6F" w:rsidR="00100AD8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="00F42E2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винов</w:t>
      </w:r>
      <w:r w:rsidR="0068560B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F15A95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в совершении административного п</w:t>
      </w:r>
      <w:r w:rsidR="00F42E22">
        <w:rPr>
          <w:rFonts w:ascii="Times New Roman" w:hAnsi="Times New Roman" w:cs="Times New Roman"/>
          <w:sz w:val="24"/>
          <w:szCs w:val="24"/>
          <w:lang w:val="ru-RU"/>
        </w:rPr>
        <w:t xml:space="preserve">равонарушения, предусмотренного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. 2 ст. 15.33 Кодекса Российской Федерации об административных правонарушениях и назначить наказание в виде </w:t>
      </w:r>
      <w:r w:rsidRPr="003C5EC9" w:rsidR="00FE778E">
        <w:rPr>
          <w:rFonts w:ascii="Times New Roman" w:hAnsi="Times New Roman" w:cs="Times New Roman"/>
          <w:sz w:val="24"/>
          <w:szCs w:val="24"/>
          <w:lang w:val="ru-RU"/>
        </w:rPr>
        <w:t>предупреждения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643C5C" w:rsidP="006C6AE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Жалоба на  постановление может быть подана в Центральный районный суд города Симферополя Республики Крым через мирового судью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судебного участка</w:t>
      </w:r>
      <w:r w:rsidR="00834C72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№ </w:t>
      </w:r>
      <w:r w:rsidR="0068560B">
        <w:rPr>
          <w:rFonts w:ascii="Times New Roman" w:hAnsi="Times New Roman" w:cs="Times New Roman"/>
          <w:sz w:val="24"/>
          <w:szCs w:val="24"/>
          <w:lang w:val="ru-RU"/>
        </w:rPr>
        <w:t>18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Центрального судебного района города Симферополь (Центральный район городского округа Симферополь) Республики Крым либо непосредственно в Центральный районный суд города Симферополя Республики Крым  в течение 10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дней со дня вручения или получения копии постановления.</w:t>
      </w:r>
    </w:p>
    <w:p w:rsidR="00A7762C" w:rsidRPr="00A7762C" w:rsidP="00A7762C">
      <w:pPr>
        <w:pStyle w:val="NoSpacing"/>
        <w:ind w:firstLine="567"/>
        <w:jc w:val="both"/>
        <w:rPr>
          <w:rFonts w:ascii="Times New Roman" w:hAnsi="Times New Roman" w:cs="Times New Roman"/>
          <w:sz w:val="10"/>
          <w:szCs w:val="10"/>
          <w:lang w:val="ru-RU"/>
        </w:rPr>
      </w:pPr>
    </w:p>
    <w:p w:rsidR="00643C5C" w:rsidRPr="003C5EC9" w:rsidP="00FE778E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>Мировой судья:                                                            В.В. Прянишникова</w:t>
      </w:r>
    </w:p>
    <w:sectPr w:rsidSect="00F014DC">
      <w:pgSz w:w="11906" w:h="16838"/>
      <w:pgMar w:top="142" w:right="144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2DA2D58"/>
    <w:lvl w:ilvl="0">
      <w:start w:val="2016"/>
      <w:numFmt w:val="decimal"/>
      <w:lvlText w:val="31.05.%1"/>
      <w:lvlJc w:val="left"/>
      <w:rPr>
        <w:sz w:val="24"/>
        <w:szCs w:val="24"/>
      </w:rPr>
    </w:lvl>
    <w:lvl w:ilvl="1">
      <w:start w:val="2016"/>
      <w:numFmt w:val="decimal"/>
      <w:lvlText w:val="31.05.%1"/>
      <w:lvlJc w:val="left"/>
      <w:rPr>
        <w:sz w:val="24"/>
        <w:szCs w:val="24"/>
      </w:rPr>
    </w:lvl>
    <w:lvl w:ilvl="2">
      <w:start w:val="2016"/>
      <w:numFmt w:val="decimal"/>
      <w:lvlText w:val="31.05.%1"/>
      <w:lvlJc w:val="left"/>
      <w:rPr>
        <w:sz w:val="24"/>
        <w:szCs w:val="24"/>
      </w:rPr>
    </w:lvl>
    <w:lvl w:ilvl="3">
      <w:start w:val="2016"/>
      <w:numFmt w:val="decimal"/>
      <w:lvlText w:val="31.05.%1"/>
      <w:lvlJc w:val="left"/>
      <w:rPr>
        <w:sz w:val="24"/>
        <w:szCs w:val="24"/>
      </w:rPr>
    </w:lvl>
    <w:lvl w:ilvl="4">
      <w:start w:val="2016"/>
      <w:numFmt w:val="decimal"/>
      <w:lvlText w:val="31.05.%1"/>
      <w:lvlJc w:val="left"/>
      <w:rPr>
        <w:sz w:val="24"/>
        <w:szCs w:val="24"/>
      </w:rPr>
    </w:lvl>
    <w:lvl w:ilvl="5">
      <w:start w:val="2016"/>
      <w:numFmt w:val="decimal"/>
      <w:lvlText w:val="31.05.%1"/>
      <w:lvlJc w:val="left"/>
      <w:rPr>
        <w:sz w:val="24"/>
        <w:szCs w:val="24"/>
      </w:rPr>
    </w:lvl>
    <w:lvl w:ilvl="6">
      <w:start w:val="2016"/>
      <w:numFmt w:val="decimal"/>
      <w:lvlText w:val="31.05.%1"/>
      <w:lvlJc w:val="left"/>
      <w:rPr>
        <w:sz w:val="24"/>
        <w:szCs w:val="24"/>
      </w:rPr>
    </w:lvl>
    <w:lvl w:ilvl="7">
      <w:start w:val="2016"/>
      <w:numFmt w:val="decimal"/>
      <w:lvlText w:val="31.05.%1"/>
      <w:lvlJc w:val="left"/>
      <w:rPr>
        <w:sz w:val="24"/>
        <w:szCs w:val="24"/>
      </w:rPr>
    </w:lvl>
    <w:lvl w:ilvl="8">
      <w:start w:val="2016"/>
      <w:numFmt w:val="decimal"/>
      <w:lvlText w:val="31.05.%1"/>
      <w:lvlJc w:val="left"/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512AAA"/>
    <w:rsid w:val="00000A98"/>
    <w:rsid w:val="00001E24"/>
    <w:rsid w:val="00002E9F"/>
    <w:rsid w:val="00004459"/>
    <w:rsid w:val="000178FC"/>
    <w:rsid w:val="00026B73"/>
    <w:rsid w:val="00027185"/>
    <w:rsid w:val="00030C70"/>
    <w:rsid w:val="00034A13"/>
    <w:rsid w:val="000365D7"/>
    <w:rsid w:val="000430F5"/>
    <w:rsid w:val="00043387"/>
    <w:rsid w:val="00043AB8"/>
    <w:rsid w:val="00044ECF"/>
    <w:rsid w:val="00047704"/>
    <w:rsid w:val="00050D32"/>
    <w:rsid w:val="00056180"/>
    <w:rsid w:val="000606AF"/>
    <w:rsid w:val="00064A52"/>
    <w:rsid w:val="00066063"/>
    <w:rsid w:val="00066354"/>
    <w:rsid w:val="00072B58"/>
    <w:rsid w:val="00073684"/>
    <w:rsid w:val="00075447"/>
    <w:rsid w:val="00083514"/>
    <w:rsid w:val="000854F9"/>
    <w:rsid w:val="00096FCA"/>
    <w:rsid w:val="00097E2F"/>
    <w:rsid w:val="000A35AC"/>
    <w:rsid w:val="000B142D"/>
    <w:rsid w:val="000B6E8F"/>
    <w:rsid w:val="000C5AD5"/>
    <w:rsid w:val="000D7FF2"/>
    <w:rsid w:val="000E0AA8"/>
    <w:rsid w:val="000E1A4B"/>
    <w:rsid w:val="000E1D28"/>
    <w:rsid w:val="000E4013"/>
    <w:rsid w:val="000F4108"/>
    <w:rsid w:val="00100A4E"/>
    <w:rsid w:val="00100AD8"/>
    <w:rsid w:val="0010162B"/>
    <w:rsid w:val="001024DA"/>
    <w:rsid w:val="00105894"/>
    <w:rsid w:val="00105E5E"/>
    <w:rsid w:val="00106352"/>
    <w:rsid w:val="0011198D"/>
    <w:rsid w:val="001157D4"/>
    <w:rsid w:val="00115E2F"/>
    <w:rsid w:val="00126F87"/>
    <w:rsid w:val="00130BAB"/>
    <w:rsid w:val="00131018"/>
    <w:rsid w:val="001313D8"/>
    <w:rsid w:val="00134251"/>
    <w:rsid w:val="00135F4D"/>
    <w:rsid w:val="0014132A"/>
    <w:rsid w:val="00144F90"/>
    <w:rsid w:val="00154A5B"/>
    <w:rsid w:val="001640D2"/>
    <w:rsid w:val="001761C4"/>
    <w:rsid w:val="00176B06"/>
    <w:rsid w:val="00183928"/>
    <w:rsid w:val="001843D3"/>
    <w:rsid w:val="0019068E"/>
    <w:rsid w:val="00195482"/>
    <w:rsid w:val="001A1D28"/>
    <w:rsid w:val="001A25E9"/>
    <w:rsid w:val="001B1002"/>
    <w:rsid w:val="001B2FFA"/>
    <w:rsid w:val="001B5DC4"/>
    <w:rsid w:val="001B75D8"/>
    <w:rsid w:val="001C0F9D"/>
    <w:rsid w:val="001C2E7C"/>
    <w:rsid w:val="001C3867"/>
    <w:rsid w:val="001D3AAC"/>
    <w:rsid w:val="001D536F"/>
    <w:rsid w:val="001E3B65"/>
    <w:rsid w:val="001F3707"/>
    <w:rsid w:val="001F7C85"/>
    <w:rsid w:val="002002A6"/>
    <w:rsid w:val="002039D5"/>
    <w:rsid w:val="00203E1B"/>
    <w:rsid w:val="00214951"/>
    <w:rsid w:val="002211A0"/>
    <w:rsid w:val="00223A9E"/>
    <w:rsid w:val="00223BDC"/>
    <w:rsid w:val="00224FC3"/>
    <w:rsid w:val="002259D9"/>
    <w:rsid w:val="00225A90"/>
    <w:rsid w:val="00227370"/>
    <w:rsid w:val="002323C8"/>
    <w:rsid w:val="00237C31"/>
    <w:rsid w:val="00241659"/>
    <w:rsid w:val="00250743"/>
    <w:rsid w:val="00255C84"/>
    <w:rsid w:val="002560B8"/>
    <w:rsid w:val="00257408"/>
    <w:rsid w:val="00257ACA"/>
    <w:rsid w:val="00260817"/>
    <w:rsid w:val="002731D6"/>
    <w:rsid w:val="00274C68"/>
    <w:rsid w:val="00275BFA"/>
    <w:rsid w:val="00277711"/>
    <w:rsid w:val="0028190C"/>
    <w:rsid w:val="00283EC5"/>
    <w:rsid w:val="00285CAF"/>
    <w:rsid w:val="00287E0C"/>
    <w:rsid w:val="002955E0"/>
    <w:rsid w:val="002A1C64"/>
    <w:rsid w:val="002B39D3"/>
    <w:rsid w:val="002B463D"/>
    <w:rsid w:val="002B49C1"/>
    <w:rsid w:val="002B6789"/>
    <w:rsid w:val="002C109F"/>
    <w:rsid w:val="002C1FD2"/>
    <w:rsid w:val="002C2491"/>
    <w:rsid w:val="002C4B0B"/>
    <w:rsid w:val="002C4E45"/>
    <w:rsid w:val="002D292E"/>
    <w:rsid w:val="002E260C"/>
    <w:rsid w:val="002E2B6E"/>
    <w:rsid w:val="002E3E41"/>
    <w:rsid w:val="002E5539"/>
    <w:rsid w:val="002E63F9"/>
    <w:rsid w:val="002F2BD0"/>
    <w:rsid w:val="00301CB2"/>
    <w:rsid w:val="00306F25"/>
    <w:rsid w:val="00313302"/>
    <w:rsid w:val="0031339C"/>
    <w:rsid w:val="00313881"/>
    <w:rsid w:val="00322202"/>
    <w:rsid w:val="00323397"/>
    <w:rsid w:val="0032737D"/>
    <w:rsid w:val="00337382"/>
    <w:rsid w:val="00342F87"/>
    <w:rsid w:val="00343953"/>
    <w:rsid w:val="0034478B"/>
    <w:rsid w:val="003515B5"/>
    <w:rsid w:val="00352D53"/>
    <w:rsid w:val="0035340D"/>
    <w:rsid w:val="00355F7B"/>
    <w:rsid w:val="003620BF"/>
    <w:rsid w:val="00363302"/>
    <w:rsid w:val="00371817"/>
    <w:rsid w:val="00374D6C"/>
    <w:rsid w:val="00374E91"/>
    <w:rsid w:val="00376E9A"/>
    <w:rsid w:val="00381D2F"/>
    <w:rsid w:val="003830E6"/>
    <w:rsid w:val="00383CC6"/>
    <w:rsid w:val="00385A8C"/>
    <w:rsid w:val="0038629C"/>
    <w:rsid w:val="00387289"/>
    <w:rsid w:val="0038742E"/>
    <w:rsid w:val="00390490"/>
    <w:rsid w:val="003909F4"/>
    <w:rsid w:val="00391E45"/>
    <w:rsid w:val="0039407D"/>
    <w:rsid w:val="00394E52"/>
    <w:rsid w:val="00395509"/>
    <w:rsid w:val="003A6E5C"/>
    <w:rsid w:val="003B43A2"/>
    <w:rsid w:val="003C21F5"/>
    <w:rsid w:val="003C5EC9"/>
    <w:rsid w:val="003C6228"/>
    <w:rsid w:val="003C6C57"/>
    <w:rsid w:val="003C761F"/>
    <w:rsid w:val="003D0D8C"/>
    <w:rsid w:val="003D1FFE"/>
    <w:rsid w:val="003D2653"/>
    <w:rsid w:val="003D74B6"/>
    <w:rsid w:val="003E151A"/>
    <w:rsid w:val="003E5115"/>
    <w:rsid w:val="003E6732"/>
    <w:rsid w:val="003F0293"/>
    <w:rsid w:val="004052D2"/>
    <w:rsid w:val="00411583"/>
    <w:rsid w:val="0041204B"/>
    <w:rsid w:val="004145E6"/>
    <w:rsid w:val="004152E7"/>
    <w:rsid w:val="004239E7"/>
    <w:rsid w:val="004255FF"/>
    <w:rsid w:val="0043239D"/>
    <w:rsid w:val="004362D4"/>
    <w:rsid w:val="00437226"/>
    <w:rsid w:val="00440851"/>
    <w:rsid w:val="00440A2A"/>
    <w:rsid w:val="00445227"/>
    <w:rsid w:val="00450DEE"/>
    <w:rsid w:val="00452B73"/>
    <w:rsid w:val="0045555F"/>
    <w:rsid w:val="0046474A"/>
    <w:rsid w:val="004818FA"/>
    <w:rsid w:val="00482222"/>
    <w:rsid w:val="004829CA"/>
    <w:rsid w:val="00486CF9"/>
    <w:rsid w:val="00490A02"/>
    <w:rsid w:val="004926BD"/>
    <w:rsid w:val="00497489"/>
    <w:rsid w:val="004A0512"/>
    <w:rsid w:val="004A29B2"/>
    <w:rsid w:val="004A39F7"/>
    <w:rsid w:val="004A5D14"/>
    <w:rsid w:val="004A78EE"/>
    <w:rsid w:val="004B5040"/>
    <w:rsid w:val="004B5153"/>
    <w:rsid w:val="004B7B48"/>
    <w:rsid w:val="004C187F"/>
    <w:rsid w:val="004C4626"/>
    <w:rsid w:val="004C6C37"/>
    <w:rsid w:val="004D3A99"/>
    <w:rsid w:val="004D4652"/>
    <w:rsid w:val="004D4C6E"/>
    <w:rsid w:val="004D57BB"/>
    <w:rsid w:val="004E15FB"/>
    <w:rsid w:val="004E1D9E"/>
    <w:rsid w:val="004E6B36"/>
    <w:rsid w:val="004E79E9"/>
    <w:rsid w:val="004F27CB"/>
    <w:rsid w:val="004F3A8F"/>
    <w:rsid w:val="004F4A1E"/>
    <w:rsid w:val="0050180E"/>
    <w:rsid w:val="0050774E"/>
    <w:rsid w:val="00510C0F"/>
    <w:rsid w:val="0051129A"/>
    <w:rsid w:val="00512AAA"/>
    <w:rsid w:val="0051622A"/>
    <w:rsid w:val="005163E5"/>
    <w:rsid w:val="0053295C"/>
    <w:rsid w:val="00535467"/>
    <w:rsid w:val="00537280"/>
    <w:rsid w:val="005409D4"/>
    <w:rsid w:val="00541506"/>
    <w:rsid w:val="00545656"/>
    <w:rsid w:val="00546469"/>
    <w:rsid w:val="0055425A"/>
    <w:rsid w:val="00557955"/>
    <w:rsid w:val="00573FFC"/>
    <w:rsid w:val="00575A59"/>
    <w:rsid w:val="00575ACA"/>
    <w:rsid w:val="00576AC3"/>
    <w:rsid w:val="0058353A"/>
    <w:rsid w:val="0058714E"/>
    <w:rsid w:val="005934F2"/>
    <w:rsid w:val="00593FDA"/>
    <w:rsid w:val="00595F70"/>
    <w:rsid w:val="005A14E9"/>
    <w:rsid w:val="005A23AD"/>
    <w:rsid w:val="005A3743"/>
    <w:rsid w:val="005A42DC"/>
    <w:rsid w:val="005A4950"/>
    <w:rsid w:val="005A49D3"/>
    <w:rsid w:val="005A5DEB"/>
    <w:rsid w:val="005A5E8E"/>
    <w:rsid w:val="005A6F11"/>
    <w:rsid w:val="005B2CE2"/>
    <w:rsid w:val="005B75BF"/>
    <w:rsid w:val="005C47CF"/>
    <w:rsid w:val="005C4EC5"/>
    <w:rsid w:val="005C52B2"/>
    <w:rsid w:val="005C7DC1"/>
    <w:rsid w:val="005D0E2C"/>
    <w:rsid w:val="005D5E46"/>
    <w:rsid w:val="005E2EB2"/>
    <w:rsid w:val="005E2FDD"/>
    <w:rsid w:val="005E3FEC"/>
    <w:rsid w:val="005E4362"/>
    <w:rsid w:val="005F73DB"/>
    <w:rsid w:val="005F7622"/>
    <w:rsid w:val="005F7EB6"/>
    <w:rsid w:val="00601DBF"/>
    <w:rsid w:val="00602C33"/>
    <w:rsid w:val="00606F9C"/>
    <w:rsid w:val="00610B2A"/>
    <w:rsid w:val="0061666C"/>
    <w:rsid w:val="0062181C"/>
    <w:rsid w:val="006233F4"/>
    <w:rsid w:val="006239EF"/>
    <w:rsid w:val="00631C2E"/>
    <w:rsid w:val="0064299B"/>
    <w:rsid w:val="00643C5C"/>
    <w:rsid w:val="00643F8D"/>
    <w:rsid w:val="0064424E"/>
    <w:rsid w:val="006508D2"/>
    <w:rsid w:val="00661DDD"/>
    <w:rsid w:val="00672D54"/>
    <w:rsid w:val="00673E7C"/>
    <w:rsid w:val="00674BED"/>
    <w:rsid w:val="00676E65"/>
    <w:rsid w:val="00683B2D"/>
    <w:rsid w:val="0068560B"/>
    <w:rsid w:val="006860BF"/>
    <w:rsid w:val="006914D8"/>
    <w:rsid w:val="00692EBB"/>
    <w:rsid w:val="0069653F"/>
    <w:rsid w:val="0069655E"/>
    <w:rsid w:val="006A2D89"/>
    <w:rsid w:val="006A30AD"/>
    <w:rsid w:val="006A5A4E"/>
    <w:rsid w:val="006A7058"/>
    <w:rsid w:val="006B0D0D"/>
    <w:rsid w:val="006C0BF3"/>
    <w:rsid w:val="006C2E31"/>
    <w:rsid w:val="006C34FA"/>
    <w:rsid w:val="006C5410"/>
    <w:rsid w:val="006C64D9"/>
    <w:rsid w:val="006C6AE9"/>
    <w:rsid w:val="006D2897"/>
    <w:rsid w:val="006E2400"/>
    <w:rsid w:val="006E5A7E"/>
    <w:rsid w:val="006F2240"/>
    <w:rsid w:val="006F6F1B"/>
    <w:rsid w:val="007004FA"/>
    <w:rsid w:val="00711D50"/>
    <w:rsid w:val="00712D42"/>
    <w:rsid w:val="00717B2F"/>
    <w:rsid w:val="00720E4D"/>
    <w:rsid w:val="00722EDE"/>
    <w:rsid w:val="007230E7"/>
    <w:rsid w:val="00723FB2"/>
    <w:rsid w:val="00742C93"/>
    <w:rsid w:val="00744173"/>
    <w:rsid w:val="00756D2F"/>
    <w:rsid w:val="00757D5B"/>
    <w:rsid w:val="0076225D"/>
    <w:rsid w:val="007635E5"/>
    <w:rsid w:val="00763FDA"/>
    <w:rsid w:val="00771186"/>
    <w:rsid w:val="00772142"/>
    <w:rsid w:val="00773C66"/>
    <w:rsid w:val="00774816"/>
    <w:rsid w:val="00775544"/>
    <w:rsid w:val="00784FDB"/>
    <w:rsid w:val="00787B36"/>
    <w:rsid w:val="007925EC"/>
    <w:rsid w:val="007932B6"/>
    <w:rsid w:val="0079402A"/>
    <w:rsid w:val="007976E0"/>
    <w:rsid w:val="007A31EA"/>
    <w:rsid w:val="007A4374"/>
    <w:rsid w:val="007A6D8E"/>
    <w:rsid w:val="007A70DE"/>
    <w:rsid w:val="007A7A8D"/>
    <w:rsid w:val="007B164B"/>
    <w:rsid w:val="007B345C"/>
    <w:rsid w:val="007B4D11"/>
    <w:rsid w:val="007C0893"/>
    <w:rsid w:val="007E09D2"/>
    <w:rsid w:val="007E447E"/>
    <w:rsid w:val="007E55D9"/>
    <w:rsid w:val="007F1F83"/>
    <w:rsid w:val="007F71FF"/>
    <w:rsid w:val="007F7A16"/>
    <w:rsid w:val="00804C06"/>
    <w:rsid w:val="0080526E"/>
    <w:rsid w:val="008055DF"/>
    <w:rsid w:val="0081093A"/>
    <w:rsid w:val="008145DF"/>
    <w:rsid w:val="00816CA0"/>
    <w:rsid w:val="00816F14"/>
    <w:rsid w:val="00820E80"/>
    <w:rsid w:val="00823417"/>
    <w:rsid w:val="00826B80"/>
    <w:rsid w:val="00830177"/>
    <w:rsid w:val="0083298F"/>
    <w:rsid w:val="00833C42"/>
    <w:rsid w:val="00834C72"/>
    <w:rsid w:val="008413E1"/>
    <w:rsid w:val="00843972"/>
    <w:rsid w:val="008453E8"/>
    <w:rsid w:val="00845A05"/>
    <w:rsid w:val="0085142B"/>
    <w:rsid w:val="008550D6"/>
    <w:rsid w:val="00856EF7"/>
    <w:rsid w:val="00856FC1"/>
    <w:rsid w:val="0085758D"/>
    <w:rsid w:val="00863E79"/>
    <w:rsid w:val="00873135"/>
    <w:rsid w:val="00874350"/>
    <w:rsid w:val="0088029F"/>
    <w:rsid w:val="00880DB1"/>
    <w:rsid w:val="00890338"/>
    <w:rsid w:val="00892436"/>
    <w:rsid w:val="008941F0"/>
    <w:rsid w:val="00894E22"/>
    <w:rsid w:val="008958A8"/>
    <w:rsid w:val="00895F4D"/>
    <w:rsid w:val="00896DDF"/>
    <w:rsid w:val="008B22E2"/>
    <w:rsid w:val="008B550C"/>
    <w:rsid w:val="008B6AAE"/>
    <w:rsid w:val="008C307A"/>
    <w:rsid w:val="008C3C53"/>
    <w:rsid w:val="008C5925"/>
    <w:rsid w:val="008D21DE"/>
    <w:rsid w:val="008D52B5"/>
    <w:rsid w:val="008D71D8"/>
    <w:rsid w:val="008E3CDE"/>
    <w:rsid w:val="008F2534"/>
    <w:rsid w:val="009012DB"/>
    <w:rsid w:val="00904354"/>
    <w:rsid w:val="00906C7F"/>
    <w:rsid w:val="00906F6C"/>
    <w:rsid w:val="00907F99"/>
    <w:rsid w:val="00913AD7"/>
    <w:rsid w:val="00914DBC"/>
    <w:rsid w:val="009209CE"/>
    <w:rsid w:val="009246D0"/>
    <w:rsid w:val="00926747"/>
    <w:rsid w:val="00926BAB"/>
    <w:rsid w:val="009278F2"/>
    <w:rsid w:val="009335E8"/>
    <w:rsid w:val="00935E51"/>
    <w:rsid w:val="00936866"/>
    <w:rsid w:val="00941136"/>
    <w:rsid w:val="009421C8"/>
    <w:rsid w:val="009425C8"/>
    <w:rsid w:val="00942F3D"/>
    <w:rsid w:val="00950FAF"/>
    <w:rsid w:val="0095399B"/>
    <w:rsid w:val="0095676B"/>
    <w:rsid w:val="0096085F"/>
    <w:rsid w:val="00965448"/>
    <w:rsid w:val="009656AA"/>
    <w:rsid w:val="00965D6E"/>
    <w:rsid w:val="009679E5"/>
    <w:rsid w:val="00982086"/>
    <w:rsid w:val="009824A2"/>
    <w:rsid w:val="00990146"/>
    <w:rsid w:val="009925E8"/>
    <w:rsid w:val="0099263B"/>
    <w:rsid w:val="009948A0"/>
    <w:rsid w:val="00995566"/>
    <w:rsid w:val="009A22B2"/>
    <w:rsid w:val="009A2D2D"/>
    <w:rsid w:val="009A7577"/>
    <w:rsid w:val="009B2888"/>
    <w:rsid w:val="009B30FD"/>
    <w:rsid w:val="009B59DA"/>
    <w:rsid w:val="009B7598"/>
    <w:rsid w:val="009C0F17"/>
    <w:rsid w:val="009C5942"/>
    <w:rsid w:val="009D2162"/>
    <w:rsid w:val="009D2EEF"/>
    <w:rsid w:val="009D3634"/>
    <w:rsid w:val="009D5947"/>
    <w:rsid w:val="009E575A"/>
    <w:rsid w:val="009F1E05"/>
    <w:rsid w:val="009F24AF"/>
    <w:rsid w:val="00A00463"/>
    <w:rsid w:val="00A03248"/>
    <w:rsid w:val="00A06263"/>
    <w:rsid w:val="00A07E4C"/>
    <w:rsid w:val="00A11074"/>
    <w:rsid w:val="00A11773"/>
    <w:rsid w:val="00A12531"/>
    <w:rsid w:val="00A177FC"/>
    <w:rsid w:val="00A21A9A"/>
    <w:rsid w:val="00A256B3"/>
    <w:rsid w:val="00A32CD4"/>
    <w:rsid w:val="00A3338B"/>
    <w:rsid w:val="00A4044E"/>
    <w:rsid w:val="00A454B1"/>
    <w:rsid w:val="00A65DA7"/>
    <w:rsid w:val="00A66AD3"/>
    <w:rsid w:val="00A67A5F"/>
    <w:rsid w:val="00A71DFE"/>
    <w:rsid w:val="00A75B01"/>
    <w:rsid w:val="00A76DCD"/>
    <w:rsid w:val="00A7762C"/>
    <w:rsid w:val="00A8411E"/>
    <w:rsid w:val="00A86AA2"/>
    <w:rsid w:val="00A910B1"/>
    <w:rsid w:val="00A91979"/>
    <w:rsid w:val="00AA1E39"/>
    <w:rsid w:val="00AA26E3"/>
    <w:rsid w:val="00AA7CB4"/>
    <w:rsid w:val="00AB2877"/>
    <w:rsid w:val="00AB2CE3"/>
    <w:rsid w:val="00AB4C7D"/>
    <w:rsid w:val="00AB6269"/>
    <w:rsid w:val="00AC3663"/>
    <w:rsid w:val="00AC4411"/>
    <w:rsid w:val="00AD2D09"/>
    <w:rsid w:val="00AE0913"/>
    <w:rsid w:val="00AE2AEF"/>
    <w:rsid w:val="00AE7B24"/>
    <w:rsid w:val="00AF3D79"/>
    <w:rsid w:val="00AF5811"/>
    <w:rsid w:val="00AF5E2B"/>
    <w:rsid w:val="00AF5FB3"/>
    <w:rsid w:val="00AF6C76"/>
    <w:rsid w:val="00B05AD9"/>
    <w:rsid w:val="00B05D4D"/>
    <w:rsid w:val="00B11A8D"/>
    <w:rsid w:val="00B1235A"/>
    <w:rsid w:val="00B12521"/>
    <w:rsid w:val="00B14772"/>
    <w:rsid w:val="00B235EE"/>
    <w:rsid w:val="00B2427F"/>
    <w:rsid w:val="00B2779E"/>
    <w:rsid w:val="00B3167D"/>
    <w:rsid w:val="00B33474"/>
    <w:rsid w:val="00B34C60"/>
    <w:rsid w:val="00B461EA"/>
    <w:rsid w:val="00B51535"/>
    <w:rsid w:val="00B53D0C"/>
    <w:rsid w:val="00B547A8"/>
    <w:rsid w:val="00B556E0"/>
    <w:rsid w:val="00B57BF1"/>
    <w:rsid w:val="00B61F13"/>
    <w:rsid w:val="00B65161"/>
    <w:rsid w:val="00B72A49"/>
    <w:rsid w:val="00B7586A"/>
    <w:rsid w:val="00B77D77"/>
    <w:rsid w:val="00B77E8A"/>
    <w:rsid w:val="00B81F83"/>
    <w:rsid w:val="00B821B5"/>
    <w:rsid w:val="00B833FC"/>
    <w:rsid w:val="00B8371A"/>
    <w:rsid w:val="00B91DDD"/>
    <w:rsid w:val="00B9424C"/>
    <w:rsid w:val="00BA56AD"/>
    <w:rsid w:val="00BA6F8A"/>
    <w:rsid w:val="00BB1FE7"/>
    <w:rsid w:val="00BB3274"/>
    <w:rsid w:val="00BB3664"/>
    <w:rsid w:val="00BB6564"/>
    <w:rsid w:val="00BB704C"/>
    <w:rsid w:val="00BC130C"/>
    <w:rsid w:val="00BC4893"/>
    <w:rsid w:val="00BC5877"/>
    <w:rsid w:val="00BC638D"/>
    <w:rsid w:val="00BD4439"/>
    <w:rsid w:val="00BD49BD"/>
    <w:rsid w:val="00BD6168"/>
    <w:rsid w:val="00BE05B2"/>
    <w:rsid w:val="00BE4BAA"/>
    <w:rsid w:val="00BF1D5C"/>
    <w:rsid w:val="00BF2CE6"/>
    <w:rsid w:val="00BF4B9A"/>
    <w:rsid w:val="00C01175"/>
    <w:rsid w:val="00C0214C"/>
    <w:rsid w:val="00C05C83"/>
    <w:rsid w:val="00C10270"/>
    <w:rsid w:val="00C10FA9"/>
    <w:rsid w:val="00C12F62"/>
    <w:rsid w:val="00C14C25"/>
    <w:rsid w:val="00C37BDC"/>
    <w:rsid w:val="00C41BDF"/>
    <w:rsid w:val="00C42E6F"/>
    <w:rsid w:val="00C42FD5"/>
    <w:rsid w:val="00C46239"/>
    <w:rsid w:val="00C4627C"/>
    <w:rsid w:val="00C462F7"/>
    <w:rsid w:val="00C54F63"/>
    <w:rsid w:val="00C560C0"/>
    <w:rsid w:val="00C60F55"/>
    <w:rsid w:val="00C62186"/>
    <w:rsid w:val="00C62917"/>
    <w:rsid w:val="00C66D8F"/>
    <w:rsid w:val="00C706A0"/>
    <w:rsid w:val="00C70D70"/>
    <w:rsid w:val="00C71C38"/>
    <w:rsid w:val="00C75282"/>
    <w:rsid w:val="00C77508"/>
    <w:rsid w:val="00C86A12"/>
    <w:rsid w:val="00C903C2"/>
    <w:rsid w:val="00C90D01"/>
    <w:rsid w:val="00C93C67"/>
    <w:rsid w:val="00CA49F3"/>
    <w:rsid w:val="00CA604A"/>
    <w:rsid w:val="00CB3AC4"/>
    <w:rsid w:val="00CB5EAE"/>
    <w:rsid w:val="00CB6C49"/>
    <w:rsid w:val="00CC3B49"/>
    <w:rsid w:val="00CC5D3E"/>
    <w:rsid w:val="00CD002B"/>
    <w:rsid w:val="00CD02D4"/>
    <w:rsid w:val="00CD304E"/>
    <w:rsid w:val="00CD3D41"/>
    <w:rsid w:val="00CE277C"/>
    <w:rsid w:val="00CE4375"/>
    <w:rsid w:val="00CE4F99"/>
    <w:rsid w:val="00CF049C"/>
    <w:rsid w:val="00CF3F80"/>
    <w:rsid w:val="00CF6311"/>
    <w:rsid w:val="00D04FA2"/>
    <w:rsid w:val="00D07280"/>
    <w:rsid w:val="00D0745B"/>
    <w:rsid w:val="00D2021C"/>
    <w:rsid w:val="00D23839"/>
    <w:rsid w:val="00D36E88"/>
    <w:rsid w:val="00D41342"/>
    <w:rsid w:val="00D4196B"/>
    <w:rsid w:val="00D41EE6"/>
    <w:rsid w:val="00D45F06"/>
    <w:rsid w:val="00D46B7A"/>
    <w:rsid w:val="00D5650C"/>
    <w:rsid w:val="00D56526"/>
    <w:rsid w:val="00D70A0D"/>
    <w:rsid w:val="00D72D3F"/>
    <w:rsid w:val="00D75201"/>
    <w:rsid w:val="00D77112"/>
    <w:rsid w:val="00D8114B"/>
    <w:rsid w:val="00D81735"/>
    <w:rsid w:val="00D85194"/>
    <w:rsid w:val="00D87591"/>
    <w:rsid w:val="00D9197C"/>
    <w:rsid w:val="00D9729C"/>
    <w:rsid w:val="00DA6C13"/>
    <w:rsid w:val="00DA7C29"/>
    <w:rsid w:val="00DB3B5D"/>
    <w:rsid w:val="00DB7B1A"/>
    <w:rsid w:val="00DC70AF"/>
    <w:rsid w:val="00DD2E23"/>
    <w:rsid w:val="00DD4CE3"/>
    <w:rsid w:val="00DD7237"/>
    <w:rsid w:val="00DE0748"/>
    <w:rsid w:val="00DE1B13"/>
    <w:rsid w:val="00DE2632"/>
    <w:rsid w:val="00DE42FE"/>
    <w:rsid w:val="00DE6618"/>
    <w:rsid w:val="00DF0F9A"/>
    <w:rsid w:val="00DF57EC"/>
    <w:rsid w:val="00DF6BF7"/>
    <w:rsid w:val="00DF7E48"/>
    <w:rsid w:val="00E0166D"/>
    <w:rsid w:val="00E02445"/>
    <w:rsid w:val="00E0340C"/>
    <w:rsid w:val="00E04D9F"/>
    <w:rsid w:val="00E050F1"/>
    <w:rsid w:val="00E0672D"/>
    <w:rsid w:val="00E1156A"/>
    <w:rsid w:val="00E14A1A"/>
    <w:rsid w:val="00E17EFE"/>
    <w:rsid w:val="00E22D76"/>
    <w:rsid w:val="00E30D20"/>
    <w:rsid w:val="00E311DD"/>
    <w:rsid w:val="00E32911"/>
    <w:rsid w:val="00E3347B"/>
    <w:rsid w:val="00E3372C"/>
    <w:rsid w:val="00E342F2"/>
    <w:rsid w:val="00E348A6"/>
    <w:rsid w:val="00E4445C"/>
    <w:rsid w:val="00E607CB"/>
    <w:rsid w:val="00E64397"/>
    <w:rsid w:val="00E65567"/>
    <w:rsid w:val="00E712CD"/>
    <w:rsid w:val="00E74D50"/>
    <w:rsid w:val="00E807AB"/>
    <w:rsid w:val="00E81EC7"/>
    <w:rsid w:val="00E8581A"/>
    <w:rsid w:val="00E87FD0"/>
    <w:rsid w:val="00E9215C"/>
    <w:rsid w:val="00E934EF"/>
    <w:rsid w:val="00E95C63"/>
    <w:rsid w:val="00EA1ECB"/>
    <w:rsid w:val="00EA5149"/>
    <w:rsid w:val="00EB7F3B"/>
    <w:rsid w:val="00EC1BBA"/>
    <w:rsid w:val="00ED077D"/>
    <w:rsid w:val="00ED2895"/>
    <w:rsid w:val="00EE5082"/>
    <w:rsid w:val="00EF1333"/>
    <w:rsid w:val="00EF1CBF"/>
    <w:rsid w:val="00EF6F00"/>
    <w:rsid w:val="00F00186"/>
    <w:rsid w:val="00F014DC"/>
    <w:rsid w:val="00F03135"/>
    <w:rsid w:val="00F048CE"/>
    <w:rsid w:val="00F108CE"/>
    <w:rsid w:val="00F10CF4"/>
    <w:rsid w:val="00F15A95"/>
    <w:rsid w:val="00F2158F"/>
    <w:rsid w:val="00F23482"/>
    <w:rsid w:val="00F33F27"/>
    <w:rsid w:val="00F408FA"/>
    <w:rsid w:val="00F41073"/>
    <w:rsid w:val="00F42E22"/>
    <w:rsid w:val="00F47363"/>
    <w:rsid w:val="00F53DF9"/>
    <w:rsid w:val="00F548B0"/>
    <w:rsid w:val="00F66F80"/>
    <w:rsid w:val="00F67964"/>
    <w:rsid w:val="00F7220B"/>
    <w:rsid w:val="00F72883"/>
    <w:rsid w:val="00F728B7"/>
    <w:rsid w:val="00F7386F"/>
    <w:rsid w:val="00F73E91"/>
    <w:rsid w:val="00F76999"/>
    <w:rsid w:val="00F80FF0"/>
    <w:rsid w:val="00F82601"/>
    <w:rsid w:val="00F8528F"/>
    <w:rsid w:val="00F86C76"/>
    <w:rsid w:val="00F87DD0"/>
    <w:rsid w:val="00F92942"/>
    <w:rsid w:val="00F943B6"/>
    <w:rsid w:val="00FA3CCA"/>
    <w:rsid w:val="00FA4623"/>
    <w:rsid w:val="00FA7899"/>
    <w:rsid w:val="00FA7A99"/>
    <w:rsid w:val="00FA7DAF"/>
    <w:rsid w:val="00FB0CE6"/>
    <w:rsid w:val="00FB2AC9"/>
    <w:rsid w:val="00FB30CF"/>
    <w:rsid w:val="00FB398E"/>
    <w:rsid w:val="00FB6376"/>
    <w:rsid w:val="00FC1143"/>
    <w:rsid w:val="00FC2CAA"/>
    <w:rsid w:val="00FC62A9"/>
    <w:rsid w:val="00FD1ED0"/>
    <w:rsid w:val="00FD547C"/>
    <w:rsid w:val="00FD5762"/>
    <w:rsid w:val="00FE2B34"/>
    <w:rsid w:val="00FE778E"/>
    <w:rsid w:val="00FE78E9"/>
    <w:rsid w:val="00FF0A08"/>
    <w:rsid w:val="00FF122C"/>
    <w:rsid w:val="00FF65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8">
    <w:name w:val="Основной текст (8)"/>
    <w:link w:val="8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4">
    <w:name w:val="Основной текст (14)"/>
    <w:link w:val="14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000A98"/>
    <w:pPr>
      <w:shd w:val="clear" w:color="auto" w:fill="FFFFFF"/>
      <w:spacing w:after="0" w:line="274" w:lineRule="exac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141">
    <w:name w:val="Основной текст (14)1"/>
    <w:basedOn w:val="Normal"/>
    <w:link w:val="14"/>
    <w:uiPriority w:val="99"/>
    <w:rsid w:val="00000A98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52">
    <w:name w:val="Основной текст (5)2"/>
    <w:uiPriority w:val="99"/>
    <w:rsid w:val="0045555F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13">
    <w:name w:val="Основной текст (13)"/>
    <w:link w:val="131"/>
    <w:uiPriority w:val="99"/>
    <w:locked/>
    <w:rsid w:val="0045555F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2">
    <w:name w:val="Основной текст (13)2"/>
    <w:uiPriority w:val="99"/>
    <w:rsid w:val="0045555F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paragraph" w:customStyle="1" w:styleId="131">
    <w:name w:val="Основной текст (13)1"/>
    <w:basedOn w:val="Normal"/>
    <w:link w:val="13"/>
    <w:uiPriority w:val="99"/>
    <w:rsid w:val="0045555F"/>
    <w:pPr>
      <w:shd w:val="clear" w:color="auto" w:fill="FFFFFF"/>
      <w:spacing w:after="0" w:line="274" w:lineRule="exact"/>
      <w:ind w:firstLine="3100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6">
    <w:name w:val="Основной текст (6)"/>
    <w:link w:val="6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0365D7"/>
    <w:pPr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101">
    <w:name w:val="Основной текст (10)1"/>
    <w:basedOn w:val="Normal"/>
    <w:link w:val="10"/>
    <w:uiPriority w:val="99"/>
    <w:rsid w:val="000365D7"/>
    <w:pPr>
      <w:shd w:val="clear" w:color="auto" w:fill="FFFFFF"/>
      <w:spacing w:after="0" w:line="274" w:lineRule="exact"/>
      <w:ind w:firstLine="3060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11">
    <w:name w:val="Основной текст (11)"/>
    <w:link w:val="11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111">
    <w:name w:val="Основной текст (11)1"/>
    <w:basedOn w:val="Normal"/>
    <w:link w:val="11"/>
    <w:uiPriority w:val="99"/>
    <w:rsid w:val="000365D7"/>
    <w:pPr>
      <w:shd w:val="clear" w:color="auto" w:fill="FFFFFF"/>
      <w:spacing w:after="0" w:line="274" w:lineRule="exact"/>
      <w:ind w:firstLine="62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1">
    <w:name w:val="s_1"/>
    <w:basedOn w:val="Normal"/>
    <w:uiPriority w:val="99"/>
    <w:rsid w:val="00FA3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13pt">
    <w:name w:val="Заголовок №2 + 13 pt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7">
    <w:name w:val="Основной текст (7)"/>
    <w:link w:val="71"/>
    <w:uiPriority w:val="99"/>
    <w:locked/>
    <w:rsid w:val="00FB0CE6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pt">
    <w:name w:val="Основной текст + 13 pt"/>
    <w:aliases w:val="Основной текст (6) + 10 pt,Полужирный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10pt">
    <w:name w:val="Основной текст + 10 pt"/>
    <w:aliases w:val="Малые прописные"/>
    <w:uiPriority w:val="99"/>
    <w:rsid w:val="00FB0CE6"/>
    <w:rPr>
      <w:rFonts w:ascii="Times New Roman" w:hAnsi="Times New Roman" w:cs="Times New Roman"/>
      <w:smallCaps/>
      <w:sz w:val="20"/>
      <w:szCs w:val="20"/>
      <w:lang w:val="en-US" w:eastAsia="en-US"/>
    </w:rPr>
  </w:style>
  <w:style w:type="paragraph" w:customStyle="1" w:styleId="71">
    <w:name w:val="Основной текст (7)1"/>
    <w:basedOn w:val="Normal"/>
    <w:link w:val="7"/>
    <w:uiPriority w:val="99"/>
    <w:rsid w:val="00FB0CE6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9">
    <w:name w:val="Основной текст (9)"/>
    <w:link w:val="91"/>
    <w:uiPriority w:val="99"/>
    <w:locked/>
    <w:rsid w:val="007A70DE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90">
    <w:name w:val="Основной текст (9) + Полужирный"/>
    <w:uiPriority w:val="99"/>
    <w:rsid w:val="007A70DE"/>
    <w:rPr>
      <w:rFonts w:ascii="Times New Roman" w:hAnsi="Times New Roman" w:cs="Times New Roman"/>
      <w:b/>
      <w:bCs/>
      <w:i/>
      <w:iCs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7A70DE"/>
    <w:pPr>
      <w:shd w:val="clear" w:color="auto" w:fill="FFFFFF"/>
      <w:spacing w:after="0" w:line="250" w:lineRule="exact"/>
      <w:jc w:val="right"/>
    </w:pPr>
    <w:rPr>
      <w:rFonts w:ascii="Times New Roman" w:hAnsi="Times New Roman" w:cs="Times New Roman"/>
      <w:i/>
      <w:iCs/>
      <w:sz w:val="20"/>
      <w:szCs w:val="20"/>
      <w:lang w:val="x-none"/>
    </w:rPr>
  </w:style>
  <w:style w:type="character" w:customStyle="1" w:styleId="a0">
    <w:name w:val="Основной текст + Полужирный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1">
    <w:name w:val="Основной текст + Полужирный1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92">
    <w:name w:val="Основной текст (9) + Полужирный2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  <w:lang w:val="en-US" w:eastAsia="en-US"/>
    </w:rPr>
  </w:style>
  <w:style w:type="character" w:customStyle="1" w:styleId="910">
    <w:name w:val="Основной текст (9) + Полужирный1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character" w:customStyle="1" w:styleId="6FranklinGothicBook">
    <w:name w:val="Основной текст (6) + Franklin Gothic Book"/>
    <w:aliases w:val="10 pt"/>
    <w:uiPriority w:val="99"/>
    <w:rsid w:val="00BB3664"/>
    <w:rPr>
      <w:rFonts w:ascii="Franklin Gothic Book" w:hAnsi="Franklin Gothic Book" w:cs="Franklin Gothic Book"/>
      <w:sz w:val="20"/>
      <w:szCs w:val="20"/>
      <w:shd w:val="clear" w:color="auto" w:fill="FFFFFF"/>
    </w:rPr>
  </w:style>
  <w:style w:type="character" w:customStyle="1" w:styleId="12">
    <w:name w:val="Заголовок №1"/>
    <w:link w:val="110"/>
    <w:uiPriority w:val="99"/>
    <w:locked/>
    <w:rsid w:val="00823417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10">
    <w:name w:val="Заголовок №11"/>
    <w:basedOn w:val="Normal"/>
    <w:link w:val="12"/>
    <w:uiPriority w:val="99"/>
    <w:rsid w:val="00823417"/>
    <w:pPr>
      <w:shd w:val="clear" w:color="auto" w:fill="FFFFFF"/>
      <w:spacing w:after="0" w:line="298" w:lineRule="exact"/>
      <w:outlineLvl w:val="0"/>
    </w:pPr>
    <w:rPr>
      <w:rFonts w:ascii="Times New Roman" w:hAnsi="Times New Roman" w:cs="Times New Roman"/>
      <w:b/>
      <w:bCs/>
      <w:sz w:val="24"/>
      <w:szCs w:val="24"/>
      <w:lang w:val="x-none"/>
    </w:rPr>
  </w:style>
  <w:style w:type="character" w:customStyle="1" w:styleId="20">
    <w:name w:val="Оглавление (2)"/>
    <w:link w:val="210"/>
    <w:uiPriority w:val="99"/>
    <w:locked/>
    <w:rsid w:val="00722EDE"/>
    <w:rPr>
      <w:rFonts w:ascii="Book Antiqua" w:hAnsi="Book Antiqua" w:cs="Book Antiqua"/>
      <w:i/>
      <w:iCs/>
      <w:sz w:val="16"/>
      <w:szCs w:val="16"/>
      <w:shd w:val="clear" w:color="auto" w:fill="FFFFFF"/>
    </w:rPr>
  </w:style>
  <w:style w:type="character" w:customStyle="1" w:styleId="10MSGothic">
    <w:name w:val="Основной текст (10) + MS Gothic"/>
    <w:aliases w:val="9 pt1"/>
    <w:uiPriority w:val="99"/>
    <w:rsid w:val="00722EDE"/>
    <w:rPr>
      <w:rFonts w:ascii="MS Gothic" w:eastAsia="MS Gothic" w:hAnsi="Times New Roman" w:cs="MS Gothic"/>
      <w:w w:val="100"/>
      <w:sz w:val="18"/>
      <w:szCs w:val="18"/>
      <w:shd w:val="clear" w:color="auto" w:fill="FFFFFF"/>
    </w:rPr>
  </w:style>
  <w:style w:type="character" w:customStyle="1" w:styleId="11pt">
    <w:name w:val="Основной текст + 11 pt"/>
    <w:aliases w:val="Полужирный3"/>
    <w:uiPriority w:val="99"/>
    <w:rsid w:val="00722EDE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Оглавление (2)1"/>
    <w:basedOn w:val="Normal"/>
    <w:link w:val="20"/>
    <w:uiPriority w:val="99"/>
    <w:rsid w:val="00722EDE"/>
    <w:pPr>
      <w:shd w:val="clear" w:color="auto" w:fill="FFFFFF"/>
      <w:spacing w:after="0" w:line="259" w:lineRule="exact"/>
      <w:jc w:val="center"/>
    </w:pPr>
    <w:rPr>
      <w:rFonts w:ascii="Book Antiqua" w:hAnsi="Book Antiqua" w:cs="Times New Roman"/>
      <w:i/>
      <w:iCs/>
      <w:sz w:val="16"/>
      <w:szCs w:val="16"/>
      <w:lang w:val="x-none"/>
    </w:rPr>
  </w:style>
  <w:style w:type="character" w:customStyle="1" w:styleId="4">
    <w:name w:val="Основной текст (4)"/>
    <w:link w:val="41"/>
    <w:uiPriority w:val="99"/>
    <w:locked/>
    <w:rsid w:val="000E0AA8"/>
    <w:rPr>
      <w:sz w:val="22"/>
      <w:szCs w:val="22"/>
    </w:rPr>
  </w:style>
  <w:style w:type="character" w:customStyle="1" w:styleId="32">
    <w:name w:val="Основной текст (3)2"/>
    <w:uiPriority w:val="99"/>
    <w:rsid w:val="000E0AA8"/>
    <w:rPr>
      <w:rFonts w:ascii="Times New Roman" w:hAnsi="Times New Roman" w:cs="Times New Roman"/>
      <w:sz w:val="22"/>
      <w:szCs w:val="22"/>
      <w:u w:val="single"/>
      <w:shd w:val="clear" w:color="auto" w:fill="FFFFFF"/>
    </w:rPr>
  </w:style>
  <w:style w:type="paragraph" w:customStyle="1" w:styleId="41">
    <w:name w:val="Основной текст (4)1"/>
    <w:basedOn w:val="Normal"/>
    <w:link w:val="4"/>
    <w:uiPriority w:val="99"/>
    <w:rsid w:val="000E0AA8"/>
    <w:pPr>
      <w:shd w:val="clear" w:color="auto" w:fill="FFFFFF"/>
      <w:spacing w:before="300" w:after="0" w:line="245" w:lineRule="exact"/>
      <w:jc w:val="both"/>
    </w:pPr>
    <w:rPr>
      <w:rFonts w:cs="Times New Roman"/>
      <w:lang w:val="x-none"/>
    </w:rPr>
  </w:style>
  <w:style w:type="character" w:customStyle="1" w:styleId="blk">
    <w:name w:val="blk"/>
    <w:basedOn w:val="DefaultParagraphFont"/>
    <w:uiPriority w:val="99"/>
    <w:rsid w:val="00D9197C"/>
  </w:style>
  <w:style w:type="character" w:customStyle="1" w:styleId="apple-converted-space">
    <w:name w:val="apple-converted-space"/>
    <w:basedOn w:val="DefaultParagraphFont"/>
    <w:rsid w:val="00D9197C"/>
  </w:style>
  <w:style w:type="character" w:styleId="Hyperlink">
    <w:name w:val="Hyperlink"/>
    <w:uiPriority w:val="99"/>
    <w:rsid w:val="00D9197C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rsid w:val="007932B6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1">
    <w:name w:val="Текст выноски Знак"/>
    <w:link w:val="BalloonText"/>
    <w:uiPriority w:val="99"/>
    <w:semiHidden/>
    <w:locked/>
    <w:rsid w:val="007932B6"/>
    <w:rPr>
      <w:rFonts w:ascii="Segoe UI" w:hAnsi="Segoe UI" w:cs="Segoe UI"/>
      <w:sz w:val="18"/>
      <w:szCs w:val="18"/>
      <w:lang w:val="uk-UA" w:eastAsia="en-US"/>
    </w:rPr>
  </w:style>
  <w:style w:type="paragraph" w:styleId="NormalWeb">
    <w:name w:val="Normal (Web)"/>
    <w:basedOn w:val="Normal"/>
    <w:uiPriority w:val="99"/>
    <w:unhideWhenUsed/>
    <w:rsid w:val="005A3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83298F"/>
    <w:rPr>
      <w:rFonts w:cs="Calibri"/>
      <w:sz w:val="22"/>
      <w:szCs w:val="2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4/statia-24.1/?marker=fdoctlaw" TargetMode="External" /><Relationship Id="rId6" Type="http://schemas.openxmlformats.org/officeDocument/2006/relationships/hyperlink" Target="consultantplus://offline/ref=8439FC7A980B7AD0A5CBBA71B7546E902ABD9C2DC0F3FCBEC0C3D31CD205EC23CBD83C676B9A420F5BCD418B66x3g4I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871FF-CFF6-4502-9B3A-A1A571152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